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5233A" w14:textId="77777777" w:rsidR="00F22496" w:rsidRPr="00C40CC2" w:rsidRDefault="00F4025D" w:rsidP="00F4025D">
      <w:pPr>
        <w:spacing w:after="0" w:line="259" w:lineRule="auto"/>
        <w:ind w:left="2241" w:right="0" w:firstLine="0"/>
        <w:jc w:val="left"/>
        <w:rPr>
          <w:rFonts w:asciiTheme="minorHAnsi" w:hAnsiTheme="minorHAnsi" w:cstheme="minorHAnsi"/>
        </w:rPr>
      </w:pPr>
      <w:r w:rsidRPr="00C40CC2">
        <w:rPr>
          <w:rFonts w:asciiTheme="minorHAnsi" w:hAnsiTheme="minorHAnsi" w:cstheme="minorHAnsi"/>
          <w:noProof/>
        </w:rPr>
        <w:drawing>
          <wp:anchor distT="0" distB="0" distL="114300" distR="114300" simplePos="0" relativeHeight="251658240" behindDoc="0" locked="0" layoutInCell="1" allowOverlap="1" wp14:anchorId="1484781A" wp14:editId="390039FD">
            <wp:simplePos x="0" y="0"/>
            <wp:positionH relativeFrom="margin">
              <wp:posOffset>79552</wp:posOffset>
            </wp:positionH>
            <wp:positionV relativeFrom="topMargin">
              <wp:align>bottom</wp:align>
            </wp:positionV>
            <wp:extent cx="5725414" cy="844550"/>
            <wp:effectExtent l="0" t="0" r="889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5725414" cy="844550"/>
                    </a:xfrm>
                    <a:prstGeom prst="rect">
                      <a:avLst/>
                    </a:prstGeom>
                  </pic:spPr>
                </pic:pic>
              </a:graphicData>
            </a:graphic>
          </wp:anchor>
        </w:drawing>
      </w:r>
      <w:r w:rsidR="007656D1" w:rsidRPr="00C40CC2">
        <w:rPr>
          <w:rFonts w:asciiTheme="minorHAnsi" w:eastAsia="Arial" w:hAnsiTheme="minorHAnsi" w:cstheme="minorHAnsi"/>
        </w:rPr>
        <w:t xml:space="preserve"> </w:t>
      </w:r>
    </w:p>
    <w:p w14:paraId="3C055458" w14:textId="0DD5E137" w:rsidR="00F22496" w:rsidRPr="00C40CC2" w:rsidRDefault="00F22496" w:rsidP="00565C43">
      <w:pPr>
        <w:spacing w:after="22" w:line="259" w:lineRule="auto"/>
        <w:ind w:left="0" w:right="0" w:firstLine="0"/>
        <w:rPr>
          <w:rFonts w:asciiTheme="minorHAnsi" w:hAnsiTheme="minorHAnsi" w:cstheme="minorHAnsi"/>
        </w:rPr>
      </w:pPr>
    </w:p>
    <w:p w14:paraId="58120C53" w14:textId="1F1FE7E6" w:rsidR="0081424E" w:rsidRDefault="007656D1" w:rsidP="00565C43">
      <w:pPr>
        <w:spacing w:after="0" w:line="259" w:lineRule="auto"/>
        <w:ind w:left="1440" w:right="0" w:firstLine="720"/>
        <w:rPr>
          <w:rFonts w:asciiTheme="minorHAnsi" w:hAnsiTheme="minorHAnsi" w:cstheme="minorHAnsi"/>
          <w:b/>
        </w:rPr>
      </w:pPr>
      <w:r w:rsidRPr="00C40CC2">
        <w:rPr>
          <w:rFonts w:asciiTheme="minorHAnsi" w:hAnsiTheme="minorHAnsi" w:cstheme="minorHAnsi"/>
          <w:b/>
        </w:rPr>
        <w:t xml:space="preserve">REQUEST FOR </w:t>
      </w:r>
      <w:r w:rsidR="0081424E" w:rsidRPr="00C40CC2">
        <w:rPr>
          <w:rFonts w:asciiTheme="minorHAnsi" w:hAnsiTheme="minorHAnsi" w:cstheme="minorHAnsi"/>
          <w:b/>
        </w:rPr>
        <w:t>QUOTATION</w:t>
      </w:r>
      <w:r w:rsidR="0081424E">
        <w:rPr>
          <w:rFonts w:asciiTheme="minorHAnsi" w:hAnsiTheme="minorHAnsi" w:cstheme="minorHAnsi"/>
          <w:b/>
        </w:rPr>
        <w:t xml:space="preserve"> (RFQ)</w:t>
      </w:r>
    </w:p>
    <w:p w14:paraId="2339BC30" w14:textId="77777777" w:rsidR="0081424E" w:rsidRDefault="0081424E" w:rsidP="0081424E">
      <w:pPr>
        <w:spacing w:after="0" w:line="259" w:lineRule="auto"/>
        <w:ind w:left="1440" w:right="0" w:firstLine="720"/>
        <w:jc w:val="left"/>
        <w:rPr>
          <w:rFonts w:asciiTheme="minorHAnsi" w:hAnsiTheme="minorHAnsi" w:cstheme="minorHAnsi"/>
          <w:b/>
        </w:rPr>
      </w:pPr>
    </w:p>
    <w:p w14:paraId="08259F09" w14:textId="3DA7BCB7" w:rsidR="00EC739B" w:rsidRPr="0081424E" w:rsidRDefault="00F6707C" w:rsidP="00F6707C">
      <w:pPr>
        <w:tabs>
          <w:tab w:val="center" w:pos="516"/>
          <w:tab w:val="center" w:pos="1226"/>
          <w:tab w:val="center" w:pos="1931"/>
          <w:tab w:val="center" w:pos="2641"/>
          <w:tab w:val="center" w:pos="3347"/>
          <w:tab w:val="center" w:pos="4057"/>
          <w:tab w:val="center" w:pos="4767"/>
          <w:tab w:val="center" w:pos="5473"/>
          <w:tab w:val="center" w:pos="6183"/>
          <w:tab w:val="center" w:pos="7694"/>
        </w:tabs>
        <w:spacing w:after="174" w:line="259" w:lineRule="auto"/>
        <w:ind w:left="2641" w:right="0" w:firstLine="0"/>
        <w:jc w:val="left"/>
        <w:rPr>
          <w:rFonts w:asciiTheme="minorHAnsi" w:hAnsiTheme="minorHAnsi" w:cstheme="minorHAnsi"/>
          <w:b/>
          <w:bCs/>
        </w:rPr>
      </w:pPr>
      <w:r w:rsidRPr="00C40CC2">
        <w:rPr>
          <w:rFonts w:asciiTheme="minorHAnsi" w:hAnsiTheme="minorHAnsi" w:cstheme="minorHAnsi"/>
          <w:b/>
        </w:rPr>
        <w:tab/>
      </w:r>
      <w:r w:rsidRPr="00C40CC2">
        <w:rPr>
          <w:rFonts w:asciiTheme="minorHAnsi" w:hAnsiTheme="minorHAnsi" w:cstheme="minorHAnsi"/>
          <w:b/>
        </w:rPr>
        <w:tab/>
      </w:r>
      <w:r w:rsidRPr="00C40CC2">
        <w:rPr>
          <w:rFonts w:asciiTheme="minorHAnsi" w:hAnsiTheme="minorHAnsi" w:cstheme="minorHAnsi"/>
          <w:b/>
        </w:rPr>
        <w:tab/>
      </w:r>
      <w:r w:rsidRPr="00C40CC2">
        <w:rPr>
          <w:rFonts w:asciiTheme="minorHAnsi" w:hAnsiTheme="minorHAnsi" w:cstheme="minorHAnsi"/>
          <w:b/>
        </w:rPr>
        <w:tab/>
      </w:r>
      <w:r w:rsidRPr="00C40CC2">
        <w:rPr>
          <w:rFonts w:asciiTheme="minorHAnsi" w:hAnsiTheme="minorHAnsi" w:cstheme="minorHAnsi"/>
          <w:b/>
        </w:rPr>
        <w:tab/>
      </w:r>
      <w:r w:rsidRPr="00C40CC2">
        <w:rPr>
          <w:rFonts w:asciiTheme="minorHAnsi" w:hAnsiTheme="minorHAnsi" w:cstheme="minorHAnsi"/>
          <w:b/>
        </w:rPr>
        <w:tab/>
      </w:r>
      <w:r w:rsidR="001E4EAA" w:rsidRPr="0081424E">
        <w:rPr>
          <w:rFonts w:asciiTheme="minorHAnsi" w:hAnsiTheme="minorHAnsi" w:cstheme="minorHAnsi"/>
          <w:b/>
          <w:bCs/>
        </w:rPr>
        <w:t xml:space="preserve">Date: </w:t>
      </w:r>
      <w:r w:rsidR="003C1459" w:rsidRPr="0081424E">
        <w:rPr>
          <w:rFonts w:asciiTheme="minorHAnsi" w:hAnsiTheme="minorHAnsi" w:cstheme="minorHAnsi"/>
          <w:b/>
          <w:bCs/>
        </w:rPr>
        <w:t>2</w:t>
      </w:r>
      <w:r w:rsidR="0081424E" w:rsidRPr="0081424E">
        <w:rPr>
          <w:rFonts w:asciiTheme="minorHAnsi" w:hAnsiTheme="minorHAnsi" w:cstheme="minorHAnsi"/>
          <w:b/>
          <w:bCs/>
        </w:rPr>
        <w:t>9</w:t>
      </w:r>
      <w:r w:rsidR="00EC739B" w:rsidRPr="0081424E">
        <w:rPr>
          <w:rFonts w:asciiTheme="minorHAnsi" w:hAnsiTheme="minorHAnsi" w:cstheme="minorHAnsi"/>
          <w:b/>
          <w:bCs/>
        </w:rPr>
        <w:t>/</w:t>
      </w:r>
      <w:r w:rsidR="003C1459" w:rsidRPr="0081424E">
        <w:rPr>
          <w:rFonts w:asciiTheme="minorHAnsi" w:hAnsiTheme="minorHAnsi" w:cstheme="minorHAnsi"/>
          <w:b/>
          <w:bCs/>
        </w:rPr>
        <w:t>07</w:t>
      </w:r>
      <w:r w:rsidR="00EC739B" w:rsidRPr="0081424E">
        <w:rPr>
          <w:rFonts w:asciiTheme="minorHAnsi" w:hAnsiTheme="minorHAnsi" w:cstheme="minorHAnsi"/>
          <w:b/>
          <w:bCs/>
        </w:rPr>
        <w:t>/202</w:t>
      </w:r>
      <w:r w:rsidR="003C1459" w:rsidRPr="0081424E">
        <w:rPr>
          <w:rFonts w:asciiTheme="minorHAnsi" w:hAnsiTheme="minorHAnsi" w:cstheme="minorHAnsi"/>
          <w:b/>
          <w:bCs/>
        </w:rPr>
        <w:t>1</w:t>
      </w:r>
    </w:p>
    <w:p w14:paraId="2652D1B2" w14:textId="77777777" w:rsidR="00F6707C" w:rsidRPr="00C40CC2" w:rsidRDefault="00F6707C" w:rsidP="00F6707C">
      <w:pPr>
        <w:tabs>
          <w:tab w:val="center" w:pos="516"/>
          <w:tab w:val="center" w:pos="1226"/>
          <w:tab w:val="center" w:pos="1931"/>
          <w:tab w:val="center" w:pos="2641"/>
          <w:tab w:val="center" w:pos="3347"/>
          <w:tab w:val="center" w:pos="4057"/>
          <w:tab w:val="center" w:pos="4767"/>
          <w:tab w:val="center" w:pos="5473"/>
          <w:tab w:val="center" w:pos="6183"/>
          <w:tab w:val="center" w:pos="7694"/>
        </w:tabs>
        <w:spacing w:after="174" w:line="259" w:lineRule="auto"/>
        <w:ind w:left="2641" w:right="0" w:firstLine="0"/>
        <w:jc w:val="left"/>
        <w:rPr>
          <w:rFonts w:asciiTheme="minorHAnsi" w:hAnsiTheme="minorHAnsi" w:cstheme="minorHAnsi"/>
        </w:rPr>
      </w:pPr>
    </w:p>
    <w:p w14:paraId="7DE16DFE" w14:textId="0F0E022C" w:rsidR="00F22496" w:rsidRPr="00680515" w:rsidRDefault="00F6707C" w:rsidP="00322272">
      <w:pPr>
        <w:spacing w:after="0" w:line="259" w:lineRule="auto"/>
        <w:ind w:left="11" w:right="0" w:hanging="11"/>
        <w:jc w:val="center"/>
        <w:rPr>
          <w:rFonts w:asciiTheme="minorHAnsi" w:hAnsiTheme="minorHAnsi" w:cstheme="minorHAnsi"/>
          <w:b/>
        </w:rPr>
      </w:pPr>
      <w:r w:rsidRPr="00C40CC2">
        <w:rPr>
          <w:rFonts w:asciiTheme="minorHAnsi" w:hAnsiTheme="minorHAnsi" w:cstheme="minorHAnsi"/>
          <w:b/>
        </w:rPr>
        <w:t>SUBJECT</w:t>
      </w:r>
      <w:r w:rsidRPr="00680515">
        <w:rPr>
          <w:rFonts w:asciiTheme="minorHAnsi" w:hAnsiTheme="minorHAnsi" w:cstheme="minorHAnsi"/>
          <w:b/>
        </w:rPr>
        <w:t xml:space="preserve">: </w:t>
      </w:r>
      <w:r w:rsidR="0081424E">
        <w:rPr>
          <w:rFonts w:asciiTheme="minorHAnsi" w:hAnsiTheme="minorHAnsi" w:cstheme="minorHAnsi"/>
          <w:b/>
        </w:rPr>
        <w:t>RFQ 21</w:t>
      </w:r>
      <w:r w:rsidR="00565C43">
        <w:rPr>
          <w:rFonts w:asciiTheme="minorHAnsi" w:hAnsiTheme="minorHAnsi" w:cstheme="minorHAnsi"/>
          <w:b/>
        </w:rPr>
        <w:t>/</w:t>
      </w:r>
      <w:r w:rsidR="0081424E">
        <w:rPr>
          <w:rFonts w:asciiTheme="minorHAnsi" w:hAnsiTheme="minorHAnsi" w:cstheme="minorHAnsi"/>
          <w:b/>
        </w:rPr>
        <w:t>16</w:t>
      </w:r>
      <w:r w:rsidR="00723618">
        <w:rPr>
          <w:rFonts w:asciiTheme="minorHAnsi" w:hAnsiTheme="minorHAnsi" w:cstheme="minorHAnsi"/>
          <w:b/>
        </w:rPr>
        <w:t>5</w:t>
      </w:r>
      <w:r w:rsidR="00565C43">
        <w:rPr>
          <w:rFonts w:asciiTheme="minorHAnsi" w:hAnsiTheme="minorHAnsi" w:cstheme="minorHAnsi"/>
          <w:b/>
        </w:rPr>
        <w:t xml:space="preserve"> </w:t>
      </w:r>
      <w:r w:rsidR="0081424E">
        <w:rPr>
          <w:rFonts w:asciiTheme="minorHAnsi" w:hAnsiTheme="minorHAnsi" w:cstheme="minorHAnsi"/>
          <w:b/>
        </w:rPr>
        <w:t>-</w:t>
      </w:r>
      <w:r w:rsidR="0081424E" w:rsidRPr="00565C43">
        <w:rPr>
          <w:rFonts w:asciiTheme="minorHAnsi" w:hAnsiTheme="minorHAnsi" w:cstheme="minorHAnsi"/>
          <w:b/>
          <w:u w:val="single"/>
        </w:rPr>
        <w:t>Supply of</w:t>
      </w:r>
      <w:r w:rsidR="00322272" w:rsidRPr="00565C43">
        <w:rPr>
          <w:rFonts w:asciiTheme="minorHAnsi" w:hAnsiTheme="minorHAnsi" w:cstheme="minorHAnsi"/>
          <w:b/>
          <w:u w:val="single"/>
        </w:rPr>
        <w:t xml:space="preserve"> </w:t>
      </w:r>
      <w:r w:rsidR="000434C8" w:rsidRPr="00565C43">
        <w:rPr>
          <w:rFonts w:asciiTheme="minorHAnsi" w:hAnsiTheme="minorHAnsi" w:cstheme="minorHAnsi"/>
          <w:b/>
          <w:u w:val="single"/>
        </w:rPr>
        <w:t xml:space="preserve">a </w:t>
      </w:r>
      <w:r w:rsidR="00322272" w:rsidRPr="00565C43">
        <w:rPr>
          <w:rFonts w:asciiTheme="minorHAnsi" w:hAnsiTheme="minorHAnsi" w:cstheme="minorHAnsi"/>
          <w:b/>
          <w:u w:val="single"/>
        </w:rPr>
        <w:t xml:space="preserve">Virtual Communication/Conferencing Facility (VCF) </w:t>
      </w:r>
      <w:r w:rsidR="000434C8" w:rsidRPr="00565C43">
        <w:rPr>
          <w:rFonts w:asciiTheme="minorHAnsi" w:hAnsiTheme="minorHAnsi" w:cstheme="minorHAnsi"/>
          <w:b/>
          <w:u w:val="single"/>
        </w:rPr>
        <w:t xml:space="preserve">for </w:t>
      </w:r>
      <w:r w:rsidR="00322272" w:rsidRPr="00565C43">
        <w:rPr>
          <w:rFonts w:asciiTheme="minorHAnsi" w:hAnsiTheme="minorHAnsi" w:cstheme="minorHAnsi"/>
          <w:b/>
          <w:u w:val="single"/>
        </w:rPr>
        <w:t>the PCREEE Office, Nuku’alofa, Kingdom of Tonga</w:t>
      </w:r>
      <w:r w:rsidR="00322272" w:rsidRPr="00680515">
        <w:rPr>
          <w:rFonts w:asciiTheme="minorHAnsi" w:hAnsiTheme="minorHAnsi" w:cstheme="minorHAnsi"/>
          <w:b/>
          <w:u w:val="single"/>
        </w:rPr>
        <w:t xml:space="preserve"> </w:t>
      </w:r>
    </w:p>
    <w:p w14:paraId="4C45A79A" w14:textId="30A12484" w:rsidR="00F22496" w:rsidRPr="00C40CC2" w:rsidRDefault="007656D1" w:rsidP="00F6707C">
      <w:pPr>
        <w:tabs>
          <w:tab w:val="center" w:pos="516"/>
          <w:tab w:val="center" w:pos="1226"/>
          <w:tab w:val="center" w:pos="1931"/>
          <w:tab w:val="center" w:pos="2641"/>
          <w:tab w:val="center" w:pos="3347"/>
          <w:tab w:val="center" w:pos="4057"/>
          <w:tab w:val="center" w:pos="4767"/>
          <w:tab w:val="center" w:pos="5473"/>
          <w:tab w:val="center" w:pos="6183"/>
          <w:tab w:val="center" w:pos="7694"/>
        </w:tabs>
        <w:spacing w:after="174" w:line="259" w:lineRule="auto"/>
        <w:ind w:left="0" w:right="0" w:firstLine="0"/>
        <w:jc w:val="left"/>
        <w:rPr>
          <w:rFonts w:asciiTheme="minorHAnsi" w:hAnsiTheme="minorHAnsi" w:cstheme="minorHAnsi"/>
          <w:b/>
        </w:rPr>
      </w:pPr>
      <w:r w:rsidRPr="00C40CC2">
        <w:rPr>
          <w:rFonts w:asciiTheme="minorHAnsi" w:hAnsiTheme="minorHAnsi" w:cstheme="minorHAnsi"/>
        </w:rPr>
        <w:tab/>
      </w:r>
      <w:r w:rsidRPr="00C40CC2">
        <w:rPr>
          <w:rFonts w:asciiTheme="minorHAnsi" w:hAnsiTheme="minorHAnsi" w:cstheme="minorHAnsi"/>
          <w:b/>
        </w:rPr>
        <w:t xml:space="preserve"> </w:t>
      </w:r>
      <w:r w:rsidRPr="00C40CC2">
        <w:rPr>
          <w:rFonts w:asciiTheme="minorHAnsi" w:hAnsiTheme="minorHAnsi" w:cstheme="minorHAnsi"/>
          <w:b/>
        </w:rPr>
        <w:tab/>
        <w:t xml:space="preserve"> </w:t>
      </w:r>
      <w:r w:rsidRPr="00C40CC2">
        <w:rPr>
          <w:rFonts w:asciiTheme="minorHAnsi" w:hAnsiTheme="minorHAnsi" w:cstheme="minorHAnsi"/>
          <w:b/>
        </w:rPr>
        <w:tab/>
        <w:t xml:space="preserve"> </w:t>
      </w:r>
      <w:r w:rsidRPr="00C40CC2">
        <w:rPr>
          <w:rFonts w:asciiTheme="minorHAnsi" w:hAnsiTheme="minorHAnsi" w:cstheme="minorHAnsi"/>
          <w:b/>
        </w:rPr>
        <w:tab/>
        <w:t xml:space="preserve"> </w:t>
      </w:r>
      <w:r w:rsidRPr="00C40CC2">
        <w:rPr>
          <w:rFonts w:asciiTheme="minorHAnsi" w:hAnsiTheme="minorHAnsi" w:cstheme="minorHAnsi"/>
          <w:b/>
        </w:rPr>
        <w:tab/>
        <w:t xml:space="preserve"> </w:t>
      </w:r>
      <w:r w:rsidRPr="00C40CC2">
        <w:rPr>
          <w:rFonts w:asciiTheme="minorHAnsi" w:hAnsiTheme="minorHAnsi" w:cstheme="minorHAnsi"/>
          <w:b/>
        </w:rPr>
        <w:tab/>
        <w:t xml:space="preserve"> </w:t>
      </w:r>
      <w:r w:rsidRPr="00C40CC2">
        <w:rPr>
          <w:rFonts w:asciiTheme="minorHAnsi" w:hAnsiTheme="minorHAnsi" w:cstheme="minorHAnsi"/>
          <w:b/>
        </w:rPr>
        <w:tab/>
        <w:t xml:space="preserve"> </w:t>
      </w:r>
      <w:r w:rsidRPr="00C40CC2">
        <w:rPr>
          <w:rFonts w:asciiTheme="minorHAnsi" w:hAnsiTheme="minorHAnsi" w:cstheme="minorHAnsi"/>
          <w:b/>
        </w:rPr>
        <w:tab/>
        <w:t xml:space="preserve"> </w:t>
      </w:r>
      <w:r w:rsidRPr="00C40CC2">
        <w:rPr>
          <w:rFonts w:asciiTheme="minorHAnsi" w:hAnsiTheme="minorHAnsi" w:cstheme="minorHAnsi"/>
          <w:b/>
        </w:rPr>
        <w:tab/>
        <w:t xml:space="preserve"> </w:t>
      </w:r>
      <w:r w:rsidRPr="00C40CC2">
        <w:rPr>
          <w:rFonts w:asciiTheme="minorHAnsi" w:hAnsiTheme="minorHAnsi" w:cstheme="minorHAnsi"/>
          <w:b/>
        </w:rPr>
        <w:tab/>
      </w:r>
    </w:p>
    <w:p w14:paraId="273BA261" w14:textId="31029FB1" w:rsidR="00F22496" w:rsidRPr="00C40CC2" w:rsidRDefault="007656D1" w:rsidP="00B50B2D">
      <w:pPr>
        <w:ind w:left="356" w:right="1085"/>
        <w:rPr>
          <w:rFonts w:asciiTheme="minorHAnsi" w:hAnsiTheme="minorHAnsi" w:cstheme="minorHAnsi"/>
        </w:rPr>
      </w:pPr>
      <w:r w:rsidRPr="00C40CC2">
        <w:rPr>
          <w:rFonts w:asciiTheme="minorHAnsi" w:hAnsiTheme="minorHAnsi" w:cstheme="minorHAnsi"/>
        </w:rPr>
        <w:t>The Pacific Community (SPC) would like to invite interested qualified bidders to submit quotation</w:t>
      </w:r>
      <w:r w:rsidR="004E207A" w:rsidRPr="00C40CC2">
        <w:rPr>
          <w:rFonts w:asciiTheme="minorHAnsi" w:hAnsiTheme="minorHAnsi" w:cstheme="minorHAnsi"/>
        </w:rPr>
        <w:t>s</w:t>
      </w:r>
      <w:r w:rsidRPr="00C40CC2">
        <w:rPr>
          <w:rFonts w:asciiTheme="minorHAnsi" w:hAnsiTheme="minorHAnsi" w:cstheme="minorHAnsi"/>
        </w:rPr>
        <w:t xml:space="preserve"> to provide </w:t>
      </w:r>
      <w:r w:rsidR="00ED2066" w:rsidRPr="00C40CC2">
        <w:rPr>
          <w:rFonts w:asciiTheme="minorHAnsi" w:hAnsiTheme="minorHAnsi" w:cstheme="minorHAnsi"/>
        </w:rPr>
        <w:t xml:space="preserve">services for </w:t>
      </w:r>
      <w:r w:rsidR="00322272">
        <w:rPr>
          <w:rFonts w:asciiTheme="minorHAnsi" w:hAnsiTheme="minorHAnsi" w:cstheme="minorHAnsi"/>
        </w:rPr>
        <w:t xml:space="preserve">supply and </w:t>
      </w:r>
      <w:r w:rsidR="00ED2066" w:rsidRPr="00C40CC2">
        <w:rPr>
          <w:rFonts w:asciiTheme="minorHAnsi" w:hAnsiTheme="minorHAnsi" w:cstheme="minorHAnsi"/>
        </w:rPr>
        <w:t xml:space="preserve">installation </w:t>
      </w:r>
      <w:r w:rsidR="00322272">
        <w:rPr>
          <w:rFonts w:asciiTheme="minorHAnsi" w:hAnsiTheme="minorHAnsi" w:cstheme="minorHAnsi"/>
        </w:rPr>
        <w:t xml:space="preserve">of </w:t>
      </w:r>
      <w:r w:rsidR="00B50B2D">
        <w:rPr>
          <w:rFonts w:asciiTheme="minorHAnsi" w:hAnsiTheme="minorHAnsi" w:cstheme="minorHAnsi"/>
        </w:rPr>
        <w:t>a Video Conferencing</w:t>
      </w:r>
      <w:r w:rsidR="00322272">
        <w:rPr>
          <w:rFonts w:asciiTheme="minorHAnsi" w:hAnsiTheme="minorHAnsi" w:cstheme="minorHAnsi"/>
        </w:rPr>
        <w:t xml:space="preserve"> Facility (VCF) at the PCREEE Office, Nukualofa, Kingdom of Tonga</w:t>
      </w:r>
      <w:r w:rsidR="00ED2066" w:rsidRPr="00C40CC2">
        <w:rPr>
          <w:rFonts w:asciiTheme="minorHAnsi" w:hAnsiTheme="minorHAnsi" w:cstheme="minorHAnsi"/>
        </w:rPr>
        <w:t xml:space="preserve"> </w:t>
      </w:r>
      <w:r w:rsidRPr="00C40CC2">
        <w:rPr>
          <w:rFonts w:asciiTheme="minorHAnsi" w:hAnsiTheme="minorHAnsi" w:cstheme="minorHAnsi"/>
        </w:rPr>
        <w:t xml:space="preserve">based on the following: </w:t>
      </w:r>
    </w:p>
    <w:p w14:paraId="35D11823" w14:textId="77777777" w:rsidR="00F22496" w:rsidRPr="00C40CC2" w:rsidRDefault="007656D1">
      <w:pPr>
        <w:spacing w:after="14" w:line="259" w:lineRule="auto"/>
        <w:ind w:left="721" w:right="0" w:firstLine="0"/>
        <w:jc w:val="left"/>
        <w:rPr>
          <w:rFonts w:asciiTheme="minorHAnsi" w:hAnsiTheme="minorHAnsi" w:cstheme="minorHAnsi"/>
        </w:rPr>
      </w:pPr>
      <w:r w:rsidRPr="00C40CC2">
        <w:rPr>
          <w:rFonts w:asciiTheme="minorHAnsi" w:hAnsiTheme="minorHAnsi" w:cstheme="minorHAnsi"/>
        </w:rPr>
        <w:t xml:space="preserve"> </w:t>
      </w:r>
    </w:p>
    <w:p w14:paraId="42A5CDA1" w14:textId="0A327774" w:rsidR="0081424E" w:rsidRPr="0081424E" w:rsidRDefault="0081424E" w:rsidP="0081424E">
      <w:pPr>
        <w:pStyle w:val="ListParagraph"/>
        <w:numPr>
          <w:ilvl w:val="0"/>
          <w:numId w:val="25"/>
        </w:numPr>
        <w:ind w:hanging="280"/>
        <w:rPr>
          <w:rFonts w:cstheme="minorHAnsi"/>
        </w:rPr>
      </w:pPr>
      <w:r w:rsidRPr="0081424E">
        <w:rPr>
          <w:rFonts w:cstheme="minorHAnsi"/>
        </w:rPr>
        <w:t xml:space="preserve">You are requested to submit a quotation to carry out specific tasks as outlined in the Terms of Reference (Annex I). </w:t>
      </w:r>
    </w:p>
    <w:p w14:paraId="2987597B" w14:textId="3B2E729E" w:rsidR="00EB5718" w:rsidRPr="00322272" w:rsidRDefault="007656D1" w:rsidP="00565C43">
      <w:pPr>
        <w:numPr>
          <w:ilvl w:val="0"/>
          <w:numId w:val="25"/>
        </w:numPr>
        <w:spacing w:after="29" w:line="362" w:lineRule="auto"/>
        <w:ind w:right="1085" w:hanging="284"/>
        <w:rPr>
          <w:rFonts w:asciiTheme="minorHAnsi" w:hAnsiTheme="minorHAnsi" w:cstheme="minorHAnsi"/>
        </w:rPr>
      </w:pPr>
      <w:r w:rsidRPr="00322272">
        <w:rPr>
          <w:rFonts w:asciiTheme="minorHAnsi" w:hAnsiTheme="minorHAnsi" w:cstheme="minorHAnsi"/>
        </w:rPr>
        <w:t>Queries or questions may be emailed to</w:t>
      </w:r>
      <w:r w:rsidR="00A21E00">
        <w:rPr>
          <w:rFonts w:asciiTheme="minorHAnsi" w:hAnsiTheme="minorHAnsi" w:cstheme="minorHAnsi"/>
        </w:rPr>
        <w:t xml:space="preserve"> the </w:t>
      </w:r>
      <w:r w:rsidR="00F8588B">
        <w:rPr>
          <w:rFonts w:asciiTheme="minorHAnsi" w:hAnsiTheme="minorHAnsi" w:cstheme="minorHAnsi"/>
        </w:rPr>
        <w:t xml:space="preserve">Manager - </w:t>
      </w:r>
      <w:r w:rsidR="0081424E">
        <w:rPr>
          <w:rFonts w:asciiTheme="minorHAnsi" w:hAnsiTheme="minorHAnsi" w:cstheme="minorHAnsi"/>
        </w:rPr>
        <w:t>PCREEE -</w:t>
      </w:r>
      <w:r w:rsidR="00A21E00">
        <w:rPr>
          <w:rFonts w:asciiTheme="minorHAnsi" w:hAnsiTheme="minorHAnsi" w:cstheme="minorHAnsi"/>
        </w:rPr>
        <w:t xml:space="preserve"> </w:t>
      </w:r>
      <w:r w:rsidRPr="00322272">
        <w:rPr>
          <w:rFonts w:asciiTheme="minorHAnsi" w:hAnsiTheme="minorHAnsi" w:cstheme="minorHAnsi"/>
        </w:rPr>
        <w:t xml:space="preserve"> </w:t>
      </w:r>
      <w:bookmarkStart w:id="0" w:name="_Hlk78386191"/>
      <w:r w:rsidR="007C1F96">
        <w:fldChar w:fldCharType="begin"/>
      </w:r>
      <w:r w:rsidR="007C1F96">
        <w:instrText xml:space="preserve"> HYPERLINK "mailto:solomonef@spc.int" </w:instrText>
      </w:r>
      <w:r w:rsidR="007C1F96">
        <w:fldChar w:fldCharType="separate"/>
      </w:r>
      <w:r w:rsidR="00EC739B" w:rsidRPr="00322272">
        <w:rPr>
          <w:rStyle w:val="Hyperlink"/>
          <w:rFonts w:asciiTheme="minorHAnsi" w:hAnsiTheme="minorHAnsi" w:cstheme="minorHAnsi"/>
        </w:rPr>
        <w:t>solomonef@spc.int</w:t>
      </w:r>
      <w:r w:rsidR="007C1F96">
        <w:rPr>
          <w:rStyle w:val="Hyperlink"/>
          <w:rFonts w:asciiTheme="minorHAnsi" w:hAnsiTheme="minorHAnsi" w:cstheme="minorHAnsi"/>
        </w:rPr>
        <w:fldChar w:fldCharType="end"/>
      </w:r>
      <w:r w:rsidR="00EC739B" w:rsidRPr="00322272">
        <w:rPr>
          <w:rFonts w:asciiTheme="minorHAnsi" w:hAnsiTheme="minorHAnsi" w:cstheme="minorHAnsi"/>
        </w:rPr>
        <w:t xml:space="preserve"> </w:t>
      </w:r>
      <w:bookmarkEnd w:id="0"/>
    </w:p>
    <w:p w14:paraId="5670589B" w14:textId="77777777" w:rsidR="0081424E" w:rsidRPr="0081424E" w:rsidRDefault="0081424E" w:rsidP="00565C43">
      <w:pPr>
        <w:pStyle w:val="ListParagraph"/>
        <w:numPr>
          <w:ilvl w:val="0"/>
          <w:numId w:val="25"/>
        </w:numPr>
        <w:ind w:hanging="284"/>
        <w:rPr>
          <w:rFonts w:eastAsia="Calibri" w:cstheme="minorHAnsi"/>
          <w:color w:val="000000"/>
          <w:lang w:eastAsia="en-AU"/>
        </w:rPr>
      </w:pPr>
      <w:r w:rsidRPr="0081424E">
        <w:rPr>
          <w:rFonts w:eastAsia="Calibri" w:cstheme="minorHAnsi"/>
          <w:color w:val="000000"/>
          <w:lang w:eastAsia="en-AU"/>
        </w:rPr>
        <w:t xml:space="preserve">SPC reserves the right at the time of award of contract to vary the quantity of services and goods specified in the RFQ. </w:t>
      </w:r>
    </w:p>
    <w:p w14:paraId="087B771D" w14:textId="0255859F" w:rsidR="00F22496" w:rsidRDefault="007656D1" w:rsidP="00565C43">
      <w:pPr>
        <w:numPr>
          <w:ilvl w:val="0"/>
          <w:numId w:val="25"/>
        </w:numPr>
        <w:spacing w:after="150" w:line="361" w:lineRule="auto"/>
        <w:ind w:right="1085" w:hanging="284"/>
        <w:rPr>
          <w:rFonts w:asciiTheme="minorHAnsi" w:hAnsiTheme="minorHAnsi" w:cstheme="minorHAnsi"/>
        </w:rPr>
      </w:pPr>
      <w:r w:rsidRPr="00C40CC2">
        <w:rPr>
          <w:rFonts w:asciiTheme="minorHAnsi" w:hAnsiTheme="minorHAnsi" w:cstheme="minorHAnsi"/>
        </w:rPr>
        <w:t xml:space="preserve">SPC reserves the right to accept or reject any Proposal and to annul the solicitation process and reject all Proposals at any time prior to award of contract, without thereby incurring any liability to the affected Bidder(s) or any obligation to inform the affected bidder(s) of the grounds for the Purchaser’s action. </w:t>
      </w:r>
    </w:p>
    <w:p w14:paraId="25F3E50D" w14:textId="234E3D62" w:rsidR="007E49BB" w:rsidRDefault="007E49BB" w:rsidP="007E49BB">
      <w:pPr>
        <w:pStyle w:val="ListParagraph"/>
        <w:numPr>
          <w:ilvl w:val="0"/>
          <w:numId w:val="25"/>
        </w:numPr>
        <w:ind w:hanging="284"/>
        <w:rPr>
          <w:rFonts w:eastAsia="Calibri" w:cstheme="minorHAnsi"/>
          <w:color w:val="000000"/>
          <w:lang w:eastAsia="en-AU"/>
        </w:rPr>
      </w:pPr>
      <w:r w:rsidRPr="007E49BB">
        <w:rPr>
          <w:rFonts w:eastAsia="Calibri" w:cstheme="minorHAnsi"/>
          <w:color w:val="000000"/>
          <w:lang w:eastAsia="en-AU"/>
        </w:rPr>
        <w:t xml:space="preserve">All prices quoted shall be in </w:t>
      </w:r>
      <w:r>
        <w:rPr>
          <w:rFonts w:eastAsia="Calibri" w:cstheme="minorHAnsi"/>
          <w:color w:val="000000"/>
          <w:lang w:eastAsia="en-AU"/>
        </w:rPr>
        <w:t>EURO</w:t>
      </w:r>
      <w:r w:rsidRPr="007E49BB">
        <w:rPr>
          <w:rFonts w:eastAsia="Calibri" w:cstheme="minorHAnsi"/>
          <w:color w:val="000000"/>
          <w:lang w:eastAsia="en-AU"/>
        </w:rPr>
        <w:t xml:space="preserve"> and be inclusive of all costs related to the support services to SPC and any applicable taxes</w:t>
      </w:r>
    </w:p>
    <w:p w14:paraId="0B959D77" w14:textId="77777777" w:rsidR="007E49BB" w:rsidRPr="007E49BB" w:rsidRDefault="007E49BB" w:rsidP="007E49BB">
      <w:pPr>
        <w:pStyle w:val="ListParagraph"/>
        <w:ind w:left="284"/>
        <w:rPr>
          <w:rFonts w:eastAsia="Calibri" w:cstheme="minorHAnsi"/>
          <w:color w:val="000000"/>
          <w:lang w:eastAsia="en-AU"/>
        </w:rPr>
      </w:pPr>
    </w:p>
    <w:p w14:paraId="039557A6" w14:textId="5C0059B6" w:rsidR="00F22496" w:rsidRDefault="0081424E" w:rsidP="00565C43">
      <w:pPr>
        <w:pStyle w:val="ListParagraph"/>
        <w:numPr>
          <w:ilvl w:val="0"/>
          <w:numId w:val="25"/>
        </w:numPr>
        <w:ind w:hanging="284"/>
        <w:rPr>
          <w:rFonts w:eastAsia="Calibri" w:cstheme="minorHAnsi"/>
          <w:color w:val="000000"/>
          <w:lang w:eastAsia="en-AU"/>
        </w:rPr>
      </w:pPr>
      <w:r w:rsidRPr="0081424E">
        <w:rPr>
          <w:rFonts w:eastAsia="Calibri" w:cstheme="minorHAnsi"/>
          <w:color w:val="000000"/>
          <w:lang w:eastAsia="en-AU"/>
        </w:rPr>
        <w:t xml:space="preserve">This RFQ has been requested from at least 3 suppliers and quotations will be assessed based on both their assessed abilities to achieve the outcomes and cost. </w:t>
      </w:r>
    </w:p>
    <w:p w14:paraId="147E781B" w14:textId="77777777" w:rsidR="00565C43" w:rsidRPr="0081424E" w:rsidRDefault="00565C43" w:rsidP="00565C43">
      <w:pPr>
        <w:pStyle w:val="ListParagraph"/>
        <w:ind w:left="284"/>
        <w:rPr>
          <w:rFonts w:eastAsia="Calibri" w:cstheme="minorHAnsi"/>
          <w:color w:val="000000"/>
          <w:lang w:eastAsia="en-AU"/>
        </w:rPr>
      </w:pPr>
    </w:p>
    <w:p w14:paraId="4653046F" w14:textId="591E1D2B" w:rsidR="003C1459" w:rsidRDefault="0081424E" w:rsidP="00723618">
      <w:pPr>
        <w:pStyle w:val="ListParagraph"/>
        <w:numPr>
          <w:ilvl w:val="0"/>
          <w:numId w:val="25"/>
        </w:numPr>
        <w:ind w:hanging="284"/>
        <w:rPr>
          <w:rFonts w:eastAsia="Calibri" w:cstheme="minorHAnsi"/>
          <w:color w:val="000000"/>
          <w:lang w:eastAsia="en-AU"/>
        </w:rPr>
      </w:pPr>
      <w:r w:rsidRPr="0081424E">
        <w:rPr>
          <w:rFonts w:eastAsia="Calibri" w:cstheme="minorHAnsi"/>
          <w:color w:val="000000"/>
          <w:lang w:eastAsia="en-AU"/>
        </w:rPr>
        <w:t xml:space="preserve">Please email your quotation to </w:t>
      </w:r>
      <w:hyperlink r:id="rId12" w:history="1">
        <w:r w:rsidRPr="0081424E">
          <w:rPr>
            <w:rStyle w:val="Hyperlink"/>
            <w:rFonts w:eastAsia="Calibri" w:cstheme="minorHAnsi"/>
            <w:lang w:eastAsia="en-AU"/>
          </w:rPr>
          <w:t>solomonef@spc.int</w:t>
        </w:r>
      </w:hyperlink>
      <w:r w:rsidRPr="0081424E">
        <w:rPr>
          <w:rFonts w:eastAsia="Calibri" w:cstheme="minorHAnsi"/>
          <w:color w:val="000000"/>
          <w:lang w:eastAsia="en-AU"/>
        </w:rPr>
        <w:t xml:space="preserve"> by 4.00pm (Fiji Time) on 27 August 2021. </w:t>
      </w:r>
    </w:p>
    <w:p w14:paraId="254AC4CD" w14:textId="77777777" w:rsidR="00723618" w:rsidRPr="00723618" w:rsidRDefault="00723618" w:rsidP="00723618">
      <w:pPr>
        <w:pStyle w:val="ListParagraph"/>
        <w:rPr>
          <w:rFonts w:eastAsia="Calibri" w:cstheme="minorHAnsi"/>
          <w:color w:val="000000"/>
          <w:lang w:eastAsia="en-AU"/>
        </w:rPr>
      </w:pPr>
    </w:p>
    <w:p w14:paraId="0F3883AD" w14:textId="6423B35D" w:rsidR="00F22496" w:rsidRPr="00723618" w:rsidRDefault="007656D1" w:rsidP="00723618">
      <w:pPr>
        <w:pStyle w:val="ListParagraph"/>
        <w:numPr>
          <w:ilvl w:val="0"/>
          <w:numId w:val="25"/>
        </w:numPr>
        <w:ind w:hanging="284"/>
        <w:rPr>
          <w:rFonts w:eastAsia="Calibri" w:cstheme="minorHAnsi"/>
          <w:color w:val="000000"/>
          <w:lang w:eastAsia="en-AU"/>
        </w:rPr>
      </w:pPr>
      <w:r w:rsidRPr="00723618">
        <w:rPr>
          <w:rFonts w:cstheme="minorHAnsi"/>
        </w:rPr>
        <w:t xml:space="preserve">This letter is not to be construed in any way as an offer to contract with your organisation. </w:t>
      </w:r>
    </w:p>
    <w:p w14:paraId="06204111" w14:textId="77777777" w:rsidR="00F22496" w:rsidRPr="00C40CC2" w:rsidRDefault="007656D1">
      <w:pPr>
        <w:spacing w:after="195"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r w:rsidRPr="00C40CC2">
        <w:rPr>
          <w:rFonts w:asciiTheme="minorHAnsi" w:hAnsiTheme="minorHAnsi" w:cstheme="minorHAnsi"/>
        </w:rPr>
        <w:tab/>
        <w:t xml:space="preserve"> </w:t>
      </w:r>
      <w:r w:rsidRPr="00C40CC2">
        <w:rPr>
          <w:rFonts w:asciiTheme="minorHAnsi" w:hAnsiTheme="minorHAnsi" w:cstheme="minorHAnsi"/>
        </w:rPr>
        <w:tab/>
        <w:t xml:space="preserve"> </w:t>
      </w:r>
      <w:r w:rsidRPr="00C40CC2">
        <w:rPr>
          <w:rFonts w:asciiTheme="minorHAnsi" w:hAnsiTheme="minorHAnsi" w:cstheme="minorHAnsi"/>
        </w:rPr>
        <w:tab/>
        <w:t xml:space="preserve"> </w:t>
      </w:r>
      <w:r w:rsidRPr="00C40CC2">
        <w:rPr>
          <w:rFonts w:asciiTheme="minorHAnsi" w:hAnsiTheme="minorHAnsi" w:cstheme="minorHAnsi"/>
        </w:rPr>
        <w:tab/>
        <w:t xml:space="preserve"> </w:t>
      </w:r>
      <w:r w:rsidRPr="00C40CC2">
        <w:rPr>
          <w:rFonts w:asciiTheme="minorHAnsi" w:hAnsiTheme="minorHAnsi" w:cstheme="minorHAnsi"/>
        </w:rPr>
        <w:tab/>
        <w:t xml:space="preserve"> </w:t>
      </w:r>
      <w:r w:rsidRPr="00C40CC2">
        <w:rPr>
          <w:rFonts w:asciiTheme="minorHAnsi" w:hAnsiTheme="minorHAnsi" w:cstheme="minorHAnsi"/>
        </w:rPr>
        <w:tab/>
        <w:t xml:space="preserve"> </w:t>
      </w:r>
      <w:r w:rsidRPr="00C40CC2">
        <w:rPr>
          <w:rFonts w:asciiTheme="minorHAnsi" w:hAnsiTheme="minorHAnsi" w:cstheme="minorHAnsi"/>
        </w:rPr>
        <w:tab/>
        <w:t xml:space="preserve"> </w:t>
      </w:r>
      <w:r w:rsidRPr="00C40CC2">
        <w:rPr>
          <w:rFonts w:asciiTheme="minorHAnsi" w:hAnsiTheme="minorHAnsi" w:cstheme="minorHAnsi"/>
        </w:rPr>
        <w:tab/>
        <w:t xml:space="preserve"> </w:t>
      </w:r>
    </w:p>
    <w:p w14:paraId="1959906F" w14:textId="41BE8562" w:rsidR="000B5E55" w:rsidRPr="00723618" w:rsidRDefault="007656D1">
      <w:pPr>
        <w:spacing w:after="2485" w:line="259" w:lineRule="auto"/>
        <w:ind w:left="0" w:right="0" w:firstLine="0"/>
        <w:jc w:val="left"/>
        <w:rPr>
          <w:rFonts w:asciiTheme="minorHAnsi" w:hAnsiTheme="minorHAnsi" w:cstheme="minorHAnsi"/>
          <w:b/>
        </w:rPr>
      </w:pPr>
      <w:r w:rsidRPr="00C40CC2">
        <w:rPr>
          <w:rFonts w:asciiTheme="minorHAnsi" w:hAnsiTheme="minorHAnsi" w:cstheme="minorHAnsi"/>
        </w:rPr>
        <w:t xml:space="preserve"> </w:t>
      </w:r>
      <w:r w:rsidRPr="00C40CC2">
        <w:rPr>
          <w:rFonts w:asciiTheme="minorHAnsi" w:hAnsiTheme="minorHAnsi" w:cstheme="minorHAnsi"/>
        </w:rPr>
        <w:tab/>
      </w:r>
      <w:r w:rsidRPr="00C40CC2">
        <w:rPr>
          <w:rFonts w:asciiTheme="minorHAnsi" w:hAnsiTheme="minorHAnsi" w:cstheme="minorHAnsi"/>
          <w:b/>
        </w:rPr>
        <w:t xml:space="preserve"> </w:t>
      </w:r>
    </w:p>
    <w:p w14:paraId="53A709D4" w14:textId="77777777" w:rsidR="00F22496" w:rsidRPr="00C40CC2" w:rsidRDefault="007656D1">
      <w:pPr>
        <w:spacing w:after="0" w:line="259" w:lineRule="auto"/>
        <w:ind w:left="0" w:right="0" w:firstLine="0"/>
        <w:jc w:val="right"/>
        <w:rPr>
          <w:rFonts w:asciiTheme="minorHAnsi" w:hAnsiTheme="minorHAnsi" w:cstheme="minorHAnsi"/>
        </w:rPr>
      </w:pPr>
      <w:r w:rsidRPr="00C40CC2">
        <w:rPr>
          <w:rFonts w:asciiTheme="minorHAnsi" w:eastAsia="Arial" w:hAnsiTheme="minorHAnsi" w:cstheme="minorHAnsi"/>
        </w:rPr>
        <w:lastRenderedPageBreak/>
        <w:t xml:space="preserve"> </w:t>
      </w:r>
    </w:p>
    <w:p w14:paraId="4A30E295" w14:textId="77777777" w:rsidR="00F22496" w:rsidRPr="00C40CC2" w:rsidRDefault="007656D1" w:rsidP="00287D13">
      <w:pPr>
        <w:pBdr>
          <w:top w:val="single" w:sz="4" w:space="0" w:color="000000"/>
          <w:left w:val="single" w:sz="4" w:space="0" w:color="000000"/>
          <w:bottom w:val="single" w:sz="4" w:space="0" w:color="000000"/>
          <w:right w:val="single" w:sz="4" w:space="31" w:color="000000"/>
        </w:pBdr>
        <w:shd w:val="clear" w:color="auto" w:fill="BFBFBF"/>
        <w:spacing w:after="0" w:line="259" w:lineRule="auto"/>
        <w:ind w:left="10" w:right="1092"/>
        <w:jc w:val="center"/>
        <w:rPr>
          <w:rFonts w:asciiTheme="minorHAnsi" w:hAnsiTheme="minorHAnsi" w:cstheme="minorHAnsi"/>
        </w:rPr>
      </w:pPr>
      <w:r w:rsidRPr="00C40CC2">
        <w:rPr>
          <w:rFonts w:asciiTheme="minorHAnsi" w:hAnsiTheme="minorHAnsi" w:cstheme="minorHAnsi"/>
          <w:b/>
          <w:u w:val="single" w:color="000000"/>
        </w:rPr>
        <w:t>ANNEX I</w:t>
      </w:r>
      <w:r w:rsidRPr="00C40CC2">
        <w:rPr>
          <w:rFonts w:asciiTheme="minorHAnsi" w:hAnsiTheme="minorHAnsi" w:cstheme="minorHAnsi"/>
          <w:b/>
        </w:rPr>
        <w:t xml:space="preserve"> </w:t>
      </w:r>
    </w:p>
    <w:p w14:paraId="50713C6E" w14:textId="77777777" w:rsidR="00F22496" w:rsidRPr="00C40CC2" w:rsidRDefault="007656D1" w:rsidP="00287D13">
      <w:pPr>
        <w:pBdr>
          <w:top w:val="single" w:sz="4" w:space="0" w:color="000000"/>
          <w:left w:val="single" w:sz="4" w:space="0" w:color="000000"/>
          <w:bottom w:val="single" w:sz="4" w:space="0" w:color="000000"/>
          <w:right w:val="single" w:sz="4" w:space="31" w:color="000000"/>
        </w:pBdr>
        <w:shd w:val="clear" w:color="auto" w:fill="BFBFBF"/>
        <w:spacing w:after="125" w:line="259" w:lineRule="auto"/>
        <w:ind w:left="10" w:right="1092"/>
        <w:jc w:val="center"/>
        <w:rPr>
          <w:rFonts w:asciiTheme="minorHAnsi" w:hAnsiTheme="minorHAnsi" w:cstheme="minorHAnsi"/>
        </w:rPr>
      </w:pPr>
      <w:r w:rsidRPr="00C40CC2">
        <w:rPr>
          <w:rFonts w:asciiTheme="minorHAnsi" w:hAnsiTheme="minorHAnsi" w:cstheme="minorHAnsi"/>
          <w:b/>
          <w:u w:val="single" w:color="000000"/>
        </w:rPr>
        <w:t>TERMS OF REFERENCE</w:t>
      </w:r>
      <w:r w:rsidRPr="00C40CC2">
        <w:rPr>
          <w:rFonts w:asciiTheme="minorHAnsi" w:hAnsiTheme="minorHAnsi" w:cstheme="minorHAnsi"/>
          <w:b/>
        </w:rPr>
        <w:t xml:space="preserve"> </w:t>
      </w:r>
    </w:p>
    <w:p w14:paraId="23281AAF" w14:textId="77777777" w:rsidR="00F22496" w:rsidRPr="00C40CC2" w:rsidRDefault="007656D1">
      <w:pPr>
        <w:spacing w:after="14" w:line="259" w:lineRule="auto"/>
        <w:ind w:left="986" w:right="0" w:firstLine="0"/>
        <w:jc w:val="left"/>
        <w:rPr>
          <w:rFonts w:asciiTheme="minorHAnsi" w:hAnsiTheme="minorHAnsi" w:cstheme="minorHAnsi"/>
        </w:rPr>
      </w:pPr>
      <w:r w:rsidRPr="00C40CC2">
        <w:rPr>
          <w:rFonts w:asciiTheme="minorHAnsi" w:hAnsiTheme="minorHAnsi" w:cstheme="minorHAnsi"/>
          <w:b/>
        </w:rPr>
        <w:t xml:space="preserve"> </w:t>
      </w:r>
    </w:p>
    <w:p w14:paraId="5494736E" w14:textId="38AC0EA8" w:rsidR="00F22496" w:rsidRPr="00F4025D" w:rsidRDefault="007656D1" w:rsidP="002856B6">
      <w:pPr>
        <w:pStyle w:val="ListParagraph"/>
        <w:numPr>
          <w:ilvl w:val="0"/>
          <w:numId w:val="14"/>
        </w:numPr>
        <w:spacing w:line="250" w:lineRule="auto"/>
        <w:ind w:right="415"/>
        <w:rPr>
          <w:rFonts w:cstheme="minorHAnsi"/>
        </w:rPr>
      </w:pPr>
      <w:r w:rsidRPr="00F4025D">
        <w:rPr>
          <w:rFonts w:cstheme="minorHAnsi"/>
          <w:b/>
        </w:rPr>
        <w:t>Project Title:</w:t>
      </w:r>
      <w:r w:rsidR="00ED2066" w:rsidRPr="00F4025D">
        <w:rPr>
          <w:rFonts w:cstheme="minorHAnsi"/>
          <w:b/>
        </w:rPr>
        <w:t xml:space="preserve"> </w:t>
      </w:r>
      <w:r w:rsidR="004E207A" w:rsidRPr="00F4025D">
        <w:rPr>
          <w:rFonts w:cstheme="minorHAnsi"/>
        </w:rPr>
        <w:t xml:space="preserve"> </w:t>
      </w:r>
      <w:r w:rsidR="00A63F55" w:rsidRPr="005F560D">
        <w:rPr>
          <w:rFonts w:cstheme="minorHAnsi"/>
          <w:b/>
          <w:bCs/>
          <w:u w:val="single"/>
        </w:rPr>
        <w:t>Contract for the</w:t>
      </w:r>
      <w:r w:rsidRPr="005F560D">
        <w:rPr>
          <w:rFonts w:cstheme="minorHAnsi"/>
          <w:b/>
          <w:bCs/>
          <w:u w:val="single"/>
        </w:rPr>
        <w:t xml:space="preserve"> </w:t>
      </w:r>
      <w:r w:rsidR="00A63F55" w:rsidRPr="005F560D">
        <w:rPr>
          <w:rFonts w:cstheme="minorHAnsi"/>
          <w:b/>
          <w:bCs/>
          <w:u w:val="single"/>
        </w:rPr>
        <w:t xml:space="preserve">Establishment of </w:t>
      </w:r>
      <w:r w:rsidR="004117A9" w:rsidRPr="005F560D">
        <w:rPr>
          <w:rFonts w:cstheme="minorHAnsi"/>
          <w:b/>
          <w:bCs/>
          <w:u w:val="single"/>
        </w:rPr>
        <w:t xml:space="preserve">a Video </w:t>
      </w:r>
      <w:r w:rsidR="00A63F55" w:rsidRPr="005F560D">
        <w:rPr>
          <w:rFonts w:cstheme="minorHAnsi"/>
          <w:b/>
          <w:bCs/>
          <w:u w:val="single"/>
        </w:rPr>
        <w:t>Conferencing Facility (VCF) at the PCREEE Office, Nuku’alofa, Kingdom of Tonga</w:t>
      </w:r>
    </w:p>
    <w:p w14:paraId="5E1D2437" w14:textId="77777777" w:rsidR="00F22496" w:rsidRPr="00C40CC2" w:rsidRDefault="007656D1">
      <w:pPr>
        <w:spacing w:after="8" w:line="259" w:lineRule="auto"/>
        <w:ind w:left="786" w:right="0" w:firstLine="0"/>
        <w:jc w:val="left"/>
        <w:rPr>
          <w:rFonts w:asciiTheme="minorHAnsi" w:hAnsiTheme="minorHAnsi" w:cstheme="minorHAnsi"/>
        </w:rPr>
      </w:pPr>
      <w:r w:rsidRPr="00C40CC2">
        <w:rPr>
          <w:rFonts w:asciiTheme="minorHAnsi" w:hAnsiTheme="minorHAnsi" w:cstheme="minorHAnsi"/>
          <w:b/>
        </w:rPr>
        <w:t xml:space="preserve"> </w:t>
      </w:r>
    </w:p>
    <w:p w14:paraId="1F034958" w14:textId="77777777" w:rsidR="00F22496" w:rsidRPr="00F4025D" w:rsidRDefault="007656D1" w:rsidP="002856B6">
      <w:pPr>
        <w:pStyle w:val="ListParagraph"/>
        <w:numPr>
          <w:ilvl w:val="0"/>
          <w:numId w:val="14"/>
        </w:numPr>
        <w:spacing w:line="250" w:lineRule="auto"/>
        <w:ind w:right="415"/>
        <w:rPr>
          <w:rFonts w:cstheme="minorHAnsi"/>
          <w:b/>
        </w:rPr>
      </w:pPr>
      <w:r w:rsidRPr="00F4025D">
        <w:rPr>
          <w:rFonts w:cstheme="minorHAnsi"/>
          <w:b/>
        </w:rPr>
        <w:t xml:space="preserve">Background </w:t>
      </w:r>
    </w:p>
    <w:p w14:paraId="23E6B31B" w14:textId="77777777" w:rsidR="008B4B30" w:rsidRDefault="00A63F55" w:rsidP="00723618">
      <w:pPr>
        <w:ind w:left="370" w:right="373" w:firstLine="0"/>
        <w:rPr>
          <w:szCs w:val="24"/>
        </w:rPr>
      </w:pPr>
      <w:r w:rsidRPr="00B439F6">
        <w:rPr>
          <w:rFonts w:cstheme="minorHAnsi"/>
          <w:bCs/>
        </w:rPr>
        <w:t>The Pacific Community (SPC)</w:t>
      </w:r>
      <w:r w:rsidR="00B439F6" w:rsidRPr="00B439F6">
        <w:rPr>
          <w:rFonts w:cstheme="minorHAnsi"/>
          <w:bCs/>
        </w:rPr>
        <w:t xml:space="preserve"> Pacific Centre for Renewable Energy and Energy Efficiency (PCREEE) was established in April </w:t>
      </w:r>
      <w:r w:rsidR="0085019C" w:rsidRPr="00B439F6">
        <w:rPr>
          <w:rFonts w:cstheme="minorHAnsi"/>
          <w:bCs/>
        </w:rPr>
        <w:t xml:space="preserve">2017 </w:t>
      </w:r>
      <w:r w:rsidR="0085019C">
        <w:rPr>
          <w:rFonts w:cstheme="minorHAnsi"/>
          <w:bCs/>
        </w:rPr>
        <w:t>with</w:t>
      </w:r>
      <w:r w:rsidR="00B439F6">
        <w:rPr>
          <w:rFonts w:cstheme="minorHAnsi"/>
          <w:bCs/>
        </w:rPr>
        <w:t xml:space="preserve"> </w:t>
      </w:r>
      <w:proofErr w:type="gramStart"/>
      <w:r w:rsidR="00B439F6">
        <w:rPr>
          <w:rFonts w:cstheme="minorHAnsi"/>
          <w:bCs/>
        </w:rPr>
        <w:t>its</w:t>
      </w:r>
      <w:proofErr w:type="gramEnd"/>
      <w:r w:rsidR="00B439F6">
        <w:rPr>
          <w:rFonts w:cstheme="minorHAnsi"/>
          <w:bCs/>
        </w:rPr>
        <w:t xml:space="preserve"> headquarter in Nukualofa, Tonga. </w:t>
      </w:r>
      <w:r w:rsidR="008B4B30" w:rsidRPr="00824724">
        <w:rPr>
          <w:szCs w:val="24"/>
        </w:rPr>
        <w:t>The Centre has a strong focus on private sector and industry, while supporting targeted RE&amp;EE programs to enhance the productivity and competitiveness of key industries with high job leverage in the Pacific (</w:t>
      </w:r>
      <w:proofErr w:type="gramStart"/>
      <w:r w:rsidR="008B4B30" w:rsidRPr="00824724">
        <w:rPr>
          <w:szCs w:val="24"/>
        </w:rPr>
        <w:t>e.g.</w:t>
      </w:r>
      <w:proofErr w:type="gramEnd"/>
      <w:r w:rsidR="008B4B30" w:rsidRPr="00824724">
        <w:rPr>
          <w:szCs w:val="24"/>
        </w:rPr>
        <w:t xml:space="preserve"> agriculture, tourism, fishery, manufacturing, creative industry). </w:t>
      </w:r>
    </w:p>
    <w:p w14:paraId="31CD6D98" w14:textId="6471CBD4" w:rsidR="0085019C" w:rsidRDefault="0085019C" w:rsidP="00723618">
      <w:pPr>
        <w:ind w:left="721" w:right="373" w:firstLine="0"/>
        <w:rPr>
          <w:rFonts w:cstheme="minorHAnsi"/>
          <w:bCs/>
        </w:rPr>
      </w:pPr>
    </w:p>
    <w:p w14:paraId="25C0B2D4" w14:textId="2D0E5274" w:rsidR="0085019C" w:rsidRDefault="0085019C" w:rsidP="00723618">
      <w:pPr>
        <w:ind w:left="370" w:right="373" w:firstLine="0"/>
        <w:rPr>
          <w:rFonts w:cstheme="minorHAnsi"/>
          <w:bCs/>
        </w:rPr>
      </w:pPr>
      <w:r>
        <w:rPr>
          <w:rFonts w:cstheme="minorHAnsi"/>
          <w:bCs/>
        </w:rPr>
        <w:t xml:space="preserve">Phase 1 of the office fabrication </w:t>
      </w:r>
      <w:r w:rsidR="00183E6B">
        <w:rPr>
          <w:rFonts w:cstheme="minorHAnsi"/>
          <w:bCs/>
        </w:rPr>
        <w:t>and furnish</w:t>
      </w:r>
      <w:r w:rsidR="00E84C9C">
        <w:rPr>
          <w:rFonts w:cstheme="minorHAnsi"/>
          <w:bCs/>
        </w:rPr>
        <w:t>ing</w:t>
      </w:r>
      <w:r w:rsidR="00183E6B">
        <w:rPr>
          <w:rFonts w:cstheme="minorHAnsi"/>
          <w:bCs/>
        </w:rPr>
        <w:t xml:space="preserve"> consisted of the supply of office tables and </w:t>
      </w:r>
      <w:r w:rsidR="004117A9">
        <w:rPr>
          <w:rFonts w:cstheme="minorHAnsi"/>
          <w:bCs/>
        </w:rPr>
        <w:t>chairs including</w:t>
      </w:r>
      <w:r w:rsidR="00183E6B">
        <w:rPr>
          <w:rFonts w:cstheme="minorHAnsi"/>
          <w:bCs/>
        </w:rPr>
        <w:t xml:space="preserve"> filing cabinets</w:t>
      </w:r>
      <w:r w:rsidR="00E84C9C">
        <w:rPr>
          <w:rFonts w:cstheme="minorHAnsi"/>
          <w:bCs/>
        </w:rPr>
        <w:t>. This</w:t>
      </w:r>
      <w:r w:rsidR="00183E6B">
        <w:rPr>
          <w:rFonts w:cstheme="minorHAnsi"/>
          <w:bCs/>
        </w:rPr>
        <w:t xml:space="preserve"> was completed in 2017</w:t>
      </w:r>
      <w:r w:rsidR="00E84C9C">
        <w:rPr>
          <w:rFonts w:cstheme="minorHAnsi"/>
          <w:bCs/>
        </w:rPr>
        <w:t xml:space="preserve"> before the office inauguration on the </w:t>
      </w:r>
      <w:proofErr w:type="gramStart"/>
      <w:r w:rsidR="00E84C9C">
        <w:rPr>
          <w:rFonts w:cstheme="minorHAnsi"/>
          <w:bCs/>
        </w:rPr>
        <w:t>26</w:t>
      </w:r>
      <w:r w:rsidR="00E84C9C" w:rsidRPr="00E84C9C">
        <w:rPr>
          <w:rFonts w:cstheme="minorHAnsi"/>
          <w:bCs/>
          <w:vertAlign w:val="superscript"/>
        </w:rPr>
        <w:t>th</w:t>
      </w:r>
      <w:proofErr w:type="gramEnd"/>
      <w:r w:rsidR="00E84C9C">
        <w:rPr>
          <w:rFonts w:cstheme="minorHAnsi"/>
          <w:bCs/>
        </w:rPr>
        <w:t xml:space="preserve"> April 2017</w:t>
      </w:r>
      <w:r w:rsidR="00183E6B">
        <w:rPr>
          <w:rFonts w:cstheme="minorHAnsi"/>
          <w:bCs/>
        </w:rPr>
        <w:t xml:space="preserve">. </w:t>
      </w:r>
    </w:p>
    <w:p w14:paraId="705EBD19" w14:textId="77777777" w:rsidR="008B4B30" w:rsidRDefault="008B4B30" w:rsidP="00723618">
      <w:pPr>
        <w:ind w:left="721" w:right="373" w:firstLine="0"/>
        <w:rPr>
          <w:rFonts w:cstheme="minorHAnsi"/>
          <w:bCs/>
        </w:rPr>
      </w:pPr>
    </w:p>
    <w:p w14:paraId="774210CB" w14:textId="18FD0E21" w:rsidR="00183E6B" w:rsidRDefault="008B4B30" w:rsidP="00723618">
      <w:pPr>
        <w:ind w:left="370" w:right="373" w:firstLine="0"/>
        <w:rPr>
          <w:rFonts w:cstheme="minorHAnsi"/>
          <w:bCs/>
        </w:rPr>
      </w:pPr>
      <w:r>
        <w:rPr>
          <w:rFonts w:cstheme="minorHAnsi"/>
          <w:bCs/>
        </w:rPr>
        <w:t>Phase 2 of the office fabrication and furnishing will include the fabrication of the conference room, conference table and chairs including a server room and the Director’s</w:t>
      </w:r>
      <w:r w:rsidR="00EF6941">
        <w:rPr>
          <w:rFonts w:cstheme="minorHAnsi"/>
          <w:bCs/>
        </w:rPr>
        <w:t xml:space="preserve"> / Manager’s</w:t>
      </w:r>
      <w:r>
        <w:rPr>
          <w:rFonts w:cstheme="minorHAnsi"/>
          <w:bCs/>
        </w:rPr>
        <w:t xml:space="preserve"> office. This is expected to be completed by end of</w:t>
      </w:r>
      <w:r w:rsidR="00E84C9C">
        <w:rPr>
          <w:rFonts w:cstheme="minorHAnsi"/>
          <w:bCs/>
        </w:rPr>
        <w:t xml:space="preserve"> </w:t>
      </w:r>
      <w:r>
        <w:rPr>
          <w:rFonts w:cstheme="minorHAnsi"/>
          <w:bCs/>
        </w:rPr>
        <w:t xml:space="preserve">2021. </w:t>
      </w:r>
    </w:p>
    <w:p w14:paraId="59393C59" w14:textId="77777777" w:rsidR="00E84C9C" w:rsidRDefault="00E84C9C" w:rsidP="00723618">
      <w:pPr>
        <w:spacing w:line="250" w:lineRule="auto"/>
        <w:ind w:left="10" w:right="415" w:firstLine="0"/>
        <w:rPr>
          <w:szCs w:val="24"/>
        </w:rPr>
      </w:pPr>
      <w:r>
        <w:rPr>
          <w:szCs w:val="24"/>
        </w:rPr>
        <w:tab/>
      </w:r>
    </w:p>
    <w:p w14:paraId="5C217601" w14:textId="3130DC40" w:rsidR="00F22496" w:rsidRDefault="00E84C9C" w:rsidP="00723618">
      <w:pPr>
        <w:spacing w:line="250" w:lineRule="auto"/>
        <w:ind w:left="370" w:right="415" w:firstLine="0"/>
        <w:rPr>
          <w:szCs w:val="24"/>
        </w:rPr>
      </w:pPr>
      <w:r>
        <w:rPr>
          <w:szCs w:val="24"/>
        </w:rPr>
        <w:t xml:space="preserve">The establishment of the VCF </w:t>
      </w:r>
      <w:r w:rsidR="00615F7A">
        <w:rPr>
          <w:szCs w:val="24"/>
        </w:rPr>
        <w:t>in the</w:t>
      </w:r>
      <w:r>
        <w:rPr>
          <w:szCs w:val="24"/>
        </w:rPr>
        <w:t xml:space="preserve"> </w:t>
      </w:r>
      <w:r w:rsidR="00615F7A">
        <w:rPr>
          <w:szCs w:val="24"/>
        </w:rPr>
        <w:t>PCREEE’s conference room will ensure that PCREEE</w:t>
      </w:r>
      <w:r>
        <w:rPr>
          <w:szCs w:val="24"/>
        </w:rPr>
        <w:t xml:space="preserve"> is equipped with the state</w:t>
      </w:r>
      <w:r w:rsidR="00615F7A">
        <w:rPr>
          <w:szCs w:val="24"/>
        </w:rPr>
        <w:t>-</w:t>
      </w:r>
      <w:r>
        <w:rPr>
          <w:szCs w:val="24"/>
        </w:rPr>
        <w:t>of</w:t>
      </w:r>
      <w:r w:rsidR="00615F7A">
        <w:rPr>
          <w:szCs w:val="24"/>
        </w:rPr>
        <w:t>-</w:t>
      </w:r>
      <w:r>
        <w:rPr>
          <w:szCs w:val="24"/>
        </w:rPr>
        <w:t>the</w:t>
      </w:r>
      <w:r w:rsidR="00615F7A">
        <w:rPr>
          <w:szCs w:val="24"/>
        </w:rPr>
        <w:t xml:space="preserve">-art </w:t>
      </w:r>
      <w:r w:rsidR="004117A9">
        <w:rPr>
          <w:szCs w:val="24"/>
        </w:rPr>
        <w:t>video conferencing</w:t>
      </w:r>
      <w:r w:rsidR="00615F7A">
        <w:rPr>
          <w:szCs w:val="24"/>
        </w:rPr>
        <w:t xml:space="preserve"> system and that it </w:t>
      </w:r>
      <w:r>
        <w:rPr>
          <w:szCs w:val="24"/>
        </w:rPr>
        <w:t xml:space="preserve">operates effectively </w:t>
      </w:r>
      <w:r w:rsidR="00615F7A">
        <w:rPr>
          <w:szCs w:val="24"/>
        </w:rPr>
        <w:t xml:space="preserve">and respond to the needs of </w:t>
      </w:r>
      <w:r w:rsidR="00F8588B">
        <w:rPr>
          <w:szCs w:val="24"/>
        </w:rPr>
        <w:t xml:space="preserve">SPC’s </w:t>
      </w:r>
      <w:r w:rsidR="00615F7A">
        <w:rPr>
          <w:szCs w:val="24"/>
        </w:rPr>
        <w:t>member countries</w:t>
      </w:r>
      <w:r w:rsidR="00EF6941">
        <w:rPr>
          <w:szCs w:val="24"/>
        </w:rPr>
        <w:t xml:space="preserve"> and partners</w:t>
      </w:r>
      <w:r w:rsidR="00615F7A">
        <w:rPr>
          <w:szCs w:val="24"/>
        </w:rPr>
        <w:t xml:space="preserve">. </w:t>
      </w:r>
    </w:p>
    <w:p w14:paraId="55ED502B" w14:textId="77777777" w:rsidR="003F34A1" w:rsidRPr="00B439F6" w:rsidRDefault="003F34A1" w:rsidP="00615F7A">
      <w:pPr>
        <w:spacing w:line="250" w:lineRule="auto"/>
        <w:ind w:left="720" w:right="415" w:firstLine="0"/>
        <w:rPr>
          <w:rFonts w:cstheme="minorHAnsi"/>
          <w:bCs/>
        </w:rPr>
      </w:pPr>
    </w:p>
    <w:p w14:paraId="0AB8F7AE" w14:textId="77777777" w:rsidR="00F22496" w:rsidRPr="00F4025D" w:rsidRDefault="007656D1" w:rsidP="002856B6">
      <w:pPr>
        <w:pStyle w:val="ListParagraph"/>
        <w:numPr>
          <w:ilvl w:val="0"/>
          <w:numId w:val="14"/>
        </w:numPr>
        <w:spacing w:line="250" w:lineRule="auto"/>
        <w:ind w:right="415"/>
        <w:rPr>
          <w:rFonts w:cstheme="minorHAnsi"/>
          <w:b/>
        </w:rPr>
      </w:pPr>
      <w:r w:rsidRPr="00F4025D">
        <w:rPr>
          <w:rFonts w:cstheme="minorHAnsi"/>
          <w:b/>
        </w:rPr>
        <w:t xml:space="preserve">Scope of Work </w:t>
      </w:r>
    </w:p>
    <w:p w14:paraId="75029697" w14:textId="369E3234" w:rsidR="00F22496" w:rsidRDefault="003F34A1" w:rsidP="00723618">
      <w:pPr>
        <w:pStyle w:val="ListParagraph"/>
        <w:spacing w:line="250" w:lineRule="auto"/>
        <w:ind w:left="370" w:right="231"/>
        <w:rPr>
          <w:rFonts w:cstheme="minorHAnsi"/>
          <w:bCs/>
        </w:rPr>
      </w:pPr>
      <w:r w:rsidRPr="00420A8B">
        <w:rPr>
          <w:rFonts w:cstheme="minorHAnsi"/>
          <w:bCs/>
        </w:rPr>
        <w:t xml:space="preserve">The </w:t>
      </w:r>
      <w:r w:rsidR="004117A9" w:rsidRPr="00420A8B">
        <w:rPr>
          <w:rFonts w:cstheme="minorHAnsi"/>
          <w:bCs/>
        </w:rPr>
        <w:t xml:space="preserve">assignment includes </w:t>
      </w:r>
      <w:r w:rsidR="00DC446A">
        <w:rPr>
          <w:rFonts w:cstheme="minorHAnsi"/>
          <w:bCs/>
        </w:rPr>
        <w:t xml:space="preserve">the </w:t>
      </w:r>
      <w:r w:rsidR="004117A9" w:rsidRPr="00420A8B">
        <w:rPr>
          <w:rFonts w:cstheme="minorHAnsi"/>
          <w:bCs/>
        </w:rPr>
        <w:t>supply of equipment, installation, integration, testing</w:t>
      </w:r>
      <w:r w:rsidR="00DC446A">
        <w:rPr>
          <w:rFonts w:cstheme="minorHAnsi"/>
          <w:bCs/>
        </w:rPr>
        <w:t xml:space="preserve"> and</w:t>
      </w:r>
      <w:r w:rsidR="004117A9" w:rsidRPr="00420A8B">
        <w:rPr>
          <w:rFonts w:cstheme="minorHAnsi"/>
          <w:bCs/>
        </w:rPr>
        <w:t xml:space="preserve"> commissioning of a fully functional Video Conferencing System</w:t>
      </w:r>
      <w:r w:rsidR="00420A8B">
        <w:rPr>
          <w:rFonts w:cstheme="minorHAnsi"/>
          <w:bCs/>
        </w:rPr>
        <w:t xml:space="preserve">. </w:t>
      </w:r>
    </w:p>
    <w:p w14:paraId="2FAC299D" w14:textId="6CE1A370" w:rsidR="00DC446A" w:rsidRDefault="00DC446A" w:rsidP="00DC446A">
      <w:pPr>
        <w:pStyle w:val="ListParagraph"/>
        <w:spacing w:line="250" w:lineRule="auto"/>
        <w:ind w:left="370" w:right="415"/>
        <w:rPr>
          <w:rFonts w:cstheme="minorHAnsi"/>
          <w:bCs/>
        </w:rPr>
      </w:pPr>
      <w:r>
        <w:rPr>
          <w:rFonts w:cstheme="minorHAnsi"/>
          <w:bCs/>
        </w:rPr>
        <w:t>Scope of work shall include the following:</w:t>
      </w:r>
    </w:p>
    <w:p w14:paraId="2747F840" w14:textId="22ADD168" w:rsidR="00DC446A" w:rsidRDefault="00786A4B" w:rsidP="00DC446A">
      <w:pPr>
        <w:pStyle w:val="ListParagraph"/>
        <w:numPr>
          <w:ilvl w:val="0"/>
          <w:numId w:val="17"/>
        </w:numPr>
        <w:spacing w:line="250" w:lineRule="auto"/>
        <w:ind w:right="415"/>
        <w:rPr>
          <w:rFonts w:cstheme="minorHAnsi"/>
          <w:bCs/>
        </w:rPr>
      </w:pPr>
      <w:r>
        <w:rPr>
          <w:rFonts w:cstheme="minorHAnsi"/>
          <w:bCs/>
        </w:rPr>
        <w:t xml:space="preserve">Design, procure, </w:t>
      </w:r>
      <w:proofErr w:type="gramStart"/>
      <w:r>
        <w:rPr>
          <w:rFonts w:cstheme="minorHAnsi"/>
          <w:bCs/>
        </w:rPr>
        <w:t>transport</w:t>
      </w:r>
      <w:proofErr w:type="gramEnd"/>
      <w:r>
        <w:rPr>
          <w:rFonts w:cstheme="minorHAnsi"/>
          <w:bCs/>
        </w:rPr>
        <w:t xml:space="preserve"> and install the equipment at the PCREEE Office in Nuku’alofa, Tonga </w:t>
      </w:r>
    </w:p>
    <w:p w14:paraId="05AB0734" w14:textId="71BB7284" w:rsidR="00A10DD7" w:rsidRDefault="00D11315" w:rsidP="00DC446A">
      <w:pPr>
        <w:pStyle w:val="ListParagraph"/>
        <w:numPr>
          <w:ilvl w:val="0"/>
          <w:numId w:val="17"/>
        </w:numPr>
        <w:spacing w:line="250" w:lineRule="auto"/>
        <w:ind w:right="415"/>
        <w:rPr>
          <w:rFonts w:cstheme="minorHAnsi"/>
          <w:bCs/>
        </w:rPr>
      </w:pPr>
      <w:r>
        <w:rPr>
          <w:rFonts w:cstheme="minorHAnsi"/>
          <w:bCs/>
        </w:rPr>
        <w:t xml:space="preserve">The </w:t>
      </w:r>
      <w:r w:rsidR="00B50B2D">
        <w:rPr>
          <w:rFonts w:cstheme="minorHAnsi"/>
          <w:bCs/>
        </w:rPr>
        <w:t>VCF</w:t>
      </w:r>
      <w:r>
        <w:rPr>
          <w:rFonts w:cstheme="minorHAnsi"/>
          <w:bCs/>
        </w:rPr>
        <w:t xml:space="preserve"> will have the ability to host video conference</w:t>
      </w:r>
      <w:r w:rsidR="005F560D">
        <w:rPr>
          <w:rFonts w:cstheme="minorHAnsi"/>
          <w:bCs/>
        </w:rPr>
        <w:t>s</w:t>
      </w:r>
      <w:r>
        <w:rPr>
          <w:rFonts w:cstheme="minorHAnsi"/>
          <w:bCs/>
        </w:rPr>
        <w:t xml:space="preserve"> </w:t>
      </w:r>
      <w:r w:rsidR="00EF6941">
        <w:rPr>
          <w:rFonts w:cstheme="minorHAnsi"/>
          <w:bCs/>
        </w:rPr>
        <w:t xml:space="preserve">using multiple platforms </w:t>
      </w:r>
      <w:r>
        <w:rPr>
          <w:rFonts w:cstheme="minorHAnsi"/>
          <w:bCs/>
        </w:rPr>
        <w:t>(could be Skype, Zoom, Teams, etc)</w:t>
      </w:r>
    </w:p>
    <w:p w14:paraId="59B44DFE" w14:textId="05FBFEE3" w:rsidR="004A43A2" w:rsidRDefault="00A10DD7" w:rsidP="00DC446A">
      <w:pPr>
        <w:pStyle w:val="ListParagraph"/>
        <w:numPr>
          <w:ilvl w:val="0"/>
          <w:numId w:val="17"/>
        </w:numPr>
        <w:spacing w:line="250" w:lineRule="auto"/>
        <w:ind w:right="415"/>
        <w:rPr>
          <w:rFonts w:cstheme="minorHAnsi"/>
          <w:bCs/>
        </w:rPr>
      </w:pPr>
      <w:r>
        <w:rPr>
          <w:rFonts w:cstheme="minorHAnsi"/>
          <w:bCs/>
        </w:rPr>
        <w:t xml:space="preserve">A video-to webcam converter to allow </w:t>
      </w:r>
      <w:r w:rsidR="00D11315">
        <w:rPr>
          <w:rFonts w:cstheme="minorHAnsi"/>
          <w:bCs/>
        </w:rPr>
        <w:t>conference</w:t>
      </w:r>
      <w:r>
        <w:rPr>
          <w:rFonts w:cstheme="minorHAnsi"/>
          <w:bCs/>
        </w:rPr>
        <w:t xml:space="preserve"> participants to see and hear </w:t>
      </w:r>
    </w:p>
    <w:p w14:paraId="32C654AC" w14:textId="217F0787" w:rsidR="00D11315" w:rsidRDefault="00D11315" w:rsidP="00DC446A">
      <w:pPr>
        <w:pStyle w:val="ListParagraph"/>
        <w:numPr>
          <w:ilvl w:val="0"/>
          <w:numId w:val="17"/>
        </w:numPr>
        <w:spacing w:line="250" w:lineRule="auto"/>
        <w:ind w:right="415"/>
        <w:rPr>
          <w:rFonts w:cstheme="minorHAnsi"/>
          <w:bCs/>
        </w:rPr>
      </w:pPr>
      <w:r>
        <w:rPr>
          <w:rFonts w:cstheme="minorHAnsi"/>
          <w:bCs/>
        </w:rPr>
        <w:t>Testing and Commissioning of all systems</w:t>
      </w:r>
    </w:p>
    <w:p w14:paraId="21507CBE" w14:textId="77777777" w:rsidR="006151CB" w:rsidRPr="00DC446A" w:rsidRDefault="006151CB" w:rsidP="006151CB">
      <w:pPr>
        <w:pStyle w:val="ListParagraph"/>
        <w:spacing w:line="250" w:lineRule="auto"/>
        <w:ind w:left="730" w:right="415"/>
        <w:rPr>
          <w:rFonts w:cstheme="minorHAnsi"/>
          <w:bCs/>
        </w:rPr>
      </w:pPr>
    </w:p>
    <w:p w14:paraId="7F580A86" w14:textId="77777777" w:rsidR="00F22496" w:rsidRPr="00F4025D" w:rsidRDefault="007656D1" w:rsidP="002856B6">
      <w:pPr>
        <w:pStyle w:val="ListParagraph"/>
        <w:numPr>
          <w:ilvl w:val="0"/>
          <w:numId w:val="14"/>
        </w:numPr>
        <w:spacing w:line="250" w:lineRule="auto"/>
        <w:ind w:right="415"/>
        <w:rPr>
          <w:rFonts w:cstheme="minorHAnsi"/>
          <w:b/>
        </w:rPr>
      </w:pPr>
      <w:r w:rsidRPr="00F4025D">
        <w:rPr>
          <w:rFonts w:cstheme="minorHAnsi"/>
          <w:b/>
        </w:rPr>
        <w:t xml:space="preserve">Expected Outputs </w:t>
      </w:r>
    </w:p>
    <w:p w14:paraId="6F98B7A1" w14:textId="07D5385E" w:rsidR="00681027" w:rsidRDefault="00801CDE" w:rsidP="00F4025D">
      <w:pPr>
        <w:pStyle w:val="ListParagraph"/>
        <w:spacing w:line="250" w:lineRule="auto"/>
        <w:ind w:left="370" w:right="415"/>
        <w:rPr>
          <w:rFonts w:cstheme="minorHAnsi"/>
          <w:bCs/>
        </w:rPr>
      </w:pPr>
      <w:r w:rsidRPr="00801CDE">
        <w:rPr>
          <w:rFonts w:cstheme="minorHAnsi"/>
          <w:bCs/>
        </w:rPr>
        <w:t xml:space="preserve">The </w:t>
      </w:r>
      <w:r>
        <w:rPr>
          <w:rFonts w:cstheme="minorHAnsi"/>
          <w:bCs/>
        </w:rPr>
        <w:t>expected outputs from the assignment shall be the following:</w:t>
      </w:r>
    </w:p>
    <w:p w14:paraId="19E02885" w14:textId="39165B0F" w:rsidR="00801CDE" w:rsidRDefault="00801CDE" w:rsidP="00801CDE">
      <w:pPr>
        <w:pStyle w:val="ListParagraph"/>
        <w:numPr>
          <w:ilvl w:val="0"/>
          <w:numId w:val="23"/>
        </w:numPr>
        <w:spacing w:line="250" w:lineRule="auto"/>
        <w:ind w:right="415"/>
        <w:rPr>
          <w:rFonts w:cstheme="minorHAnsi"/>
          <w:bCs/>
        </w:rPr>
      </w:pPr>
      <w:r>
        <w:rPr>
          <w:rFonts w:cstheme="minorHAnsi"/>
          <w:bCs/>
        </w:rPr>
        <w:t xml:space="preserve">A state-of-the-art VCF installed, tested and fully operational </w:t>
      </w:r>
    </w:p>
    <w:p w14:paraId="29B01A0E" w14:textId="1B51CFBA" w:rsidR="00570D98" w:rsidRDefault="00570D98" w:rsidP="00801CDE">
      <w:pPr>
        <w:pStyle w:val="ListParagraph"/>
        <w:numPr>
          <w:ilvl w:val="0"/>
          <w:numId w:val="23"/>
        </w:numPr>
        <w:spacing w:line="250" w:lineRule="auto"/>
        <w:ind w:right="415"/>
        <w:rPr>
          <w:rFonts w:cstheme="minorHAnsi"/>
          <w:bCs/>
        </w:rPr>
      </w:pPr>
      <w:r>
        <w:rPr>
          <w:rFonts w:cstheme="minorHAnsi"/>
          <w:bCs/>
        </w:rPr>
        <w:t>Workmanship carried out according to accepted i</w:t>
      </w:r>
      <w:r w:rsidR="00621F8A">
        <w:rPr>
          <w:rFonts w:cstheme="minorHAnsi"/>
          <w:bCs/>
        </w:rPr>
        <w:t>nternational</w:t>
      </w:r>
      <w:r>
        <w:rPr>
          <w:rFonts w:cstheme="minorHAnsi"/>
          <w:bCs/>
        </w:rPr>
        <w:t xml:space="preserve"> standard  </w:t>
      </w:r>
    </w:p>
    <w:p w14:paraId="146A1DB9" w14:textId="555E4BC6" w:rsidR="00801CDE" w:rsidRDefault="007444E4" w:rsidP="00801CDE">
      <w:pPr>
        <w:pStyle w:val="ListParagraph"/>
        <w:numPr>
          <w:ilvl w:val="0"/>
          <w:numId w:val="23"/>
        </w:numPr>
        <w:spacing w:line="250" w:lineRule="auto"/>
        <w:ind w:right="415"/>
        <w:rPr>
          <w:rFonts w:cstheme="minorHAnsi"/>
          <w:bCs/>
        </w:rPr>
      </w:pPr>
      <w:r>
        <w:rPr>
          <w:rFonts w:cstheme="minorHAnsi"/>
          <w:bCs/>
        </w:rPr>
        <w:t>At minimum, the following equipment shall be supplied:</w:t>
      </w:r>
    </w:p>
    <w:p w14:paraId="1D8DCEA9" w14:textId="6B9763DF" w:rsidR="006151CB" w:rsidRDefault="006151CB" w:rsidP="006151CB">
      <w:pPr>
        <w:spacing w:line="250" w:lineRule="auto"/>
        <w:ind w:right="415"/>
        <w:rPr>
          <w:rFonts w:cstheme="minorHAnsi"/>
          <w:bCs/>
        </w:rPr>
      </w:pPr>
    </w:p>
    <w:p w14:paraId="29DF467E" w14:textId="75A01993" w:rsidR="006151CB" w:rsidRDefault="006151CB" w:rsidP="006151CB">
      <w:pPr>
        <w:spacing w:line="250" w:lineRule="auto"/>
        <w:ind w:right="415"/>
        <w:rPr>
          <w:rFonts w:cstheme="minorHAnsi"/>
          <w:bCs/>
        </w:rPr>
      </w:pPr>
    </w:p>
    <w:p w14:paraId="1A021963" w14:textId="5D949D8A" w:rsidR="006151CB" w:rsidRDefault="006151CB" w:rsidP="006151CB">
      <w:pPr>
        <w:spacing w:line="250" w:lineRule="auto"/>
        <w:ind w:right="415"/>
        <w:rPr>
          <w:rFonts w:cstheme="minorHAnsi"/>
          <w:bCs/>
        </w:rPr>
      </w:pPr>
    </w:p>
    <w:p w14:paraId="296CA847" w14:textId="488069E9" w:rsidR="006151CB" w:rsidRDefault="006151CB" w:rsidP="006151CB">
      <w:pPr>
        <w:spacing w:line="250" w:lineRule="auto"/>
        <w:ind w:right="415"/>
        <w:rPr>
          <w:rFonts w:cstheme="minorHAnsi"/>
          <w:bCs/>
        </w:rPr>
      </w:pPr>
    </w:p>
    <w:p w14:paraId="016BD961" w14:textId="77777777" w:rsidR="006151CB" w:rsidRPr="006151CB" w:rsidRDefault="006151CB" w:rsidP="006151CB">
      <w:pPr>
        <w:spacing w:line="250" w:lineRule="auto"/>
        <w:ind w:right="415"/>
        <w:rPr>
          <w:rFonts w:cstheme="minorHAnsi"/>
          <w:bCs/>
        </w:rPr>
      </w:pPr>
    </w:p>
    <w:tbl>
      <w:tblPr>
        <w:tblStyle w:val="TableGrid0"/>
        <w:tblW w:w="0" w:type="auto"/>
        <w:tblInd w:w="370" w:type="dxa"/>
        <w:tblLook w:val="04A0" w:firstRow="1" w:lastRow="0" w:firstColumn="1" w:lastColumn="0" w:noHBand="0" w:noVBand="1"/>
      </w:tblPr>
      <w:tblGrid>
        <w:gridCol w:w="1217"/>
        <w:gridCol w:w="5706"/>
        <w:gridCol w:w="1658"/>
      </w:tblGrid>
      <w:tr w:rsidR="00567ACC" w14:paraId="34AB5CA0" w14:textId="77777777" w:rsidTr="006151CB">
        <w:trPr>
          <w:trHeight w:val="574"/>
        </w:trPr>
        <w:tc>
          <w:tcPr>
            <w:tcW w:w="1217" w:type="dxa"/>
          </w:tcPr>
          <w:p w14:paraId="719E186C" w14:textId="437661F4" w:rsidR="00567ACC" w:rsidRPr="006A046F" w:rsidRDefault="00567ACC" w:rsidP="007444E4">
            <w:pPr>
              <w:spacing w:line="250" w:lineRule="auto"/>
              <w:ind w:left="0" w:right="415" w:firstLine="0"/>
              <w:rPr>
                <w:rFonts w:cstheme="minorHAnsi"/>
                <w:b/>
              </w:rPr>
            </w:pPr>
            <w:r w:rsidRPr="006A046F">
              <w:rPr>
                <w:rFonts w:cstheme="minorHAnsi"/>
                <w:b/>
              </w:rPr>
              <w:lastRenderedPageBreak/>
              <w:t>Item No</w:t>
            </w:r>
          </w:p>
        </w:tc>
        <w:tc>
          <w:tcPr>
            <w:tcW w:w="5706" w:type="dxa"/>
          </w:tcPr>
          <w:p w14:paraId="591BD8AD" w14:textId="3C4C56CA" w:rsidR="00567ACC" w:rsidRPr="006A046F" w:rsidRDefault="00567ACC" w:rsidP="007444E4">
            <w:pPr>
              <w:spacing w:line="250" w:lineRule="auto"/>
              <w:ind w:left="0" w:right="415" w:firstLine="0"/>
              <w:rPr>
                <w:rFonts w:cstheme="minorHAnsi"/>
                <w:b/>
              </w:rPr>
            </w:pPr>
            <w:r w:rsidRPr="006A046F">
              <w:rPr>
                <w:rFonts w:cstheme="minorHAnsi"/>
                <w:b/>
              </w:rPr>
              <w:t>Minimum Specifications</w:t>
            </w:r>
          </w:p>
        </w:tc>
        <w:tc>
          <w:tcPr>
            <w:tcW w:w="1658" w:type="dxa"/>
          </w:tcPr>
          <w:p w14:paraId="1C543EFD" w14:textId="36F7B127" w:rsidR="00567ACC" w:rsidRPr="006A046F" w:rsidRDefault="00567ACC" w:rsidP="007444E4">
            <w:pPr>
              <w:spacing w:line="250" w:lineRule="auto"/>
              <w:ind w:left="0" w:right="415" w:firstLine="0"/>
              <w:rPr>
                <w:rFonts w:cstheme="minorHAnsi"/>
                <w:b/>
              </w:rPr>
            </w:pPr>
            <w:r w:rsidRPr="006A046F">
              <w:rPr>
                <w:rFonts w:cstheme="minorHAnsi"/>
                <w:b/>
              </w:rPr>
              <w:t>Quantity</w:t>
            </w:r>
          </w:p>
        </w:tc>
      </w:tr>
      <w:tr w:rsidR="00567ACC" w14:paraId="60761547" w14:textId="77777777" w:rsidTr="006151CB">
        <w:trPr>
          <w:trHeight w:val="871"/>
        </w:trPr>
        <w:tc>
          <w:tcPr>
            <w:tcW w:w="1217" w:type="dxa"/>
          </w:tcPr>
          <w:p w14:paraId="2D0D35DA" w14:textId="1B02479D" w:rsidR="00567ACC" w:rsidRDefault="00567ACC" w:rsidP="007444E4">
            <w:pPr>
              <w:spacing w:line="250" w:lineRule="auto"/>
              <w:ind w:left="0" w:right="415" w:firstLine="0"/>
              <w:rPr>
                <w:rFonts w:cstheme="minorHAnsi"/>
                <w:bCs/>
              </w:rPr>
            </w:pPr>
            <w:r>
              <w:rPr>
                <w:rFonts w:cstheme="minorHAnsi"/>
                <w:bCs/>
              </w:rPr>
              <w:t>1</w:t>
            </w:r>
          </w:p>
        </w:tc>
        <w:tc>
          <w:tcPr>
            <w:tcW w:w="5706" w:type="dxa"/>
          </w:tcPr>
          <w:p w14:paraId="4582B8B1" w14:textId="77777777" w:rsidR="00567ACC" w:rsidRPr="00075591" w:rsidRDefault="00567ACC" w:rsidP="007444E4">
            <w:pPr>
              <w:spacing w:line="250" w:lineRule="auto"/>
              <w:ind w:left="0" w:right="415" w:firstLine="0"/>
              <w:rPr>
                <w:rFonts w:cstheme="minorHAnsi"/>
                <w:b/>
              </w:rPr>
            </w:pPr>
            <w:r w:rsidRPr="00075591">
              <w:rPr>
                <w:rFonts w:cstheme="minorHAnsi"/>
                <w:b/>
              </w:rPr>
              <w:t>TV</w:t>
            </w:r>
          </w:p>
          <w:p w14:paraId="269010A3" w14:textId="2C6B9F1B" w:rsidR="00567ACC" w:rsidRDefault="00567ACC" w:rsidP="007444E4">
            <w:pPr>
              <w:spacing w:line="250" w:lineRule="auto"/>
              <w:ind w:left="0" w:right="415" w:firstLine="0"/>
              <w:rPr>
                <w:rFonts w:cstheme="minorHAnsi"/>
                <w:bCs/>
              </w:rPr>
            </w:pPr>
            <w:r>
              <w:rPr>
                <w:rFonts w:cstheme="minorHAnsi"/>
                <w:bCs/>
              </w:rPr>
              <w:t>60” Full HD LED TV (Branded)</w:t>
            </w:r>
          </w:p>
          <w:p w14:paraId="5DF1B589" w14:textId="77777777" w:rsidR="00567ACC" w:rsidRDefault="00567ACC" w:rsidP="007444E4">
            <w:pPr>
              <w:spacing w:line="250" w:lineRule="auto"/>
              <w:ind w:left="0" w:right="415" w:firstLine="0"/>
              <w:rPr>
                <w:rFonts w:cstheme="minorHAnsi"/>
                <w:bCs/>
              </w:rPr>
            </w:pPr>
            <w:r>
              <w:rPr>
                <w:rFonts w:cstheme="minorHAnsi"/>
                <w:bCs/>
              </w:rPr>
              <w:t>Remote Control</w:t>
            </w:r>
          </w:p>
          <w:p w14:paraId="5DC271FE" w14:textId="77777777" w:rsidR="00567ACC" w:rsidRDefault="00567ACC" w:rsidP="007444E4">
            <w:pPr>
              <w:spacing w:line="250" w:lineRule="auto"/>
              <w:ind w:left="0" w:right="415" w:firstLine="0"/>
              <w:rPr>
                <w:rFonts w:cstheme="minorHAnsi"/>
                <w:bCs/>
              </w:rPr>
            </w:pPr>
            <w:r>
              <w:rPr>
                <w:rFonts w:cstheme="minorHAnsi"/>
                <w:bCs/>
              </w:rPr>
              <w:t>2 HDMI ports</w:t>
            </w:r>
          </w:p>
          <w:p w14:paraId="6ED7A9DC" w14:textId="7DA24795" w:rsidR="00567ACC" w:rsidRDefault="00567ACC" w:rsidP="007444E4">
            <w:pPr>
              <w:spacing w:line="250" w:lineRule="auto"/>
              <w:ind w:left="0" w:right="415" w:firstLine="0"/>
              <w:rPr>
                <w:rFonts w:cstheme="minorHAnsi"/>
                <w:bCs/>
              </w:rPr>
            </w:pPr>
            <w:r>
              <w:rPr>
                <w:rFonts w:cstheme="minorHAnsi"/>
                <w:bCs/>
              </w:rPr>
              <w:t>10-meter HDMI Cable</w:t>
            </w:r>
          </w:p>
        </w:tc>
        <w:tc>
          <w:tcPr>
            <w:tcW w:w="1658" w:type="dxa"/>
          </w:tcPr>
          <w:p w14:paraId="629C4991" w14:textId="3D5616EB" w:rsidR="00567ACC" w:rsidRDefault="00567ACC" w:rsidP="00363E13">
            <w:pPr>
              <w:spacing w:line="250" w:lineRule="auto"/>
              <w:ind w:left="0" w:right="415" w:firstLine="0"/>
              <w:jc w:val="center"/>
              <w:rPr>
                <w:rFonts w:cstheme="minorHAnsi"/>
                <w:bCs/>
              </w:rPr>
            </w:pPr>
            <w:r>
              <w:rPr>
                <w:rFonts w:cstheme="minorHAnsi"/>
                <w:bCs/>
              </w:rPr>
              <w:t>1</w:t>
            </w:r>
          </w:p>
        </w:tc>
      </w:tr>
      <w:tr w:rsidR="006F6126" w14:paraId="5E8F3DEF" w14:textId="77777777" w:rsidTr="006151CB">
        <w:trPr>
          <w:trHeight w:val="861"/>
        </w:trPr>
        <w:tc>
          <w:tcPr>
            <w:tcW w:w="1217" w:type="dxa"/>
          </w:tcPr>
          <w:p w14:paraId="2745417B" w14:textId="03347829" w:rsidR="006F6126" w:rsidRDefault="003F3E36" w:rsidP="007444E4">
            <w:pPr>
              <w:spacing w:line="250" w:lineRule="auto"/>
              <w:ind w:left="0" w:right="415" w:firstLine="0"/>
              <w:rPr>
                <w:rFonts w:cstheme="minorHAnsi"/>
                <w:bCs/>
              </w:rPr>
            </w:pPr>
            <w:r>
              <w:rPr>
                <w:rFonts w:cstheme="minorHAnsi"/>
                <w:bCs/>
              </w:rPr>
              <w:t>2</w:t>
            </w:r>
          </w:p>
        </w:tc>
        <w:tc>
          <w:tcPr>
            <w:tcW w:w="5706" w:type="dxa"/>
          </w:tcPr>
          <w:p w14:paraId="2C6F6CCC" w14:textId="175DF68D" w:rsidR="006F6126" w:rsidRDefault="006E6340" w:rsidP="00363E13">
            <w:pPr>
              <w:ind w:left="1" w:firstLine="0"/>
              <w:rPr>
                <w:rFonts w:eastAsiaTheme="minorHAnsi"/>
                <w:color w:val="auto"/>
                <w:lang w:val="en-US"/>
              </w:rPr>
            </w:pPr>
            <w:r>
              <w:rPr>
                <w:lang w:val="en-US"/>
              </w:rPr>
              <w:t xml:space="preserve">Large Flat Panel Mobile Cart with height adjustable accessory shelf </w:t>
            </w:r>
          </w:p>
          <w:p w14:paraId="26EDD5DD" w14:textId="550DEC31" w:rsidR="006F6126" w:rsidRPr="00075591" w:rsidRDefault="006E6340" w:rsidP="00363E13">
            <w:pPr>
              <w:spacing w:line="250" w:lineRule="auto"/>
              <w:ind w:left="0" w:right="415" w:firstLine="0"/>
              <w:rPr>
                <w:rFonts w:cstheme="minorHAnsi"/>
                <w:b/>
              </w:rPr>
            </w:pPr>
            <w:r>
              <w:rPr>
                <w:rFonts w:cstheme="minorHAnsi"/>
                <w:b/>
              </w:rPr>
              <w:t>(</w:t>
            </w:r>
            <w:r>
              <w:rPr>
                <w:rFonts w:cstheme="minorHAnsi"/>
                <w:bCs/>
              </w:rPr>
              <w:t>Branded</w:t>
            </w:r>
            <w:r>
              <w:rPr>
                <w:rFonts w:cstheme="minorHAnsi"/>
                <w:b/>
              </w:rPr>
              <w:t>)</w:t>
            </w:r>
          </w:p>
        </w:tc>
        <w:tc>
          <w:tcPr>
            <w:tcW w:w="1658" w:type="dxa"/>
          </w:tcPr>
          <w:p w14:paraId="0D325262" w14:textId="0AC83314" w:rsidR="006F6126" w:rsidRDefault="006E6340" w:rsidP="00363E13">
            <w:pPr>
              <w:spacing w:line="250" w:lineRule="auto"/>
              <w:ind w:left="0" w:right="415" w:firstLine="0"/>
              <w:jc w:val="center"/>
              <w:rPr>
                <w:rFonts w:cstheme="minorHAnsi"/>
                <w:bCs/>
              </w:rPr>
            </w:pPr>
            <w:r>
              <w:rPr>
                <w:rFonts w:cstheme="minorHAnsi"/>
                <w:bCs/>
              </w:rPr>
              <w:t>1</w:t>
            </w:r>
          </w:p>
        </w:tc>
      </w:tr>
      <w:tr w:rsidR="00567ACC" w14:paraId="0C3418B0" w14:textId="77777777" w:rsidTr="006151CB">
        <w:trPr>
          <w:trHeight w:val="1589"/>
        </w:trPr>
        <w:tc>
          <w:tcPr>
            <w:tcW w:w="1217" w:type="dxa"/>
          </w:tcPr>
          <w:p w14:paraId="6875E571" w14:textId="3F32D128" w:rsidR="00567ACC" w:rsidRDefault="003F3E36" w:rsidP="007444E4">
            <w:pPr>
              <w:spacing w:line="250" w:lineRule="auto"/>
              <w:ind w:left="0" w:right="415" w:firstLine="0"/>
              <w:rPr>
                <w:rFonts w:cstheme="minorHAnsi"/>
                <w:bCs/>
              </w:rPr>
            </w:pPr>
            <w:r>
              <w:rPr>
                <w:rFonts w:cstheme="minorHAnsi"/>
                <w:bCs/>
              </w:rPr>
              <w:t>3</w:t>
            </w:r>
          </w:p>
        </w:tc>
        <w:tc>
          <w:tcPr>
            <w:tcW w:w="5706" w:type="dxa"/>
          </w:tcPr>
          <w:p w14:paraId="52A80B1C" w14:textId="77777777" w:rsidR="00567ACC" w:rsidRPr="00567ACC" w:rsidRDefault="00567ACC" w:rsidP="007444E4">
            <w:pPr>
              <w:spacing w:line="250" w:lineRule="auto"/>
              <w:ind w:left="0" w:right="415" w:firstLine="0"/>
              <w:rPr>
                <w:rFonts w:cstheme="minorHAnsi"/>
                <w:b/>
              </w:rPr>
            </w:pPr>
            <w:r w:rsidRPr="00567ACC">
              <w:rPr>
                <w:rFonts w:cstheme="minorHAnsi"/>
                <w:b/>
              </w:rPr>
              <w:t>Conference Camera</w:t>
            </w:r>
          </w:p>
          <w:p w14:paraId="69DD443A" w14:textId="77777777" w:rsidR="00567ACC" w:rsidRDefault="00567ACC" w:rsidP="007444E4">
            <w:pPr>
              <w:spacing w:line="250" w:lineRule="auto"/>
              <w:ind w:left="0" w:right="415" w:firstLine="0"/>
              <w:rPr>
                <w:rFonts w:cstheme="minorHAnsi"/>
                <w:bCs/>
              </w:rPr>
            </w:pPr>
            <w:r>
              <w:rPr>
                <w:rFonts w:cstheme="minorHAnsi"/>
                <w:bCs/>
              </w:rPr>
              <w:t>Designed for Boardroom</w:t>
            </w:r>
          </w:p>
          <w:p w14:paraId="3F1AAEB7" w14:textId="77777777" w:rsidR="00567ACC" w:rsidRDefault="006A046F" w:rsidP="007444E4">
            <w:pPr>
              <w:spacing w:line="250" w:lineRule="auto"/>
              <w:ind w:left="0" w:right="415" w:firstLine="0"/>
              <w:rPr>
                <w:rFonts w:cstheme="minorHAnsi"/>
                <w:bCs/>
              </w:rPr>
            </w:pPr>
            <w:r>
              <w:rPr>
                <w:rFonts w:cstheme="minorHAnsi"/>
                <w:bCs/>
              </w:rPr>
              <w:t>Plug &amp; Play USB Connectivity</w:t>
            </w:r>
          </w:p>
          <w:p w14:paraId="48754248" w14:textId="77777777" w:rsidR="006A046F" w:rsidRDefault="006A046F" w:rsidP="007444E4">
            <w:pPr>
              <w:spacing w:line="250" w:lineRule="auto"/>
              <w:ind w:left="0" w:right="415" w:firstLine="0"/>
            </w:pPr>
            <w:r>
              <w:t>Resolution: 1080p@60/30, 720p@60/30</w:t>
            </w:r>
          </w:p>
          <w:p w14:paraId="188EF239" w14:textId="77777777" w:rsidR="006A046F" w:rsidRDefault="006A046F" w:rsidP="007444E4">
            <w:pPr>
              <w:spacing w:line="250" w:lineRule="auto"/>
              <w:ind w:left="0" w:right="415" w:firstLine="0"/>
            </w:pPr>
            <w:r>
              <w:t>Remote Control</w:t>
            </w:r>
          </w:p>
          <w:p w14:paraId="0DF015D7" w14:textId="26105B63" w:rsidR="003E0DF1" w:rsidRDefault="003E0DF1" w:rsidP="007444E4">
            <w:pPr>
              <w:spacing w:line="250" w:lineRule="auto"/>
              <w:ind w:left="0" w:right="415" w:firstLine="0"/>
              <w:rPr>
                <w:rFonts w:cstheme="minorHAnsi"/>
                <w:bCs/>
              </w:rPr>
            </w:pPr>
            <w:r>
              <w:t xml:space="preserve">Certified for video conferencing apps (Skype for Business, Team, Zoom, WebEx, </w:t>
            </w:r>
            <w:proofErr w:type="spellStart"/>
            <w:r>
              <w:t>Goto</w:t>
            </w:r>
            <w:proofErr w:type="spellEnd"/>
            <w:r>
              <w:t xml:space="preserve"> Meeting, Blue Jeans etc.)</w:t>
            </w:r>
          </w:p>
        </w:tc>
        <w:tc>
          <w:tcPr>
            <w:tcW w:w="1658" w:type="dxa"/>
          </w:tcPr>
          <w:p w14:paraId="4E82A143" w14:textId="1A40E365" w:rsidR="00567ACC" w:rsidRDefault="00567ACC" w:rsidP="00363E13">
            <w:pPr>
              <w:spacing w:line="250" w:lineRule="auto"/>
              <w:ind w:left="0" w:right="415" w:firstLine="0"/>
              <w:jc w:val="center"/>
              <w:rPr>
                <w:rFonts w:cstheme="minorHAnsi"/>
                <w:bCs/>
              </w:rPr>
            </w:pPr>
            <w:r>
              <w:rPr>
                <w:rFonts w:cstheme="minorHAnsi"/>
                <w:bCs/>
              </w:rPr>
              <w:t>1</w:t>
            </w:r>
          </w:p>
        </w:tc>
      </w:tr>
      <w:tr w:rsidR="00567ACC" w14:paraId="50AEE469" w14:textId="77777777" w:rsidTr="006151CB">
        <w:trPr>
          <w:trHeight w:val="2892"/>
        </w:trPr>
        <w:tc>
          <w:tcPr>
            <w:tcW w:w="1217" w:type="dxa"/>
          </w:tcPr>
          <w:p w14:paraId="2D1B1C16" w14:textId="1B8EBC9B" w:rsidR="00567ACC" w:rsidRDefault="003F3E36" w:rsidP="007444E4">
            <w:pPr>
              <w:spacing w:line="250" w:lineRule="auto"/>
              <w:ind w:left="0" w:right="415" w:firstLine="0"/>
              <w:rPr>
                <w:rFonts w:cstheme="minorHAnsi"/>
                <w:bCs/>
              </w:rPr>
            </w:pPr>
            <w:r>
              <w:rPr>
                <w:rFonts w:cstheme="minorHAnsi"/>
                <w:bCs/>
              </w:rPr>
              <w:t>4</w:t>
            </w:r>
          </w:p>
        </w:tc>
        <w:tc>
          <w:tcPr>
            <w:tcW w:w="5706" w:type="dxa"/>
          </w:tcPr>
          <w:p w14:paraId="52E2B86C" w14:textId="77777777" w:rsidR="00567ACC" w:rsidRPr="006A046F" w:rsidRDefault="006A046F" w:rsidP="007444E4">
            <w:pPr>
              <w:spacing w:line="250" w:lineRule="auto"/>
              <w:ind w:left="0" w:right="415" w:firstLine="0"/>
              <w:rPr>
                <w:rFonts w:cstheme="minorHAnsi"/>
                <w:b/>
              </w:rPr>
            </w:pPr>
            <w:r w:rsidRPr="006A046F">
              <w:rPr>
                <w:rFonts w:cstheme="minorHAnsi"/>
                <w:b/>
              </w:rPr>
              <w:t>Conference Phone</w:t>
            </w:r>
          </w:p>
          <w:p w14:paraId="6F6F49EF" w14:textId="77777777" w:rsidR="003E0DF1" w:rsidRDefault="006A046F" w:rsidP="007444E4">
            <w:pPr>
              <w:spacing w:line="250" w:lineRule="auto"/>
              <w:ind w:left="0" w:right="415" w:firstLine="0"/>
            </w:pPr>
            <w:r>
              <w:t xml:space="preserve">Plug-and-play USB connectivity </w:t>
            </w:r>
          </w:p>
          <w:p w14:paraId="563DDD15" w14:textId="4DE64E50" w:rsidR="003E0DF1" w:rsidRDefault="006A046F" w:rsidP="007444E4">
            <w:pPr>
              <w:spacing w:line="250" w:lineRule="auto"/>
              <w:ind w:left="0" w:right="415" w:firstLine="0"/>
            </w:pPr>
            <w:r>
              <w:t xml:space="preserve">Omni-directional 4 built-in mic, 360°coverage Mic Range: </w:t>
            </w:r>
            <w:r w:rsidR="003F3E36">
              <w:t>4</w:t>
            </w:r>
            <w:r>
              <w:t xml:space="preserve"> meter or above </w:t>
            </w:r>
          </w:p>
          <w:p w14:paraId="6A3DC1E3" w14:textId="77777777" w:rsidR="006A046F" w:rsidRDefault="006A046F" w:rsidP="007444E4">
            <w:pPr>
              <w:spacing w:line="250" w:lineRule="auto"/>
              <w:ind w:left="0" w:right="415" w:firstLine="0"/>
            </w:pPr>
            <w:r>
              <w:t>Speaker output: 89dB or higher</w:t>
            </w:r>
          </w:p>
          <w:p w14:paraId="041142ED" w14:textId="7FCFA5B6" w:rsidR="003E0DF1" w:rsidRDefault="003E0DF1" w:rsidP="007444E4">
            <w:pPr>
              <w:spacing w:line="250" w:lineRule="auto"/>
              <w:ind w:left="0" w:right="415" w:firstLine="0"/>
              <w:rPr>
                <w:rFonts w:cstheme="minorHAnsi"/>
                <w:bCs/>
              </w:rPr>
            </w:pPr>
            <w:r>
              <w:t xml:space="preserve">Echo/Noise Cancellation, AGC, Full Duplex Buttons: Off-hook, </w:t>
            </w:r>
            <w:proofErr w:type="gramStart"/>
            <w:r>
              <w:t>Hang</w:t>
            </w:r>
            <w:proofErr w:type="gramEnd"/>
            <w:r>
              <w:t xml:space="preserve"> up, Mic Mute Unmute, Volume Up/Down Port: USB, Aux, In/Out, Mic Extension, Power Universal Power adaptor, USB cable</w:t>
            </w:r>
          </w:p>
        </w:tc>
        <w:tc>
          <w:tcPr>
            <w:tcW w:w="1658" w:type="dxa"/>
          </w:tcPr>
          <w:p w14:paraId="254123CA" w14:textId="5784CCA8" w:rsidR="00567ACC" w:rsidRDefault="004C192F" w:rsidP="00363E13">
            <w:pPr>
              <w:spacing w:line="250" w:lineRule="auto"/>
              <w:ind w:left="0" w:right="415" w:firstLine="0"/>
              <w:jc w:val="center"/>
              <w:rPr>
                <w:rFonts w:cstheme="minorHAnsi"/>
                <w:bCs/>
              </w:rPr>
            </w:pPr>
            <w:r>
              <w:rPr>
                <w:rFonts w:cstheme="minorHAnsi"/>
                <w:bCs/>
              </w:rPr>
              <w:t>1</w:t>
            </w:r>
          </w:p>
        </w:tc>
      </w:tr>
      <w:tr w:rsidR="00F74860" w14:paraId="3DC5C63C" w14:textId="77777777" w:rsidTr="006151CB">
        <w:trPr>
          <w:trHeight w:val="4061"/>
        </w:trPr>
        <w:tc>
          <w:tcPr>
            <w:tcW w:w="1217" w:type="dxa"/>
          </w:tcPr>
          <w:p w14:paraId="6A97104F" w14:textId="17574242" w:rsidR="00F74860" w:rsidRDefault="003F3E36" w:rsidP="007444E4">
            <w:pPr>
              <w:spacing w:line="250" w:lineRule="auto"/>
              <w:ind w:left="0" w:right="415" w:firstLine="0"/>
              <w:rPr>
                <w:rFonts w:cstheme="minorHAnsi"/>
                <w:bCs/>
              </w:rPr>
            </w:pPr>
            <w:r>
              <w:rPr>
                <w:rFonts w:cstheme="minorHAnsi"/>
                <w:bCs/>
              </w:rPr>
              <w:t>5</w:t>
            </w:r>
          </w:p>
        </w:tc>
        <w:tc>
          <w:tcPr>
            <w:tcW w:w="5706" w:type="dxa"/>
          </w:tcPr>
          <w:p w14:paraId="3A2A4945" w14:textId="77777777" w:rsidR="00F74860" w:rsidRPr="00F74860" w:rsidRDefault="00F74860" w:rsidP="007444E4">
            <w:pPr>
              <w:spacing w:line="250" w:lineRule="auto"/>
              <w:ind w:left="0" w:right="415" w:firstLine="0"/>
              <w:rPr>
                <w:b/>
                <w:bCs/>
              </w:rPr>
            </w:pPr>
            <w:r w:rsidRPr="00F74860">
              <w:rPr>
                <w:b/>
                <w:bCs/>
              </w:rPr>
              <w:t xml:space="preserve">UPS (LINE INTERACTIVE) </w:t>
            </w:r>
          </w:p>
          <w:p w14:paraId="3BBACF23" w14:textId="17705DE1" w:rsidR="00F74860" w:rsidRDefault="00F74860" w:rsidP="007444E4">
            <w:pPr>
              <w:spacing w:line="250" w:lineRule="auto"/>
              <w:ind w:left="0" w:right="415" w:firstLine="0"/>
            </w:pPr>
            <w:r>
              <w:t>International</w:t>
            </w:r>
            <w:r w:rsidR="00287D13">
              <w:t>ly</w:t>
            </w:r>
            <w:r>
              <w:t xml:space="preserve"> recognized brand </w:t>
            </w:r>
          </w:p>
          <w:p w14:paraId="62348A37" w14:textId="77777777" w:rsidR="00F74860" w:rsidRDefault="00F74860" w:rsidP="007444E4">
            <w:pPr>
              <w:spacing w:line="250" w:lineRule="auto"/>
              <w:ind w:left="0" w:right="415" w:firstLine="0"/>
            </w:pPr>
            <w:r>
              <w:t xml:space="preserve">Output Power capacity: 1000VA, 600W or more </w:t>
            </w:r>
          </w:p>
          <w:p w14:paraId="0CCA73AC" w14:textId="77777777" w:rsidR="00F74860" w:rsidRDefault="00F74860" w:rsidP="007444E4">
            <w:pPr>
              <w:spacing w:line="250" w:lineRule="auto"/>
              <w:ind w:left="0" w:right="415" w:firstLine="0"/>
            </w:pPr>
            <w:r>
              <w:t xml:space="preserve">Waveform: Simulated Sinewave </w:t>
            </w:r>
          </w:p>
          <w:p w14:paraId="7C985390" w14:textId="77777777" w:rsidR="00F74860" w:rsidRDefault="00F74860" w:rsidP="007444E4">
            <w:pPr>
              <w:spacing w:line="250" w:lineRule="auto"/>
              <w:ind w:left="0" w:right="415" w:firstLine="0"/>
            </w:pPr>
            <w:r>
              <w:t xml:space="preserve">Auto Voltage Regulation (AVR) </w:t>
            </w:r>
          </w:p>
          <w:p w14:paraId="0F872165" w14:textId="77777777" w:rsidR="00F74860" w:rsidRDefault="00F74860" w:rsidP="007444E4">
            <w:pPr>
              <w:spacing w:line="250" w:lineRule="auto"/>
              <w:ind w:left="0" w:right="415" w:firstLine="0"/>
            </w:pPr>
            <w:r>
              <w:t xml:space="preserve">Nominal Input/Output Voltage: 230V </w:t>
            </w:r>
          </w:p>
          <w:p w14:paraId="061810F5" w14:textId="77777777" w:rsidR="00700CEB" w:rsidRDefault="00F74860" w:rsidP="007444E4">
            <w:pPr>
              <w:spacing w:line="250" w:lineRule="auto"/>
              <w:ind w:left="0" w:right="415" w:firstLine="0"/>
            </w:pPr>
            <w:r>
              <w:t xml:space="preserve">Transfer to Battery time: 4 msec or less </w:t>
            </w:r>
          </w:p>
          <w:p w14:paraId="51325372" w14:textId="77777777" w:rsidR="00700CEB" w:rsidRDefault="00F74860" w:rsidP="007444E4">
            <w:pPr>
              <w:spacing w:line="250" w:lineRule="auto"/>
              <w:ind w:left="0" w:right="415" w:firstLine="0"/>
            </w:pPr>
            <w:r>
              <w:t xml:space="preserve">Backup time up to 15 min at half load </w:t>
            </w:r>
          </w:p>
          <w:p w14:paraId="3D095877" w14:textId="77777777" w:rsidR="00700CEB" w:rsidRDefault="00F74860" w:rsidP="007444E4">
            <w:pPr>
              <w:spacing w:line="250" w:lineRule="auto"/>
              <w:ind w:left="0" w:right="415" w:firstLine="0"/>
            </w:pPr>
            <w:r>
              <w:t xml:space="preserve">Battery type: SMF, 12V/7AH </w:t>
            </w:r>
          </w:p>
          <w:p w14:paraId="7BB9E383" w14:textId="77777777" w:rsidR="00700CEB" w:rsidRDefault="00F74860" w:rsidP="007444E4">
            <w:pPr>
              <w:spacing w:line="250" w:lineRule="auto"/>
              <w:ind w:left="0" w:right="415" w:firstLine="0"/>
            </w:pPr>
            <w:r>
              <w:t xml:space="preserve">Recharge Time: 4 to 6 Hours less to 90% capacity Cold start support </w:t>
            </w:r>
          </w:p>
          <w:p w14:paraId="0B9E5F1F" w14:textId="77777777" w:rsidR="00700CEB" w:rsidRDefault="00F74860" w:rsidP="007444E4">
            <w:pPr>
              <w:spacing w:line="250" w:lineRule="auto"/>
              <w:ind w:left="0" w:right="415" w:firstLine="0"/>
            </w:pPr>
            <w:r>
              <w:t xml:space="preserve">Output connectors: 3 or more (for connector type C, D) </w:t>
            </w:r>
          </w:p>
          <w:p w14:paraId="40598EED" w14:textId="255A132D" w:rsidR="00F74860" w:rsidRPr="006A046F" w:rsidRDefault="00F74860" w:rsidP="007444E4">
            <w:pPr>
              <w:spacing w:line="250" w:lineRule="auto"/>
              <w:ind w:left="0" w:right="415" w:firstLine="0"/>
              <w:rPr>
                <w:rFonts w:cstheme="minorHAnsi"/>
                <w:b/>
              </w:rPr>
            </w:pPr>
            <w:r>
              <w:t>CE Certified, ROHS Compliant</w:t>
            </w:r>
          </w:p>
        </w:tc>
        <w:tc>
          <w:tcPr>
            <w:tcW w:w="1658" w:type="dxa"/>
          </w:tcPr>
          <w:p w14:paraId="46CCE6F9" w14:textId="1CAC32FB" w:rsidR="00F74860" w:rsidRDefault="004C192F" w:rsidP="00363E13">
            <w:pPr>
              <w:spacing w:line="250" w:lineRule="auto"/>
              <w:ind w:left="0" w:right="415" w:firstLine="0"/>
              <w:jc w:val="center"/>
              <w:rPr>
                <w:rFonts w:cstheme="minorHAnsi"/>
                <w:bCs/>
              </w:rPr>
            </w:pPr>
            <w:r>
              <w:rPr>
                <w:rFonts w:cstheme="minorHAnsi"/>
                <w:bCs/>
              </w:rPr>
              <w:t>1</w:t>
            </w:r>
          </w:p>
        </w:tc>
      </w:tr>
      <w:tr w:rsidR="00567ACC" w14:paraId="67D1519C" w14:textId="77777777" w:rsidTr="006151CB">
        <w:trPr>
          <w:trHeight w:val="1753"/>
        </w:trPr>
        <w:tc>
          <w:tcPr>
            <w:tcW w:w="1217" w:type="dxa"/>
          </w:tcPr>
          <w:p w14:paraId="607D6629" w14:textId="0995A6BC" w:rsidR="00567ACC" w:rsidRDefault="00332D46" w:rsidP="007444E4">
            <w:pPr>
              <w:spacing w:line="250" w:lineRule="auto"/>
              <w:ind w:left="0" w:right="415" w:firstLine="0"/>
              <w:rPr>
                <w:rFonts w:cstheme="minorHAnsi"/>
                <w:bCs/>
              </w:rPr>
            </w:pPr>
            <w:r>
              <w:rPr>
                <w:rFonts w:cstheme="minorHAnsi"/>
                <w:bCs/>
              </w:rPr>
              <w:t>6</w:t>
            </w:r>
          </w:p>
        </w:tc>
        <w:tc>
          <w:tcPr>
            <w:tcW w:w="5706" w:type="dxa"/>
          </w:tcPr>
          <w:p w14:paraId="5031F463" w14:textId="77777777" w:rsidR="004C192F" w:rsidRDefault="003E0DF1" w:rsidP="007444E4">
            <w:pPr>
              <w:spacing w:line="250" w:lineRule="auto"/>
              <w:ind w:left="0" w:right="415" w:firstLine="0"/>
            </w:pPr>
            <w:r w:rsidRPr="00F74860">
              <w:rPr>
                <w:b/>
                <w:bCs/>
              </w:rPr>
              <w:t>POWER EXTENSION CORD</w:t>
            </w:r>
            <w:r>
              <w:t>,</w:t>
            </w:r>
          </w:p>
          <w:p w14:paraId="6B3E7F74" w14:textId="277953E1" w:rsidR="004C192F" w:rsidRDefault="003E0DF1" w:rsidP="007444E4">
            <w:pPr>
              <w:spacing w:line="250" w:lineRule="auto"/>
              <w:ind w:left="0" w:right="415" w:firstLine="0"/>
            </w:pPr>
            <w:r>
              <w:t xml:space="preserve">BRANDED with in-built surge protector </w:t>
            </w:r>
          </w:p>
          <w:p w14:paraId="0F59602B" w14:textId="77777777" w:rsidR="004C192F" w:rsidRDefault="003E0DF1" w:rsidP="007444E4">
            <w:pPr>
              <w:spacing w:line="250" w:lineRule="auto"/>
              <w:ind w:left="0" w:right="415" w:firstLine="0"/>
            </w:pPr>
            <w:r>
              <w:t>Minimum 6A, 1500W, 240V</w:t>
            </w:r>
          </w:p>
          <w:p w14:paraId="23B8EA92" w14:textId="01E4F665" w:rsidR="004C192F" w:rsidRDefault="003E0DF1" w:rsidP="007444E4">
            <w:pPr>
              <w:spacing w:line="250" w:lineRule="auto"/>
              <w:ind w:left="0" w:right="415" w:firstLine="0"/>
            </w:pPr>
            <w:r>
              <w:t xml:space="preserve">5 Universal socket </w:t>
            </w:r>
            <w:r w:rsidR="004C192F">
              <w:t>outlets</w:t>
            </w:r>
          </w:p>
          <w:p w14:paraId="268AE4F8" w14:textId="77777777" w:rsidR="004C192F" w:rsidRPr="00EF6941" w:rsidRDefault="003E0DF1" w:rsidP="007444E4">
            <w:pPr>
              <w:spacing w:line="250" w:lineRule="auto"/>
              <w:ind w:left="0" w:right="415" w:firstLine="0"/>
              <w:rPr>
                <w:lang w:val="fr-FR"/>
              </w:rPr>
            </w:pPr>
            <w:r w:rsidRPr="00EF6941">
              <w:rPr>
                <w:lang w:val="fr-FR"/>
              </w:rPr>
              <w:t xml:space="preserve">UK/US/EU/AU plug compatible </w:t>
            </w:r>
          </w:p>
          <w:p w14:paraId="45C520D0" w14:textId="47CD3584" w:rsidR="00567ACC" w:rsidRDefault="003E0DF1" w:rsidP="007444E4">
            <w:pPr>
              <w:spacing w:line="250" w:lineRule="auto"/>
              <w:ind w:left="0" w:right="415" w:firstLine="0"/>
              <w:rPr>
                <w:rFonts w:cstheme="minorHAnsi"/>
                <w:bCs/>
              </w:rPr>
            </w:pPr>
            <w:r>
              <w:t xml:space="preserve">Cable length - </w:t>
            </w:r>
            <w:r w:rsidR="00F74860">
              <w:t>5</w:t>
            </w:r>
            <w:r>
              <w:t xml:space="preserve"> meter</w:t>
            </w:r>
          </w:p>
        </w:tc>
        <w:tc>
          <w:tcPr>
            <w:tcW w:w="1658" w:type="dxa"/>
          </w:tcPr>
          <w:p w14:paraId="3688B74F" w14:textId="06CFB580" w:rsidR="00567ACC" w:rsidRDefault="000E2E14" w:rsidP="00363E13">
            <w:pPr>
              <w:spacing w:line="250" w:lineRule="auto"/>
              <w:ind w:left="0" w:right="415" w:firstLine="0"/>
              <w:jc w:val="center"/>
              <w:rPr>
                <w:rFonts w:cstheme="minorHAnsi"/>
                <w:bCs/>
              </w:rPr>
            </w:pPr>
            <w:r>
              <w:rPr>
                <w:rFonts w:cstheme="minorHAnsi"/>
                <w:bCs/>
              </w:rPr>
              <w:t>4</w:t>
            </w:r>
          </w:p>
        </w:tc>
      </w:tr>
    </w:tbl>
    <w:p w14:paraId="71956D4E" w14:textId="77777777" w:rsidR="006151CB" w:rsidRPr="006151CB" w:rsidRDefault="006151CB" w:rsidP="006151CB">
      <w:pPr>
        <w:spacing w:line="250" w:lineRule="auto"/>
        <w:ind w:left="0" w:right="415" w:firstLine="0"/>
        <w:rPr>
          <w:rFonts w:cstheme="minorHAnsi"/>
          <w:b/>
        </w:rPr>
      </w:pPr>
    </w:p>
    <w:p w14:paraId="50C98C8E" w14:textId="77777777" w:rsidR="00F22496" w:rsidRPr="00024A33" w:rsidRDefault="007656D1" w:rsidP="002856B6">
      <w:pPr>
        <w:pStyle w:val="ListParagraph"/>
        <w:numPr>
          <w:ilvl w:val="0"/>
          <w:numId w:val="14"/>
        </w:numPr>
        <w:spacing w:line="250" w:lineRule="auto"/>
        <w:ind w:right="415"/>
        <w:rPr>
          <w:rFonts w:cstheme="minorHAnsi"/>
          <w:b/>
        </w:rPr>
      </w:pPr>
      <w:r w:rsidRPr="00024A33">
        <w:rPr>
          <w:rFonts w:cstheme="minorHAnsi"/>
          <w:b/>
        </w:rPr>
        <w:lastRenderedPageBreak/>
        <w:t xml:space="preserve">Institutional Arrangements </w:t>
      </w:r>
    </w:p>
    <w:p w14:paraId="3693C9CE" w14:textId="4A24FCE5" w:rsidR="00F22496" w:rsidRDefault="004A43A2" w:rsidP="006151CB">
      <w:pPr>
        <w:pStyle w:val="ListParagraph"/>
        <w:ind w:left="370" w:right="141"/>
        <w:rPr>
          <w:lang w:val="en-GB"/>
        </w:rPr>
      </w:pPr>
      <w:r w:rsidRPr="004A43A2">
        <w:rPr>
          <w:lang w:val="en-GB"/>
        </w:rPr>
        <w:t xml:space="preserve">The </w:t>
      </w:r>
      <w:r>
        <w:t>contractor</w:t>
      </w:r>
      <w:r w:rsidRPr="002B2A93">
        <w:t xml:space="preserve"> will be directly responsible to the </w:t>
      </w:r>
      <w:r w:rsidR="000434C8">
        <w:t xml:space="preserve">Manager - </w:t>
      </w:r>
      <w:r w:rsidR="00DB2111">
        <w:t xml:space="preserve">PCREEE </w:t>
      </w:r>
      <w:r w:rsidR="00DB2111" w:rsidRPr="002B2A93">
        <w:t>at</w:t>
      </w:r>
      <w:r w:rsidRPr="002B2A93">
        <w:t xml:space="preserve"> the SPC </w:t>
      </w:r>
      <w:r>
        <w:t xml:space="preserve">PCREEE Office, </w:t>
      </w:r>
      <w:r w:rsidR="00EE4F6D">
        <w:t xml:space="preserve">Level 4- O.G. </w:t>
      </w:r>
      <w:proofErr w:type="spellStart"/>
      <w:r w:rsidR="00EE4F6D">
        <w:t>Sanft</w:t>
      </w:r>
      <w:proofErr w:type="spellEnd"/>
      <w:r w:rsidR="00EE4F6D">
        <w:t xml:space="preserve"> Building, Nuku’alofa, Tonga. </w:t>
      </w:r>
      <w:r w:rsidRPr="00EE4F6D">
        <w:rPr>
          <w:lang w:val="en-GB"/>
        </w:rPr>
        <w:t xml:space="preserve">In this case, the reporting and any matter relating to the consultancy work should be referred to the </w:t>
      </w:r>
      <w:r w:rsidR="000434C8">
        <w:rPr>
          <w:lang w:val="en-GB"/>
        </w:rPr>
        <w:t xml:space="preserve">Manager - </w:t>
      </w:r>
      <w:r w:rsidR="00DB2111">
        <w:rPr>
          <w:lang w:val="en-GB"/>
        </w:rPr>
        <w:t>PCREEE.</w:t>
      </w:r>
    </w:p>
    <w:p w14:paraId="77B48B50" w14:textId="77777777" w:rsidR="006151CB" w:rsidRPr="006151CB" w:rsidRDefault="006151CB" w:rsidP="006151CB">
      <w:pPr>
        <w:pStyle w:val="ListParagraph"/>
        <w:ind w:left="370" w:right="141"/>
        <w:rPr>
          <w:lang w:val="en-GB"/>
        </w:rPr>
      </w:pPr>
    </w:p>
    <w:p w14:paraId="619300DE" w14:textId="34952954" w:rsidR="00F22496" w:rsidRPr="006151CB" w:rsidRDefault="007656D1" w:rsidP="006151CB">
      <w:pPr>
        <w:pStyle w:val="ListParagraph"/>
        <w:numPr>
          <w:ilvl w:val="0"/>
          <w:numId w:val="14"/>
        </w:numPr>
        <w:spacing w:line="250" w:lineRule="auto"/>
        <w:ind w:right="415"/>
        <w:rPr>
          <w:rFonts w:cstheme="minorHAnsi"/>
          <w:b/>
        </w:rPr>
      </w:pPr>
      <w:r w:rsidRPr="00024A33">
        <w:rPr>
          <w:rFonts w:cstheme="minorHAnsi"/>
          <w:b/>
        </w:rPr>
        <w:t xml:space="preserve">Duration of the Work  </w:t>
      </w:r>
    </w:p>
    <w:p w14:paraId="50FFA918" w14:textId="55D729DC" w:rsidR="001B40B0" w:rsidRPr="00C40CC2" w:rsidRDefault="007656D1" w:rsidP="006151CB">
      <w:pPr>
        <w:spacing w:after="194"/>
        <w:ind w:left="356" w:right="1085"/>
        <w:rPr>
          <w:rFonts w:asciiTheme="minorHAnsi" w:hAnsiTheme="minorHAnsi" w:cstheme="minorHAnsi"/>
        </w:rPr>
      </w:pPr>
      <w:r w:rsidRPr="00C40CC2">
        <w:rPr>
          <w:rFonts w:asciiTheme="minorHAnsi" w:hAnsiTheme="minorHAnsi" w:cstheme="minorHAnsi"/>
        </w:rPr>
        <w:t xml:space="preserve">The </w:t>
      </w:r>
      <w:r w:rsidR="00303975" w:rsidRPr="00C40CC2">
        <w:rPr>
          <w:rFonts w:asciiTheme="minorHAnsi" w:hAnsiTheme="minorHAnsi" w:cstheme="minorHAnsi"/>
        </w:rPr>
        <w:t>work</w:t>
      </w:r>
      <w:r w:rsidRPr="00C40CC2">
        <w:rPr>
          <w:rFonts w:asciiTheme="minorHAnsi" w:hAnsiTheme="minorHAnsi" w:cstheme="minorHAnsi"/>
        </w:rPr>
        <w:t xml:space="preserve"> will</w:t>
      </w:r>
      <w:r w:rsidR="00B950AE" w:rsidRPr="00C40CC2">
        <w:rPr>
          <w:rFonts w:asciiTheme="minorHAnsi" w:hAnsiTheme="minorHAnsi" w:cstheme="minorHAnsi"/>
        </w:rPr>
        <w:t xml:space="preserve"> be conducted over </w:t>
      </w:r>
      <w:r w:rsidR="00226156">
        <w:rPr>
          <w:rFonts w:asciiTheme="minorHAnsi" w:hAnsiTheme="minorHAnsi" w:cstheme="minorHAnsi"/>
        </w:rPr>
        <w:t xml:space="preserve">the period of </w:t>
      </w:r>
      <w:r w:rsidR="006151CB">
        <w:rPr>
          <w:rFonts w:asciiTheme="minorHAnsi" w:hAnsiTheme="minorHAnsi" w:cstheme="minorHAnsi"/>
        </w:rPr>
        <w:t xml:space="preserve">September </w:t>
      </w:r>
      <w:r w:rsidR="006151CB" w:rsidRPr="00621F8A">
        <w:rPr>
          <w:rFonts w:asciiTheme="minorHAnsi" w:hAnsiTheme="minorHAnsi" w:cstheme="minorHAnsi"/>
        </w:rPr>
        <w:t>2021</w:t>
      </w:r>
      <w:r w:rsidR="00226156" w:rsidRPr="00621F8A">
        <w:rPr>
          <w:rFonts w:asciiTheme="minorHAnsi" w:hAnsiTheme="minorHAnsi" w:cstheme="minorHAnsi"/>
        </w:rPr>
        <w:t xml:space="preserve"> and </w:t>
      </w:r>
      <w:r w:rsidR="006151CB">
        <w:rPr>
          <w:rFonts w:asciiTheme="minorHAnsi" w:hAnsiTheme="minorHAnsi" w:cstheme="minorHAnsi"/>
        </w:rPr>
        <w:t>December 2021</w:t>
      </w:r>
      <w:r w:rsidR="00226156" w:rsidRPr="00621F8A">
        <w:rPr>
          <w:rFonts w:asciiTheme="minorHAnsi" w:hAnsiTheme="minorHAnsi" w:cstheme="minorHAnsi"/>
        </w:rPr>
        <w:t>.</w:t>
      </w:r>
      <w:r w:rsidR="00226156">
        <w:rPr>
          <w:rFonts w:asciiTheme="minorHAnsi" w:hAnsiTheme="minorHAnsi" w:cstheme="minorHAnsi"/>
        </w:rPr>
        <w:t xml:space="preserve"> </w:t>
      </w:r>
    </w:p>
    <w:p w14:paraId="7B06E4E4" w14:textId="77777777" w:rsidR="00F22496" w:rsidRPr="00C40CC2" w:rsidRDefault="007656D1" w:rsidP="002856B6">
      <w:pPr>
        <w:pStyle w:val="ListParagraph"/>
        <w:numPr>
          <w:ilvl w:val="0"/>
          <w:numId w:val="14"/>
        </w:numPr>
        <w:spacing w:line="250" w:lineRule="auto"/>
        <w:ind w:right="415"/>
        <w:rPr>
          <w:rFonts w:cstheme="minorHAnsi"/>
        </w:rPr>
      </w:pPr>
      <w:r w:rsidRPr="00C40CC2">
        <w:rPr>
          <w:rFonts w:cstheme="minorHAnsi"/>
          <w:b/>
        </w:rPr>
        <w:t>Duty Statio</w:t>
      </w:r>
      <w:r w:rsidRPr="00C40CC2">
        <w:rPr>
          <w:rFonts w:cstheme="minorHAnsi"/>
        </w:rPr>
        <w:t xml:space="preserve">n </w:t>
      </w:r>
    </w:p>
    <w:p w14:paraId="46FEFFB0" w14:textId="6451864E" w:rsidR="00160931" w:rsidRDefault="00437F3D" w:rsidP="006151CB">
      <w:pPr>
        <w:spacing w:after="219"/>
        <w:ind w:left="10" w:right="1085" w:firstLine="360"/>
        <w:rPr>
          <w:rFonts w:asciiTheme="minorHAnsi" w:hAnsiTheme="minorHAnsi" w:cstheme="minorHAnsi"/>
        </w:rPr>
      </w:pPr>
      <w:r>
        <w:rPr>
          <w:rFonts w:asciiTheme="minorHAnsi" w:hAnsiTheme="minorHAnsi" w:cstheme="minorHAnsi"/>
        </w:rPr>
        <w:t xml:space="preserve">The </w:t>
      </w:r>
      <w:r w:rsidR="001946AB">
        <w:rPr>
          <w:rFonts w:asciiTheme="minorHAnsi" w:hAnsiTheme="minorHAnsi" w:cstheme="minorHAnsi"/>
        </w:rPr>
        <w:t>assignment</w:t>
      </w:r>
      <w:r>
        <w:rPr>
          <w:rFonts w:asciiTheme="minorHAnsi" w:hAnsiTheme="minorHAnsi" w:cstheme="minorHAnsi"/>
        </w:rPr>
        <w:t xml:space="preserve"> shall be delivered </w:t>
      </w:r>
      <w:r w:rsidR="001946AB">
        <w:rPr>
          <w:rFonts w:asciiTheme="minorHAnsi" w:hAnsiTheme="minorHAnsi" w:cstheme="minorHAnsi"/>
        </w:rPr>
        <w:t xml:space="preserve">at the PCREEE office in Nukualofa, Tonga. </w:t>
      </w:r>
    </w:p>
    <w:p w14:paraId="3D3AD074" w14:textId="77777777" w:rsidR="004D7C10" w:rsidRPr="009E271A" w:rsidRDefault="00160931" w:rsidP="004D7C10">
      <w:pPr>
        <w:pStyle w:val="ListParagraph"/>
        <w:numPr>
          <w:ilvl w:val="0"/>
          <w:numId w:val="14"/>
        </w:numPr>
        <w:spacing w:line="250" w:lineRule="auto"/>
        <w:ind w:right="415"/>
        <w:rPr>
          <w:rStyle w:val="NoSpacingChar"/>
          <w:b/>
          <w:bCs/>
        </w:rPr>
      </w:pPr>
      <w:r w:rsidRPr="009E271A">
        <w:rPr>
          <w:rStyle w:val="NoSpacingChar"/>
          <w:b/>
          <w:bCs/>
        </w:rPr>
        <w:t xml:space="preserve">Qualifications, professional </w:t>
      </w:r>
      <w:proofErr w:type="gramStart"/>
      <w:r w:rsidR="007656D1" w:rsidRPr="009E271A">
        <w:rPr>
          <w:rStyle w:val="NoSpacingChar"/>
          <w:b/>
          <w:bCs/>
        </w:rPr>
        <w:t>experience</w:t>
      </w:r>
      <w:proofErr w:type="gramEnd"/>
      <w:r w:rsidR="007656D1" w:rsidRPr="009E271A">
        <w:rPr>
          <w:rStyle w:val="NoSpacingChar"/>
          <w:b/>
          <w:bCs/>
        </w:rPr>
        <w:t xml:space="preserve"> and key skills </w:t>
      </w:r>
    </w:p>
    <w:p w14:paraId="463BAEBD" w14:textId="77777777" w:rsidR="00437F3D" w:rsidRDefault="00437F3D" w:rsidP="00437F3D">
      <w:pPr>
        <w:spacing w:line="250" w:lineRule="auto"/>
        <w:ind w:left="0" w:right="415" w:firstLine="0"/>
      </w:pPr>
      <w:r>
        <w:t>The consultant must meet the following:</w:t>
      </w:r>
    </w:p>
    <w:p w14:paraId="3414247D" w14:textId="3BDCAAD8" w:rsidR="00FB2B48" w:rsidRDefault="00FB2B48" w:rsidP="004D7C10">
      <w:pPr>
        <w:pStyle w:val="ListParagraph"/>
        <w:numPr>
          <w:ilvl w:val="0"/>
          <w:numId w:val="22"/>
        </w:numPr>
        <w:spacing w:line="250" w:lineRule="auto"/>
        <w:ind w:right="415"/>
      </w:pPr>
      <w:r>
        <w:t xml:space="preserve">Minimum 5 years organisational experience on similar </w:t>
      </w:r>
      <w:r w:rsidR="00F8588B">
        <w:t xml:space="preserve">supply and installation </w:t>
      </w:r>
      <w:r>
        <w:t>assignments</w:t>
      </w:r>
    </w:p>
    <w:p w14:paraId="67BB180E" w14:textId="58741535" w:rsidR="00437F3D" w:rsidRDefault="00F8588B" w:rsidP="004D7C10">
      <w:pPr>
        <w:pStyle w:val="ListParagraph"/>
        <w:numPr>
          <w:ilvl w:val="0"/>
          <w:numId w:val="22"/>
        </w:numPr>
        <w:spacing w:line="250" w:lineRule="auto"/>
        <w:ind w:right="415"/>
      </w:pPr>
      <w:r>
        <w:t xml:space="preserve">Installation </w:t>
      </w:r>
      <w:r w:rsidR="00276E98">
        <w:t xml:space="preserve">expert </w:t>
      </w:r>
      <w:r w:rsidR="00A21E00">
        <w:t>shall</w:t>
      </w:r>
      <w:r w:rsidR="00276E98">
        <w:t xml:space="preserve"> have at least </w:t>
      </w:r>
      <w:r w:rsidR="003F3E36">
        <w:t>a Degree</w:t>
      </w:r>
      <w:r w:rsidR="00276E98">
        <w:t xml:space="preserve"> in ICT</w:t>
      </w:r>
      <w:r w:rsidR="004724ED">
        <w:t xml:space="preserve"> </w:t>
      </w:r>
    </w:p>
    <w:p w14:paraId="0B67F232" w14:textId="46085B4F" w:rsidR="00276E98" w:rsidRDefault="00437F3D" w:rsidP="004D7C10">
      <w:pPr>
        <w:pStyle w:val="ListParagraph"/>
        <w:numPr>
          <w:ilvl w:val="0"/>
          <w:numId w:val="22"/>
        </w:numPr>
        <w:spacing w:line="250" w:lineRule="auto"/>
        <w:ind w:right="415"/>
      </w:pPr>
      <w:r>
        <w:t>Ex</w:t>
      </w:r>
      <w:r w:rsidR="00276E98">
        <w:t>tensive experience in ICT and similar field of work</w:t>
      </w:r>
    </w:p>
    <w:p w14:paraId="7DBBA96C" w14:textId="5C8BF6E1" w:rsidR="004724ED" w:rsidRPr="00437F3D" w:rsidRDefault="00437F3D" w:rsidP="00437F3D">
      <w:pPr>
        <w:pStyle w:val="ListParagraph"/>
        <w:numPr>
          <w:ilvl w:val="0"/>
          <w:numId w:val="22"/>
        </w:numPr>
        <w:spacing w:line="250" w:lineRule="auto"/>
        <w:ind w:right="415"/>
      </w:pPr>
      <w:r>
        <w:t xml:space="preserve">Good communication and interpersonal skills </w:t>
      </w:r>
      <w:r w:rsidR="004724ED">
        <w:t xml:space="preserve"> </w:t>
      </w:r>
    </w:p>
    <w:p w14:paraId="4BFC6487" w14:textId="77777777" w:rsidR="00024A33" w:rsidRPr="00160931" w:rsidRDefault="00024A33" w:rsidP="00024A33">
      <w:pPr>
        <w:pStyle w:val="ListParagraph"/>
        <w:ind w:right="1083"/>
        <w:jc w:val="both"/>
        <w:rPr>
          <w:rFonts w:cstheme="minorHAnsi"/>
          <w:highlight w:val="yellow"/>
        </w:rPr>
      </w:pPr>
    </w:p>
    <w:p w14:paraId="2CA95DCB" w14:textId="77777777" w:rsidR="00F22496" w:rsidRPr="00024A33" w:rsidRDefault="007656D1" w:rsidP="002856B6">
      <w:pPr>
        <w:pStyle w:val="ListParagraph"/>
        <w:numPr>
          <w:ilvl w:val="0"/>
          <w:numId w:val="14"/>
        </w:numPr>
        <w:spacing w:line="250" w:lineRule="auto"/>
        <w:ind w:right="415"/>
        <w:rPr>
          <w:rFonts w:cstheme="minorHAnsi"/>
          <w:b/>
        </w:rPr>
      </w:pPr>
      <w:r w:rsidRPr="00024A33">
        <w:rPr>
          <w:rFonts w:cstheme="minorHAnsi"/>
          <w:b/>
        </w:rPr>
        <w:t xml:space="preserve">Proposal Evaluation Matrix  </w:t>
      </w:r>
    </w:p>
    <w:p w14:paraId="78800AE9" w14:textId="77777777" w:rsidR="00F22496" w:rsidRPr="00C40CC2" w:rsidRDefault="007656D1">
      <w:pPr>
        <w:spacing w:after="46"/>
        <w:ind w:left="10" w:right="1085"/>
        <w:rPr>
          <w:rFonts w:asciiTheme="minorHAnsi" w:hAnsiTheme="minorHAnsi" w:cstheme="minorHAnsi"/>
        </w:rPr>
      </w:pPr>
      <w:r w:rsidRPr="00C40CC2">
        <w:rPr>
          <w:rFonts w:asciiTheme="minorHAnsi" w:hAnsiTheme="minorHAnsi" w:cstheme="minorHAnsi"/>
        </w:rPr>
        <w:t xml:space="preserve">The technical component, which has a total possible value of 70 points, will be evaluated using the following criteria: </w:t>
      </w:r>
    </w:p>
    <w:p w14:paraId="632F8880" w14:textId="77777777" w:rsidR="005E15D1" w:rsidRPr="00C40CC2" w:rsidRDefault="005E15D1" w:rsidP="00F6707C">
      <w:pPr>
        <w:spacing w:after="46"/>
        <w:ind w:left="0" w:right="1085" w:firstLine="0"/>
        <w:rPr>
          <w:rFonts w:asciiTheme="minorHAnsi" w:hAnsiTheme="minorHAnsi" w:cstheme="minorHAnsi"/>
        </w:rPr>
      </w:pPr>
    </w:p>
    <w:tbl>
      <w:tblPr>
        <w:tblStyle w:val="TableGrid"/>
        <w:tblW w:w="90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right w:w="89" w:type="dxa"/>
        </w:tblCellMar>
        <w:tblLook w:val="04A0" w:firstRow="1" w:lastRow="0" w:firstColumn="1" w:lastColumn="0" w:noHBand="0" w:noVBand="1"/>
      </w:tblPr>
      <w:tblGrid>
        <w:gridCol w:w="5282"/>
        <w:gridCol w:w="1796"/>
        <w:gridCol w:w="1936"/>
      </w:tblGrid>
      <w:tr w:rsidR="00024A33" w:rsidRPr="00C40CC2" w14:paraId="1E4D1FA9" w14:textId="77777777" w:rsidTr="00024A33">
        <w:trPr>
          <w:trHeight w:val="381"/>
        </w:trPr>
        <w:tc>
          <w:tcPr>
            <w:tcW w:w="5282" w:type="dxa"/>
          </w:tcPr>
          <w:p w14:paraId="31947A15" w14:textId="77777777" w:rsidR="00024A33" w:rsidRPr="00C40CC2" w:rsidRDefault="00024A33" w:rsidP="00024A33">
            <w:pPr>
              <w:pStyle w:val="NoSpacing"/>
              <w:jc w:val="center"/>
              <w:rPr>
                <w:rFonts w:cstheme="minorHAnsi"/>
                <w:b/>
                <w:color w:val="000000" w:themeColor="text1"/>
              </w:rPr>
            </w:pPr>
            <w:r w:rsidRPr="00C40CC2">
              <w:rPr>
                <w:rFonts w:cstheme="minorHAnsi"/>
                <w:b/>
                <w:color w:val="000000" w:themeColor="text1"/>
              </w:rPr>
              <w:t>Requirement</w:t>
            </w:r>
          </w:p>
        </w:tc>
        <w:tc>
          <w:tcPr>
            <w:tcW w:w="1796" w:type="dxa"/>
          </w:tcPr>
          <w:p w14:paraId="281C3A77" w14:textId="0D1CFB96" w:rsidR="00024A33" w:rsidRPr="00C40CC2" w:rsidRDefault="00024A33">
            <w:pPr>
              <w:spacing w:after="0" w:line="259" w:lineRule="auto"/>
              <w:ind w:left="86" w:right="0" w:firstLine="0"/>
              <w:jc w:val="center"/>
              <w:rPr>
                <w:rFonts w:asciiTheme="minorHAnsi" w:hAnsiTheme="minorHAnsi" w:cstheme="minorHAnsi"/>
                <w:b/>
              </w:rPr>
            </w:pPr>
            <w:r w:rsidRPr="00C40CC2">
              <w:rPr>
                <w:rFonts w:asciiTheme="minorHAnsi" w:hAnsiTheme="minorHAnsi" w:cstheme="minorHAnsi"/>
                <w:b/>
              </w:rPr>
              <w:t xml:space="preserve">Score </w:t>
            </w:r>
            <w:r w:rsidR="006151CB" w:rsidRPr="00C40CC2">
              <w:rPr>
                <w:rFonts w:asciiTheme="minorHAnsi" w:hAnsiTheme="minorHAnsi" w:cstheme="minorHAnsi"/>
                <w:b/>
              </w:rPr>
              <w:t>weight (</w:t>
            </w:r>
            <w:r w:rsidRPr="00C40CC2">
              <w:rPr>
                <w:rFonts w:asciiTheme="minorHAnsi" w:hAnsiTheme="minorHAnsi" w:cstheme="minorHAnsi"/>
                <w:b/>
              </w:rPr>
              <w:t>%)</w:t>
            </w:r>
          </w:p>
        </w:tc>
        <w:tc>
          <w:tcPr>
            <w:tcW w:w="1936" w:type="dxa"/>
          </w:tcPr>
          <w:p w14:paraId="5DFBC1F8" w14:textId="77777777" w:rsidR="00024A33" w:rsidRPr="00C40CC2" w:rsidRDefault="00024A33">
            <w:pPr>
              <w:spacing w:after="0" w:line="259" w:lineRule="auto"/>
              <w:ind w:left="86" w:right="0" w:firstLine="0"/>
              <w:jc w:val="center"/>
              <w:rPr>
                <w:rFonts w:asciiTheme="minorHAnsi" w:hAnsiTheme="minorHAnsi" w:cstheme="minorHAnsi"/>
                <w:b/>
              </w:rPr>
            </w:pPr>
            <w:r w:rsidRPr="00C40CC2">
              <w:rPr>
                <w:rFonts w:asciiTheme="minorHAnsi" w:hAnsiTheme="minorHAnsi" w:cstheme="minorHAnsi"/>
                <w:b/>
              </w:rPr>
              <w:t>Points attainable</w:t>
            </w:r>
          </w:p>
        </w:tc>
      </w:tr>
      <w:tr w:rsidR="00FF0664" w:rsidRPr="00C40CC2" w14:paraId="14FAFEFF" w14:textId="77777777" w:rsidTr="00024A33">
        <w:trPr>
          <w:trHeight w:val="381"/>
        </w:trPr>
        <w:tc>
          <w:tcPr>
            <w:tcW w:w="5282" w:type="dxa"/>
          </w:tcPr>
          <w:p w14:paraId="34C18612" w14:textId="17E4E6B4" w:rsidR="00FF0664" w:rsidRPr="00FF0664" w:rsidRDefault="00FF0664" w:rsidP="00FF0664">
            <w:pPr>
              <w:pStyle w:val="NoSpacing"/>
              <w:numPr>
                <w:ilvl w:val="0"/>
                <w:numId w:val="24"/>
              </w:numPr>
              <w:rPr>
                <w:rFonts w:cstheme="minorHAnsi"/>
                <w:bCs/>
                <w:color w:val="000000" w:themeColor="text1"/>
              </w:rPr>
            </w:pPr>
            <w:r w:rsidRPr="00FF0664">
              <w:rPr>
                <w:rFonts w:cstheme="minorHAnsi"/>
                <w:bCs/>
                <w:color w:val="000000" w:themeColor="text1"/>
              </w:rPr>
              <w:t xml:space="preserve">Minimum 5 years of organisational experience on similar assignments </w:t>
            </w:r>
          </w:p>
        </w:tc>
        <w:tc>
          <w:tcPr>
            <w:tcW w:w="1796" w:type="dxa"/>
          </w:tcPr>
          <w:p w14:paraId="7F412C10" w14:textId="025E50BC" w:rsidR="00FF0664" w:rsidRPr="00FF0664" w:rsidRDefault="00FF0664" w:rsidP="00FF0664">
            <w:pPr>
              <w:spacing w:after="0" w:line="259" w:lineRule="auto"/>
              <w:ind w:left="86" w:right="0" w:firstLine="0"/>
              <w:jc w:val="center"/>
              <w:rPr>
                <w:rFonts w:asciiTheme="minorHAnsi" w:hAnsiTheme="minorHAnsi" w:cstheme="minorHAnsi"/>
                <w:bCs/>
              </w:rPr>
            </w:pPr>
            <w:r>
              <w:rPr>
                <w:rFonts w:asciiTheme="minorHAnsi" w:hAnsiTheme="minorHAnsi" w:cstheme="minorHAnsi"/>
                <w:bCs/>
              </w:rPr>
              <w:t>15</w:t>
            </w:r>
          </w:p>
        </w:tc>
        <w:tc>
          <w:tcPr>
            <w:tcW w:w="1936" w:type="dxa"/>
          </w:tcPr>
          <w:p w14:paraId="0244659E" w14:textId="77777777" w:rsidR="00FF0664" w:rsidRPr="00FF0664" w:rsidRDefault="00FF0664" w:rsidP="00FF0664">
            <w:pPr>
              <w:spacing w:after="0" w:line="259" w:lineRule="auto"/>
              <w:ind w:left="86" w:right="0" w:firstLine="0"/>
              <w:jc w:val="left"/>
              <w:rPr>
                <w:rFonts w:asciiTheme="minorHAnsi" w:hAnsiTheme="minorHAnsi" w:cstheme="minorHAnsi"/>
                <w:bCs/>
              </w:rPr>
            </w:pPr>
          </w:p>
        </w:tc>
      </w:tr>
      <w:tr w:rsidR="00C52960" w:rsidRPr="00C40CC2" w14:paraId="723E0D9E" w14:textId="77777777" w:rsidTr="006B7DBA">
        <w:trPr>
          <w:trHeight w:val="415"/>
        </w:trPr>
        <w:tc>
          <w:tcPr>
            <w:tcW w:w="5282" w:type="dxa"/>
          </w:tcPr>
          <w:p w14:paraId="0FC464B3" w14:textId="65DE919F" w:rsidR="00C52960" w:rsidRPr="00FF0664" w:rsidRDefault="00C52960" w:rsidP="00F8588B">
            <w:pPr>
              <w:pStyle w:val="ListParagraph"/>
              <w:numPr>
                <w:ilvl w:val="0"/>
                <w:numId w:val="24"/>
              </w:numPr>
              <w:rPr>
                <w:rFonts w:cstheme="minorHAnsi"/>
              </w:rPr>
            </w:pPr>
            <w:r w:rsidRPr="00FF0664">
              <w:rPr>
                <w:rFonts w:cstheme="minorHAnsi"/>
              </w:rPr>
              <w:t xml:space="preserve"> </w:t>
            </w:r>
            <w:r w:rsidR="00F8588B">
              <w:rPr>
                <w:rFonts w:cstheme="minorHAnsi"/>
              </w:rPr>
              <w:t xml:space="preserve">Installation expert </w:t>
            </w:r>
            <w:r w:rsidRPr="00FF0664">
              <w:rPr>
                <w:rFonts w:cstheme="minorHAnsi"/>
              </w:rPr>
              <w:t xml:space="preserve">with </w:t>
            </w:r>
            <w:r w:rsidR="006151CB" w:rsidRPr="00FF0664">
              <w:rPr>
                <w:rFonts w:cstheme="minorHAnsi"/>
              </w:rPr>
              <w:t>a Degree</w:t>
            </w:r>
            <w:r w:rsidRPr="00FF0664">
              <w:rPr>
                <w:rFonts w:cstheme="minorHAnsi"/>
              </w:rPr>
              <w:t xml:space="preserve"> in ICT</w:t>
            </w:r>
          </w:p>
        </w:tc>
        <w:tc>
          <w:tcPr>
            <w:tcW w:w="1796" w:type="dxa"/>
          </w:tcPr>
          <w:p w14:paraId="7C57D362" w14:textId="7E7F7611" w:rsidR="00C52960" w:rsidRPr="00C40CC2" w:rsidRDefault="00C52960" w:rsidP="00C52960">
            <w:pPr>
              <w:spacing w:after="0" w:line="259" w:lineRule="auto"/>
              <w:ind w:left="86" w:right="0" w:firstLine="0"/>
              <w:jc w:val="center"/>
              <w:rPr>
                <w:rFonts w:asciiTheme="minorHAnsi" w:hAnsiTheme="minorHAnsi" w:cstheme="minorHAnsi"/>
              </w:rPr>
            </w:pPr>
            <w:r>
              <w:rPr>
                <w:rFonts w:asciiTheme="minorHAnsi" w:hAnsiTheme="minorHAnsi" w:cstheme="minorHAnsi"/>
              </w:rPr>
              <w:t>2</w:t>
            </w:r>
            <w:r w:rsidR="00FB2B48">
              <w:rPr>
                <w:rFonts w:asciiTheme="minorHAnsi" w:hAnsiTheme="minorHAnsi" w:cstheme="minorHAnsi"/>
              </w:rPr>
              <w:t>0</w:t>
            </w:r>
          </w:p>
        </w:tc>
        <w:tc>
          <w:tcPr>
            <w:tcW w:w="1936" w:type="dxa"/>
          </w:tcPr>
          <w:p w14:paraId="505544D2" w14:textId="77777777" w:rsidR="00C52960" w:rsidRPr="00C40CC2" w:rsidRDefault="00C52960" w:rsidP="00C52960">
            <w:pPr>
              <w:spacing w:after="0" w:line="259" w:lineRule="auto"/>
              <w:ind w:left="86" w:right="0" w:firstLine="0"/>
              <w:jc w:val="center"/>
              <w:rPr>
                <w:rFonts w:asciiTheme="minorHAnsi" w:hAnsiTheme="minorHAnsi" w:cstheme="minorHAnsi"/>
              </w:rPr>
            </w:pPr>
          </w:p>
        </w:tc>
      </w:tr>
      <w:tr w:rsidR="00C52960" w:rsidRPr="00C40CC2" w14:paraId="396F8B52" w14:textId="77777777" w:rsidTr="006B7DBA">
        <w:trPr>
          <w:trHeight w:val="415"/>
        </w:trPr>
        <w:tc>
          <w:tcPr>
            <w:tcW w:w="5282" w:type="dxa"/>
          </w:tcPr>
          <w:p w14:paraId="519D64BA" w14:textId="417ABC3E" w:rsidR="00C52960" w:rsidRPr="00FF0664" w:rsidRDefault="00C52960" w:rsidP="00FF0664">
            <w:pPr>
              <w:pStyle w:val="ListParagraph"/>
              <w:numPr>
                <w:ilvl w:val="0"/>
                <w:numId w:val="24"/>
              </w:numPr>
              <w:rPr>
                <w:rFonts w:cstheme="minorHAnsi"/>
              </w:rPr>
            </w:pPr>
            <w:r w:rsidRPr="00FF0664">
              <w:rPr>
                <w:rFonts w:cstheme="minorHAnsi"/>
              </w:rPr>
              <w:t>Minimum of 5 years of experience in similar work</w:t>
            </w:r>
          </w:p>
        </w:tc>
        <w:tc>
          <w:tcPr>
            <w:tcW w:w="1796" w:type="dxa"/>
          </w:tcPr>
          <w:p w14:paraId="1E2E1701" w14:textId="0EE150BA" w:rsidR="00C52960" w:rsidRPr="00C40CC2" w:rsidRDefault="00C52960" w:rsidP="00C52960">
            <w:pPr>
              <w:spacing w:after="0" w:line="259" w:lineRule="auto"/>
              <w:ind w:left="86" w:right="0" w:firstLine="0"/>
              <w:jc w:val="center"/>
              <w:rPr>
                <w:rFonts w:asciiTheme="minorHAnsi" w:hAnsiTheme="minorHAnsi" w:cstheme="minorHAnsi"/>
              </w:rPr>
            </w:pPr>
            <w:r>
              <w:rPr>
                <w:rFonts w:asciiTheme="minorHAnsi" w:hAnsiTheme="minorHAnsi" w:cstheme="minorHAnsi"/>
              </w:rPr>
              <w:t>2</w:t>
            </w:r>
            <w:r w:rsidR="00FF0664">
              <w:rPr>
                <w:rFonts w:asciiTheme="minorHAnsi" w:hAnsiTheme="minorHAnsi" w:cstheme="minorHAnsi"/>
              </w:rPr>
              <w:t>0</w:t>
            </w:r>
          </w:p>
        </w:tc>
        <w:tc>
          <w:tcPr>
            <w:tcW w:w="1936" w:type="dxa"/>
          </w:tcPr>
          <w:p w14:paraId="69353643" w14:textId="77777777" w:rsidR="00C52960" w:rsidRPr="00C40CC2" w:rsidRDefault="00C52960" w:rsidP="00C52960">
            <w:pPr>
              <w:spacing w:after="0" w:line="259" w:lineRule="auto"/>
              <w:ind w:left="86" w:right="0" w:firstLine="0"/>
              <w:jc w:val="center"/>
              <w:rPr>
                <w:rFonts w:asciiTheme="minorHAnsi" w:hAnsiTheme="minorHAnsi" w:cstheme="minorHAnsi"/>
              </w:rPr>
            </w:pPr>
          </w:p>
        </w:tc>
      </w:tr>
      <w:tr w:rsidR="00C52960" w:rsidRPr="00C40CC2" w14:paraId="3724BB45" w14:textId="77777777" w:rsidTr="006B7DBA">
        <w:trPr>
          <w:trHeight w:val="415"/>
        </w:trPr>
        <w:tc>
          <w:tcPr>
            <w:tcW w:w="5282" w:type="dxa"/>
          </w:tcPr>
          <w:p w14:paraId="0740A09C" w14:textId="15285998" w:rsidR="00C52960" w:rsidRPr="00FF0664" w:rsidRDefault="00C52960" w:rsidP="00F8588B">
            <w:pPr>
              <w:pStyle w:val="ListParagraph"/>
              <w:numPr>
                <w:ilvl w:val="0"/>
                <w:numId w:val="24"/>
              </w:numPr>
              <w:rPr>
                <w:rFonts w:cstheme="minorHAnsi"/>
              </w:rPr>
            </w:pPr>
            <w:r w:rsidRPr="00FF0664">
              <w:rPr>
                <w:rFonts w:cstheme="minorHAnsi"/>
              </w:rPr>
              <w:t xml:space="preserve">All equipment supplied meet industry standards with minimum of </w:t>
            </w:r>
            <w:r w:rsidR="006151CB">
              <w:rPr>
                <w:rFonts w:cstheme="minorHAnsi"/>
              </w:rPr>
              <w:t xml:space="preserve">3 </w:t>
            </w:r>
            <w:r w:rsidR="006151CB" w:rsidRPr="00FF0664">
              <w:rPr>
                <w:rFonts w:cstheme="minorHAnsi"/>
              </w:rPr>
              <w:t>years</w:t>
            </w:r>
            <w:r w:rsidRPr="00FF0664">
              <w:rPr>
                <w:rFonts w:cstheme="minorHAnsi"/>
              </w:rPr>
              <w:t xml:space="preserve"> warranty on all major components</w:t>
            </w:r>
            <w:r w:rsidR="00F8588B">
              <w:rPr>
                <w:rFonts w:cstheme="minorHAnsi"/>
              </w:rPr>
              <w:t xml:space="preserve"> and the overall installed system </w:t>
            </w:r>
          </w:p>
        </w:tc>
        <w:tc>
          <w:tcPr>
            <w:tcW w:w="1796" w:type="dxa"/>
          </w:tcPr>
          <w:p w14:paraId="555E2FA7" w14:textId="7C579CB2" w:rsidR="00C52960" w:rsidRPr="00C40CC2" w:rsidRDefault="00FF0664" w:rsidP="00C52960">
            <w:pPr>
              <w:spacing w:after="0" w:line="259" w:lineRule="auto"/>
              <w:ind w:left="86" w:right="0" w:firstLine="0"/>
              <w:jc w:val="center"/>
              <w:rPr>
                <w:rFonts w:asciiTheme="minorHAnsi" w:hAnsiTheme="minorHAnsi" w:cstheme="minorHAnsi"/>
              </w:rPr>
            </w:pPr>
            <w:r>
              <w:rPr>
                <w:rFonts w:asciiTheme="minorHAnsi" w:hAnsiTheme="minorHAnsi" w:cstheme="minorHAnsi"/>
              </w:rPr>
              <w:t>45</w:t>
            </w:r>
          </w:p>
        </w:tc>
        <w:tc>
          <w:tcPr>
            <w:tcW w:w="1936" w:type="dxa"/>
          </w:tcPr>
          <w:p w14:paraId="1956EF3D" w14:textId="77777777" w:rsidR="00C52960" w:rsidRPr="00C40CC2" w:rsidRDefault="00C52960" w:rsidP="00C52960">
            <w:pPr>
              <w:spacing w:after="0" w:line="259" w:lineRule="auto"/>
              <w:ind w:left="86" w:right="0" w:firstLine="0"/>
              <w:jc w:val="center"/>
              <w:rPr>
                <w:rFonts w:asciiTheme="minorHAnsi" w:hAnsiTheme="minorHAnsi" w:cstheme="minorHAnsi"/>
              </w:rPr>
            </w:pPr>
          </w:p>
        </w:tc>
      </w:tr>
      <w:tr w:rsidR="00C52960" w:rsidRPr="00C40CC2" w14:paraId="01FFD161" w14:textId="77777777" w:rsidTr="008846E5">
        <w:trPr>
          <w:trHeight w:val="475"/>
        </w:trPr>
        <w:tc>
          <w:tcPr>
            <w:tcW w:w="5282" w:type="dxa"/>
          </w:tcPr>
          <w:p w14:paraId="017929B4" w14:textId="77777777" w:rsidR="00C52960" w:rsidRPr="00C40CC2" w:rsidRDefault="00C52960" w:rsidP="00C52960">
            <w:pPr>
              <w:spacing w:after="160" w:line="259" w:lineRule="auto"/>
              <w:ind w:left="0" w:right="0" w:firstLine="0"/>
              <w:jc w:val="center"/>
              <w:rPr>
                <w:rFonts w:asciiTheme="minorHAnsi" w:hAnsiTheme="minorHAnsi" w:cstheme="minorHAnsi"/>
              </w:rPr>
            </w:pPr>
            <w:r w:rsidRPr="00C40CC2">
              <w:rPr>
                <w:rFonts w:asciiTheme="minorHAnsi" w:hAnsiTheme="minorHAnsi" w:cstheme="minorHAnsi"/>
                <w:b/>
              </w:rPr>
              <w:t>Total</w:t>
            </w:r>
          </w:p>
        </w:tc>
        <w:tc>
          <w:tcPr>
            <w:tcW w:w="1796" w:type="dxa"/>
          </w:tcPr>
          <w:p w14:paraId="20418043" w14:textId="77777777" w:rsidR="00C52960" w:rsidRPr="00C40CC2" w:rsidRDefault="00C52960" w:rsidP="00C52960">
            <w:pPr>
              <w:spacing w:after="0" w:line="259" w:lineRule="auto"/>
              <w:ind w:left="89" w:right="0" w:firstLine="0"/>
              <w:jc w:val="center"/>
              <w:rPr>
                <w:rFonts w:asciiTheme="minorHAnsi" w:hAnsiTheme="minorHAnsi" w:cstheme="minorHAnsi"/>
              </w:rPr>
            </w:pPr>
            <w:r w:rsidRPr="00C40CC2">
              <w:rPr>
                <w:rFonts w:asciiTheme="minorHAnsi" w:hAnsiTheme="minorHAnsi" w:cstheme="minorHAnsi"/>
                <w:b/>
              </w:rPr>
              <w:t xml:space="preserve">100% </w:t>
            </w:r>
          </w:p>
        </w:tc>
        <w:tc>
          <w:tcPr>
            <w:tcW w:w="1936" w:type="dxa"/>
          </w:tcPr>
          <w:p w14:paraId="0BE241B7" w14:textId="77777777" w:rsidR="00C52960" w:rsidRPr="00C40CC2" w:rsidRDefault="00C52960" w:rsidP="00C52960">
            <w:pPr>
              <w:spacing w:after="0" w:line="259" w:lineRule="auto"/>
              <w:ind w:left="79" w:right="0" w:firstLine="0"/>
              <w:jc w:val="center"/>
              <w:rPr>
                <w:rFonts w:asciiTheme="minorHAnsi" w:hAnsiTheme="minorHAnsi" w:cstheme="minorHAnsi"/>
              </w:rPr>
            </w:pPr>
            <w:r w:rsidRPr="00C40CC2">
              <w:rPr>
                <w:rFonts w:asciiTheme="minorHAnsi" w:hAnsiTheme="minorHAnsi" w:cstheme="minorHAnsi"/>
                <w:b/>
              </w:rPr>
              <w:t xml:space="preserve">70 </w:t>
            </w:r>
          </w:p>
        </w:tc>
      </w:tr>
      <w:tr w:rsidR="00C52960" w:rsidRPr="00C40CC2" w14:paraId="49EA6E21" w14:textId="77777777" w:rsidTr="00024A33">
        <w:trPr>
          <w:trHeight w:val="480"/>
        </w:trPr>
        <w:tc>
          <w:tcPr>
            <w:tcW w:w="5282" w:type="dxa"/>
          </w:tcPr>
          <w:p w14:paraId="4E10216F" w14:textId="77777777" w:rsidR="00C52960" w:rsidRPr="00C40CC2" w:rsidRDefault="00C52960" w:rsidP="00C52960">
            <w:pPr>
              <w:spacing w:after="0" w:line="259" w:lineRule="auto"/>
              <w:ind w:left="110" w:right="0" w:firstLine="0"/>
              <w:jc w:val="center"/>
              <w:rPr>
                <w:rFonts w:asciiTheme="minorHAnsi" w:hAnsiTheme="minorHAnsi" w:cstheme="minorHAnsi"/>
              </w:rPr>
            </w:pPr>
            <w:r w:rsidRPr="00C40CC2">
              <w:rPr>
                <w:rFonts w:asciiTheme="minorHAnsi" w:hAnsiTheme="minorHAnsi" w:cstheme="minorHAnsi"/>
                <w:b/>
              </w:rPr>
              <w:t>Qualification score</w:t>
            </w:r>
          </w:p>
        </w:tc>
        <w:tc>
          <w:tcPr>
            <w:tcW w:w="1796" w:type="dxa"/>
          </w:tcPr>
          <w:p w14:paraId="5BDF8172" w14:textId="77777777" w:rsidR="00C52960" w:rsidRPr="00C40CC2" w:rsidRDefault="00C52960" w:rsidP="00C52960">
            <w:pPr>
              <w:spacing w:after="0" w:line="259" w:lineRule="auto"/>
              <w:ind w:left="89" w:right="0" w:firstLine="0"/>
              <w:jc w:val="center"/>
              <w:rPr>
                <w:rFonts w:asciiTheme="minorHAnsi" w:hAnsiTheme="minorHAnsi" w:cstheme="minorHAnsi"/>
              </w:rPr>
            </w:pPr>
            <w:r w:rsidRPr="00C40CC2">
              <w:rPr>
                <w:rFonts w:asciiTheme="minorHAnsi" w:hAnsiTheme="minorHAnsi" w:cstheme="minorHAnsi"/>
                <w:b/>
              </w:rPr>
              <w:t xml:space="preserve">70% </w:t>
            </w:r>
          </w:p>
        </w:tc>
        <w:tc>
          <w:tcPr>
            <w:tcW w:w="1936" w:type="dxa"/>
          </w:tcPr>
          <w:p w14:paraId="2875CA9B" w14:textId="77777777" w:rsidR="00C52960" w:rsidRPr="00C40CC2" w:rsidRDefault="00C52960" w:rsidP="00C52960">
            <w:pPr>
              <w:spacing w:after="0" w:line="259" w:lineRule="auto"/>
              <w:ind w:left="79" w:right="0" w:firstLine="0"/>
              <w:jc w:val="center"/>
              <w:rPr>
                <w:rFonts w:asciiTheme="minorHAnsi" w:hAnsiTheme="minorHAnsi" w:cstheme="minorHAnsi"/>
              </w:rPr>
            </w:pPr>
            <w:r w:rsidRPr="00C40CC2">
              <w:rPr>
                <w:rFonts w:asciiTheme="minorHAnsi" w:hAnsiTheme="minorHAnsi" w:cstheme="minorHAnsi"/>
                <w:b/>
              </w:rPr>
              <w:t xml:space="preserve"> 49</w:t>
            </w:r>
          </w:p>
        </w:tc>
      </w:tr>
    </w:tbl>
    <w:p w14:paraId="418FCF51" w14:textId="77777777" w:rsidR="00F6707C" w:rsidRPr="00C40CC2" w:rsidRDefault="00F6707C" w:rsidP="00F6707C">
      <w:pPr>
        <w:spacing w:after="321"/>
        <w:ind w:left="0" w:right="1085" w:firstLine="0"/>
        <w:rPr>
          <w:rFonts w:asciiTheme="minorHAnsi" w:hAnsiTheme="minorHAnsi" w:cstheme="minorHAnsi"/>
        </w:rPr>
      </w:pPr>
    </w:p>
    <w:p w14:paraId="2156427E" w14:textId="77777777" w:rsidR="006151CB" w:rsidRDefault="006151CB" w:rsidP="00F6707C">
      <w:pPr>
        <w:spacing w:after="321"/>
        <w:ind w:left="0" w:right="1085" w:firstLine="0"/>
        <w:rPr>
          <w:rFonts w:asciiTheme="minorHAnsi" w:hAnsiTheme="minorHAnsi" w:cstheme="minorHAnsi"/>
        </w:rPr>
      </w:pPr>
    </w:p>
    <w:p w14:paraId="41774106" w14:textId="77777777" w:rsidR="006151CB" w:rsidRDefault="006151CB" w:rsidP="00F6707C">
      <w:pPr>
        <w:spacing w:after="321"/>
        <w:ind w:left="0" w:right="1085" w:firstLine="0"/>
        <w:rPr>
          <w:rFonts w:asciiTheme="minorHAnsi" w:hAnsiTheme="minorHAnsi" w:cstheme="minorHAnsi"/>
        </w:rPr>
      </w:pPr>
    </w:p>
    <w:p w14:paraId="68203206" w14:textId="77777777" w:rsidR="006151CB" w:rsidRDefault="006151CB" w:rsidP="00F6707C">
      <w:pPr>
        <w:spacing w:after="321"/>
        <w:ind w:left="0" w:right="1085" w:firstLine="0"/>
        <w:rPr>
          <w:rFonts w:asciiTheme="minorHAnsi" w:hAnsiTheme="minorHAnsi" w:cstheme="minorHAnsi"/>
        </w:rPr>
      </w:pPr>
    </w:p>
    <w:p w14:paraId="45111C69" w14:textId="362BFEB3" w:rsidR="00F22496" w:rsidRPr="00C40CC2" w:rsidRDefault="007656D1" w:rsidP="00F6707C">
      <w:pPr>
        <w:spacing w:after="321"/>
        <w:ind w:left="0" w:right="1085" w:firstLine="0"/>
        <w:rPr>
          <w:rFonts w:asciiTheme="minorHAnsi" w:hAnsiTheme="minorHAnsi" w:cstheme="minorHAnsi"/>
        </w:rPr>
      </w:pPr>
      <w:r w:rsidRPr="00C40CC2">
        <w:rPr>
          <w:rFonts w:asciiTheme="minorHAnsi" w:hAnsiTheme="minorHAnsi" w:cstheme="minorHAnsi"/>
        </w:rPr>
        <w:lastRenderedPageBreak/>
        <w:t xml:space="preserve">The financial component of the proposal will be scored </w:t>
      </w:r>
      <w:proofErr w:type="gramStart"/>
      <w:r w:rsidRPr="00C40CC2">
        <w:rPr>
          <w:rFonts w:asciiTheme="minorHAnsi" w:hAnsiTheme="minorHAnsi" w:cstheme="minorHAnsi"/>
        </w:rPr>
        <w:t>on the basis of</w:t>
      </w:r>
      <w:proofErr w:type="gramEnd"/>
      <w:r w:rsidRPr="00C40CC2">
        <w:rPr>
          <w:rFonts w:asciiTheme="minorHAnsi" w:hAnsiTheme="minorHAnsi" w:cstheme="minorHAnsi"/>
        </w:rPr>
        <w:t xml:space="preserve"> overall costs for the delivery of the services provided to SPC. The lowest financial proposal will be awarded maximum 30 points and other financial offers and incentives will be awarded points as per the formula below. The formula used for scoring points for financial values proposed will be: </w:t>
      </w:r>
    </w:p>
    <w:p w14:paraId="2B454732" w14:textId="60BA259F" w:rsidR="00024A33" w:rsidRPr="006151CB" w:rsidRDefault="007656D1" w:rsidP="00090E7E">
      <w:pPr>
        <w:tabs>
          <w:tab w:val="center" w:pos="1977"/>
          <w:tab w:val="center" w:pos="5923"/>
        </w:tabs>
        <w:spacing w:after="180" w:line="259" w:lineRule="auto"/>
        <w:ind w:left="0" w:right="0" w:firstLine="0"/>
        <w:jc w:val="left"/>
        <w:rPr>
          <w:rFonts w:asciiTheme="minorHAnsi" w:hAnsiTheme="minorHAnsi" w:cstheme="minorHAnsi"/>
          <w:b/>
          <w:i/>
        </w:rPr>
      </w:pPr>
      <w:r w:rsidRPr="00C40CC2">
        <w:rPr>
          <w:rFonts w:asciiTheme="minorHAnsi" w:hAnsiTheme="minorHAnsi" w:cstheme="minorHAnsi"/>
        </w:rPr>
        <w:tab/>
      </w:r>
      <w:r w:rsidRPr="00C40CC2">
        <w:rPr>
          <w:rFonts w:asciiTheme="minorHAnsi" w:hAnsiTheme="minorHAnsi" w:cstheme="minorHAnsi"/>
          <w:b/>
          <w:i/>
        </w:rPr>
        <w:t xml:space="preserve">Financial Proposal score </w:t>
      </w:r>
      <w:r w:rsidRPr="00C40CC2">
        <w:rPr>
          <w:rFonts w:asciiTheme="minorHAnsi" w:hAnsiTheme="minorHAnsi" w:cstheme="minorHAnsi"/>
          <w:b/>
          <w:i/>
        </w:rPr>
        <w:tab/>
        <w:t xml:space="preserve"> = (Lowest Price / Price under consideration) x 30 </w:t>
      </w:r>
    </w:p>
    <w:p w14:paraId="1BC92182" w14:textId="77777777" w:rsidR="00F22496" w:rsidRPr="005D7028" w:rsidRDefault="007656D1" w:rsidP="002856B6">
      <w:pPr>
        <w:pStyle w:val="ListParagraph"/>
        <w:numPr>
          <w:ilvl w:val="0"/>
          <w:numId w:val="14"/>
        </w:numPr>
        <w:spacing w:line="250" w:lineRule="auto"/>
        <w:ind w:right="415"/>
        <w:rPr>
          <w:rFonts w:cstheme="minorHAnsi"/>
          <w:b/>
          <w:bCs/>
        </w:rPr>
      </w:pPr>
      <w:r w:rsidRPr="005D7028">
        <w:rPr>
          <w:rFonts w:cstheme="minorHAnsi"/>
          <w:b/>
          <w:bCs/>
          <w:i/>
        </w:rPr>
        <w:t xml:space="preserve"> </w:t>
      </w:r>
      <w:r w:rsidRPr="005D7028">
        <w:rPr>
          <w:rFonts w:cstheme="minorHAnsi"/>
          <w:b/>
          <w:bCs/>
        </w:rPr>
        <w:t xml:space="preserve">Scope and Bid Price and Indicative Schedule of Payments  </w:t>
      </w:r>
    </w:p>
    <w:p w14:paraId="3FA83881" w14:textId="77777777" w:rsidR="004D7C10" w:rsidRPr="002B2A93" w:rsidRDefault="004D7C10" w:rsidP="004D7C10">
      <w:pPr>
        <w:pStyle w:val="ListParagraph"/>
        <w:numPr>
          <w:ilvl w:val="0"/>
          <w:numId w:val="21"/>
        </w:numPr>
        <w:spacing w:before="120" w:after="120" w:line="240" w:lineRule="auto"/>
        <w:ind w:right="142"/>
        <w:contextualSpacing w:val="0"/>
        <w:jc w:val="both"/>
        <w:rPr>
          <w:rFonts w:cs="Calibri"/>
        </w:rPr>
      </w:pPr>
      <w:r w:rsidRPr="002B2A93">
        <w:rPr>
          <w:rFonts w:cs="Calibri"/>
        </w:rPr>
        <w:t>The contract cost will be paid based on achieving each set out milestone as shown in the table in this section.</w:t>
      </w:r>
    </w:p>
    <w:p w14:paraId="338C7073" w14:textId="77777777" w:rsidR="004D7C10" w:rsidRPr="002B2A93" w:rsidRDefault="004D7C10" w:rsidP="004D7C10">
      <w:pPr>
        <w:pStyle w:val="ListParagraph"/>
        <w:numPr>
          <w:ilvl w:val="0"/>
          <w:numId w:val="20"/>
        </w:numPr>
        <w:spacing w:before="120" w:after="120" w:line="240" w:lineRule="auto"/>
        <w:ind w:right="142"/>
        <w:contextualSpacing w:val="0"/>
        <w:jc w:val="both"/>
        <w:rPr>
          <w:rFonts w:cs="Calibri"/>
        </w:rPr>
      </w:pPr>
      <w:r w:rsidRPr="002B2A93">
        <w:rPr>
          <w:rFonts w:cs="Calibri"/>
        </w:rPr>
        <w:t xml:space="preserve">The remuneration rate should cover all associated expenses, as no additional payments will be made beyond the agreed contract. </w:t>
      </w:r>
    </w:p>
    <w:p w14:paraId="2DC2BF79" w14:textId="77777777" w:rsidR="004D7C10" w:rsidRPr="002B2A93" w:rsidRDefault="004D7C10" w:rsidP="004D7C10">
      <w:pPr>
        <w:pStyle w:val="ListParagraph"/>
        <w:numPr>
          <w:ilvl w:val="0"/>
          <w:numId w:val="19"/>
        </w:numPr>
        <w:spacing w:before="120" w:after="120" w:line="240" w:lineRule="auto"/>
        <w:ind w:right="142"/>
        <w:contextualSpacing w:val="0"/>
        <w:jc w:val="both"/>
        <w:rPr>
          <w:rFonts w:cs="Calibri"/>
        </w:rPr>
      </w:pPr>
      <w:r w:rsidRPr="002B2A93">
        <w:rPr>
          <w:rFonts w:cs="Calibri"/>
        </w:rPr>
        <w:t>In full consideration of the complete and satisfactory completion of the activities specif</w:t>
      </w:r>
      <w:r>
        <w:rPr>
          <w:rFonts w:cs="Calibri"/>
        </w:rPr>
        <w:t>ied in section C, the contractor</w:t>
      </w:r>
      <w:r w:rsidRPr="002B2A93">
        <w:rPr>
          <w:rFonts w:cs="Calibri"/>
        </w:rPr>
        <w:t xml:space="preserve"> shall be paid in accordance with the following milestones.</w:t>
      </w:r>
    </w:p>
    <w:p w14:paraId="0E1731A0" w14:textId="77777777" w:rsidR="00160931" w:rsidRPr="00C40CC2" w:rsidRDefault="00160931">
      <w:pPr>
        <w:spacing w:after="86" w:line="259" w:lineRule="auto"/>
        <w:ind w:left="0" w:right="0" w:firstLine="0"/>
        <w:jc w:val="left"/>
        <w:rPr>
          <w:rFonts w:asciiTheme="minorHAnsi" w:hAnsiTheme="minorHAnsi" w:cstheme="minorHAnsi"/>
        </w:rPr>
      </w:pPr>
    </w:p>
    <w:tbl>
      <w:tblPr>
        <w:tblStyle w:val="TableGrid"/>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846"/>
        <w:gridCol w:w="1556"/>
      </w:tblGrid>
      <w:tr w:rsidR="00ED244A" w:rsidRPr="00C40CC2" w14:paraId="2FF6DECE" w14:textId="77777777" w:rsidTr="00207C01">
        <w:tc>
          <w:tcPr>
            <w:tcW w:w="5382" w:type="dxa"/>
          </w:tcPr>
          <w:p w14:paraId="2AD77FD9" w14:textId="77777777" w:rsidR="00ED244A" w:rsidRPr="00C40CC2" w:rsidRDefault="00ED244A" w:rsidP="00DE474F">
            <w:pPr>
              <w:pStyle w:val="NoSpacing"/>
              <w:spacing w:line="247" w:lineRule="auto"/>
              <w:jc w:val="both"/>
              <w:rPr>
                <w:rFonts w:cstheme="minorHAnsi"/>
                <w:b/>
              </w:rPr>
            </w:pPr>
            <w:r w:rsidRPr="00C40CC2">
              <w:rPr>
                <w:rFonts w:cstheme="minorHAnsi"/>
                <w:b/>
              </w:rPr>
              <w:t>Milestones/Output</w:t>
            </w:r>
          </w:p>
        </w:tc>
        <w:tc>
          <w:tcPr>
            <w:tcW w:w="1846" w:type="dxa"/>
          </w:tcPr>
          <w:p w14:paraId="28506E91" w14:textId="77777777" w:rsidR="00ED244A" w:rsidRPr="00C40CC2" w:rsidRDefault="00446280" w:rsidP="00DE474F">
            <w:pPr>
              <w:pStyle w:val="NoSpacing"/>
              <w:spacing w:line="247" w:lineRule="auto"/>
              <w:jc w:val="both"/>
              <w:rPr>
                <w:rFonts w:cstheme="minorHAnsi"/>
                <w:b/>
              </w:rPr>
            </w:pPr>
            <w:r w:rsidRPr="00C40CC2">
              <w:rPr>
                <w:rFonts w:cstheme="minorHAnsi"/>
                <w:b/>
              </w:rPr>
              <w:t>Deadline/Date</w:t>
            </w:r>
          </w:p>
        </w:tc>
        <w:tc>
          <w:tcPr>
            <w:tcW w:w="1556" w:type="dxa"/>
          </w:tcPr>
          <w:p w14:paraId="30AE7623" w14:textId="77777777" w:rsidR="00ED244A" w:rsidRPr="00C40CC2" w:rsidRDefault="00446280" w:rsidP="00DE474F">
            <w:pPr>
              <w:pStyle w:val="NoSpacing"/>
              <w:spacing w:line="247" w:lineRule="auto"/>
              <w:jc w:val="both"/>
              <w:rPr>
                <w:rFonts w:cstheme="minorHAnsi"/>
                <w:b/>
              </w:rPr>
            </w:pPr>
            <w:r w:rsidRPr="00C40CC2">
              <w:rPr>
                <w:rFonts w:cstheme="minorHAnsi"/>
                <w:b/>
              </w:rPr>
              <w:t>% Payment</w:t>
            </w:r>
          </w:p>
        </w:tc>
      </w:tr>
      <w:tr w:rsidR="00ED244A" w:rsidRPr="00C40CC2" w14:paraId="489F036D" w14:textId="77777777" w:rsidTr="00780D51">
        <w:tc>
          <w:tcPr>
            <w:tcW w:w="5382" w:type="dxa"/>
            <w:shd w:val="clear" w:color="auto" w:fill="auto"/>
          </w:tcPr>
          <w:p w14:paraId="2CCE4041" w14:textId="55839B6B" w:rsidR="00ED244A" w:rsidRPr="00780D51" w:rsidRDefault="001946AB" w:rsidP="002856B6">
            <w:pPr>
              <w:pStyle w:val="NoSpacing"/>
              <w:numPr>
                <w:ilvl w:val="0"/>
                <w:numId w:val="5"/>
              </w:numPr>
              <w:spacing w:line="247" w:lineRule="auto"/>
              <w:contextualSpacing/>
              <w:rPr>
                <w:rFonts w:cstheme="minorHAnsi"/>
              </w:rPr>
            </w:pPr>
            <w:r w:rsidRPr="00780D51">
              <w:rPr>
                <w:rFonts w:cstheme="minorHAnsi"/>
              </w:rPr>
              <w:t>Delivery o</w:t>
            </w:r>
            <w:r w:rsidR="00780D51" w:rsidRPr="00780D51">
              <w:rPr>
                <w:rFonts w:cstheme="minorHAnsi"/>
              </w:rPr>
              <w:t>f</w:t>
            </w:r>
            <w:r w:rsidRPr="00780D51">
              <w:rPr>
                <w:rFonts w:cstheme="minorHAnsi"/>
              </w:rPr>
              <w:t xml:space="preserve"> all goods and equipment relating to the establishment of the VCF at the PCREEE Office</w:t>
            </w:r>
          </w:p>
        </w:tc>
        <w:tc>
          <w:tcPr>
            <w:tcW w:w="1846" w:type="dxa"/>
            <w:shd w:val="clear" w:color="auto" w:fill="auto"/>
          </w:tcPr>
          <w:p w14:paraId="59BC0ABB" w14:textId="7237CAC3" w:rsidR="00ED244A" w:rsidRPr="00723618" w:rsidRDefault="00780D51" w:rsidP="00723618">
            <w:pPr>
              <w:pStyle w:val="NoSpacing"/>
            </w:pPr>
            <w:r w:rsidRPr="00723618">
              <w:t>One month after signing of contract</w:t>
            </w:r>
          </w:p>
        </w:tc>
        <w:tc>
          <w:tcPr>
            <w:tcW w:w="1556" w:type="dxa"/>
            <w:shd w:val="clear" w:color="auto" w:fill="auto"/>
          </w:tcPr>
          <w:p w14:paraId="1DF48500" w14:textId="47A3E098" w:rsidR="00ED244A" w:rsidRPr="00780D51" w:rsidRDefault="00780D51" w:rsidP="00723618">
            <w:pPr>
              <w:pStyle w:val="NoSpacing"/>
              <w:spacing w:line="247" w:lineRule="auto"/>
              <w:jc w:val="center"/>
              <w:rPr>
                <w:rFonts w:cstheme="minorHAnsi"/>
              </w:rPr>
            </w:pPr>
            <w:r w:rsidRPr="00780D51">
              <w:rPr>
                <w:rFonts w:cstheme="minorHAnsi"/>
              </w:rPr>
              <w:t>5</w:t>
            </w:r>
            <w:r w:rsidR="001946AB" w:rsidRPr="00780D51">
              <w:rPr>
                <w:rFonts w:cstheme="minorHAnsi"/>
              </w:rPr>
              <w:t>0%</w:t>
            </w:r>
          </w:p>
        </w:tc>
      </w:tr>
      <w:tr w:rsidR="00ED244A" w:rsidRPr="00C40CC2" w14:paraId="141A5CF9" w14:textId="77777777" w:rsidTr="00780D51">
        <w:tc>
          <w:tcPr>
            <w:tcW w:w="5382" w:type="dxa"/>
            <w:shd w:val="clear" w:color="auto" w:fill="auto"/>
          </w:tcPr>
          <w:p w14:paraId="44684549" w14:textId="3EB90C4D" w:rsidR="00446280" w:rsidRPr="00780D51" w:rsidRDefault="00780D51" w:rsidP="00F8588B">
            <w:pPr>
              <w:pStyle w:val="ListParagraph"/>
              <w:numPr>
                <w:ilvl w:val="0"/>
                <w:numId w:val="5"/>
              </w:numPr>
              <w:spacing w:after="0" w:line="247" w:lineRule="auto"/>
              <w:rPr>
                <w:rFonts w:eastAsia="Times New Roman" w:cstheme="minorHAnsi"/>
              </w:rPr>
            </w:pPr>
            <w:r w:rsidRPr="00780D51">
              <w:rPr>
                <w:rFonts w:eastAsia="Times New Roman" w:cstheme="minorHAnsi"/>
              </w:rPr>
              <w:t>Installation, testing and commissioning of the VCF. VCF fully functional and all works accepted by the Manager</w:t>
            </w:r>
            <w:r w:rsidR="00F8588B">
              <w:rPr>
                <w:rFonts w:eastAsia="Times New Roman" w:cstheme="minorHAnsi"/>
              </w:rPr>
              <w:t xml:space="preserve"> - PCREEE</w:t>
            </w:r>
          </w:p>
        </w:tc>
        <w:tc>
          <w:tcPr>
            <w:tcW w:w="1846" w:type="dxa"/>
            <w:shd w:val="clear" w:color="auto" w:fill="auto"/>
          </w:tcPr>
          <w:p w14:paraId="6F36C900" w14:textId="17E9B946" w:rsidR="00ED244A" w:rsidRPr="00723618" w:rsidRDefault="00780D51" w:rsidP="00723618">
            <w:pPr>
              <w:pStyle w:val="NoSpacing"/>
            </w:pPr>
            <w:r w:rsidRPr="00723618">
              <w:t>2 months after signing of contract</w:t>
            </w:r>
          </w:p>
        </w:tc>
        <w:tc>
          <w:tcPr>
            <w:tcW w:w="1556" w:type="dxa"/>
            <w:shd w:val="clear" w:color="auto" w:fill="auto"/>
          </w:tcPr>
          <w:p w14:paraId="23C9E9C8" w14:textId="1CDD4F07" w:rsidR="00ED244A" w:rsidRPr="00780D51" w:rsidRDefault="00780D51" w:rsidP="00723618">
            <w:pPr>
              <w:pStyle w:val="NoSpacing"/>
              <w:spacing w:line="247" w:lineRule="auto"/>
              <w:jc w:val="center"/>
              <w:rPr>
                <w:rFonts w:cstheme="minorHAnsi"/>
              </w:rPr>
            </w:pPr>
            <w:r w:rsidRPr="00780D51">
              <w:rPr>
                <w:rFonts w:cstheme="minorHAnsi"/>
              </w:rPr>
              <w:t>50%</w:t>
            </w:r>
          </w:p>
        </w:tc>
      </w:tr>
    </w:tbl>
    <w:p w14:paraId="526D8297" w14:textId="77777777" w:rsidR="00E97720" w:rsidRPr="00C40CC2" w:rsidRDefault="007656D1">
      <w:pPr>
        <w:spacing w:after="0" w:line="259" w:lineRule="auto"/>
        <w:ind w:left="0" w:right="0" w:firstLine="0"/>
        <w:rPr>
          <w:rFonts w:asciiTheme="minorHAnsi" w:hAnsiTheme="minorHAnsi" w:cstheme="minorHAnsi"/>
          <w:b/>
        </w:rPr>
      </w:pPr>
      <w:r w:rsidRPr="00C40CC2">
        <w:rPr>
          <w:rFonts w:asciiTheme="minorHAnsi" w:hAnsiTheme="minorHAnsi" w:cstheme="minorHAnsi"/>
          <w:b/>
        </w:rPr>
        <w:t xml:space="preserve"> </w:t>
      </w:r>
    </w:p>
    <w:p w14:paraId="4E37B54B" w14:textId="77777777" w:rsidR="00E97720" w:rsidRPr="00C40CC2" w:rsidRDefault="00E97720">
      <w:pPr>
        <w:spacing w:after="0" w:line="259" w:lineRule="auto"/>
        <w:ind w:left="0" w:right="0" w:firstLine="0"/>
        <w:rPr>
          <w:rFonts w:asciiTheme="minorHAnsi" w:hAnsiTheme="minorHAnsi" w:cstheme="minorHAnsi"/>
        </w:rPr>
      </w:pPr>
    </w:p>
    <w:p w14:paraId="4A32E14D" w14:textId="77777777" w:rsidR="00F22496" w:rsidRPr="00C40CC2" w:rsidRDefault="007656D1">
      <w:pPr>
        <w:spacing w:after="0" w:line="259" w:lineRule="auto"/>
        <w:ind w:left="0" w:right="0" w:firstLine="0"/>
        <w:rPr>
          <w:rFonts w:asciiTheme="minorHAnsi" w:hAnsiTheme="minorHAnsi" w:cstheme="minorHAnsi"/>
        </w:rPr>
      </w:pPr>
      <w:r w:rsidRPr="00C40CC2">
        <w:rPr>
          <w:rFonts w:asciiTheme="minorHAnsi" w:hAnsiTheme="minorHAnsi" w:cstheme="minorHAnsi"/>
        </w:rPr>
        <w:br w:type="page"/>
      </w:r>
    </w:p>
    <w:p w14:paraId="1CFA25C2" w14:textId="77777777" w:rsidR="00483489" w:rsidRPr="00C40CC2" w:rsidRDefault="00483489">
      <w:pPr>
        <w:spacing w:after="0" w:line="259" w:lineRule="auto"/>
        <w:ind w:left="0" w:right="0" w:firstLine="0"/>
        <w:rPr>
          <w:rFonts w:asciiTheme="minorHAnsi" w:hAnsiTheme="minorHAnsi" w:cstheme="minorHAnsi"/>
        </w:rPr>
      </w:pPr>
    </w:p>
    <w:p w14:paraId="438754B3" w14:textId="77777777" w:rsidR="00F22496" w:rsidRPr="00C40CC2" w:rsidRDefault="007656D1">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0" w:right="1088"/>
        <w:jc w:val="center"/>
        <w:rPr>
          <w:rFonts w:asciiTheme="minorHAnsi" w:hAnsiTheme="minorHAnsi" w:cstheme="minorHAnsi"/>
        </w:rPr>
      </w:pPr>
      <w:r w:rsidRPr="00C40CC2">
        <w:rPr>
          <w:rFonts w:asciiTheme="minorHAnsi" w:hAnsiTheme="minorHAnsi" w:cstheme="minorHAnsi"/>
          <w:b/>
        </w:rPr>
        <w:t xml:space="preserve">ANNEX II </w:t>
      </w:r>
    </w:p>
    <w:p w14:paraId="375A40E0" w14:textId="77777777" w:rsidR="003D57FF" w:rsidRPr="003D57FF" w:rsidRDefault="003D57FF" w:rsidP="003D57FF">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0" w:right="1088" w:firstLine="0"/>
        <w:jc w:val="center"/>
        <w:rPr>
          <w:rFonts w:asciiTheme="minorHAnsi" w:hAnsiTheme="minorHAnsi" w:cstheme="minorHAnsi"/>
          <w:b/>
        </w:rPr>
      </w:pPr>
      <w:r w:rsidRPr="003D57FF">
        <w:rPr>
          <w:rFonts w:asciiTheme="minorHAnsi" w:hAnsiTheme="minorHAnsi" w:cstheme="minorHAnsi"/>
          <w:b/>
          <w:bCs/>
          <w:lang w:val="en-GB"/>
        </w:rPr>
        <w:t>Technical and Financial Proposal Submission Form</w:t>
      </w:r>
      <w:r w:rsidRPr="003D57FF">
        <w:rPr>
          <w:rFonts w:asciiTheme="minorHAnsi" w:hAnsiTheme="minorHAnsi" w:cstheme="minorHAnsi"/>
          <w:b/>
        </w:rPr>
        <w:t> </w:t>
      </w:r>
    </w:p>
    <w:p w14:paraId="2D696588" w14:textId="6E89914A" w:rsidR="007B2279" w:rsidRDefault="007B2279" w:rsidP="00483489">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0" w:right="1088" w:firstLine="0"/>
        <w:jc w:val="center"/>
        <w:rPr>
          <w:rFonts w:asciiTheme="minorHAnsi" w:hAnsiTheme="minorHAnsi" w:cstheme="minorHAnsi"/>
          <w:b/>
        </w:rPr>
      </w:pPr>
      <w:r>
        <w:rPr>
          <w:rFonts w:asciiTheme="minorHAnsi" w:hAnsiTheme="minorHAnsi" w:cstheme="minorHAnsi"/>
          <w:b/>
        </w:rPr>
        <w:t>RFQ 21-16</w:t>
      </w:r>
      <w:r w:rsidR="00723618">
        <w:rPr>
          <w:rFonts w:asciiTheme="minorHAnsi" w:hAnsiTheme="minorHAnsi" w:cstheme="minorHAnsi"/>
          <w:b/>
        </w:rPr>
        <w:t>5</w:t>
      </w:r>
    </w:p>
    <w:p w14:paraId="23344EDE" w14:textId="77777777" w:rsidR="00F22496" w:rsidRPr="00C40CC2" w:rsidRDefault="00F22496">
      <w:pPr>
        <w:spacing w:after="20" w:line="259" w:lineRule="auto"/>
        <w:ind w:left="0" w:right="0" w:firstLine="0"/>
        <w:jc w:val="left"/>
        <w:rPr>
          <w:rFonts w:asciiTheme="minorHAnsi" w:hAnsiTheme="minorHAnsi" w:cstheme="minorHAnsi"/>
        </w:rPr>
      </w:pPr>
    </w:p>
    <w:p w14:paraId="28C25578" w14:textId="77777777" w:rsidR="00F22496" w:rsidRPr="00C40CC2" w:rsidRDefault="007656D1">
      <w:pPr>
        <w:pStyle w:val="Heading1"/>
        <w:spacing w:after="28"/>
        <w:ind w:left="-5" w:right="415"/>
        <w:rPr>
          <w:rFonts w:asciiTheme="minorHAnsi" w:hAnsiTheme="minorHAnsi" w:cstheme="minorHAnsi"/>
        </w:rPr>
      </w:pPr>
      <w:r w:rsidRPr="00C40CC2">
        <w:rPr>
          <w:rFonts w:asciiTheme="minorHAnsi" w:hAnsiTheme="minorHAnsi" w:cstheme="minorHAnsi"/>
        </w:rPr>
        <w:t xml:space="preserve">PART A – Background  </w:t>
      </w:r>
    </w:p>
    <w:p w14:paraId="4255A6A0"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bl>
      <w:tblPr>
        <w:tblStyle w:val="TableGrid"/>
        <w:tblW w:w="9214" w:type="dxa"/>
        <w:tblInd w:w="5" w:type="dxa"/>
        <w:tblCellMar>
          <w:top w:w="50" w:type="dxa"/>
          <w:left w:w="110" w:type="dxa"/>
          <w:right w:w="115" w:type="dxa"/>
        </w:tblCellMar>
        <w:tblLook w:val="04A0" w:firstRow="1" w:lastRow="0" w:firstColumn="1" w:lastColumn="0" w:noHBand="0" w:noVBand="1"/>
      </w:tblPr>
      <w:tblGrid>
        <w:gridCol w:w="3437"/>
        <w:gridCol w:w="5777"/>
      </w:tblGrid>
      <w:tr w:rsidR="00F22496" w:rsidRPr="00C40CC2" w14:paraId="71F76922" w14:textId="77777777">
        <w:trPr>
          <w:trHeight w:val="440"/>
        </w:trPr>
        <w:tc>
          <w:tcPr>
            <w:tcW w:w="3437" w:type="dxa"/>
            <w:tcBorders>
              <w:top w:val="single" w:sz="4" w:space="0" w:color="000000"/>
              <w:left w:val="single" w:sz="4" w:space="0" w:color="000000"/>
              <w:bottom w:val="single" w:sz="4" w:space="0" w:color="000000"/>
              <w:right w:val="single" w:sz="4" w:space="0" w:color="000000"/>
            </w:tcBorders>
          </w:tcPr>
          <w:p w14:paraId="6AE60D48"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b/>
              </w:rPr>
              <w:t xml:space="preserve">CRITERIA </w:t>
            </w:r>
          </w:p>
        </w:tc>
        <w:tc>
          <w:tcPr>
            <w:tcW w:w="5778" w:type="dxa"/>
            <w:tcBorders>
              <w:top w:val="single" w:sz="4" w:space="0" w:color="000000"/>
              <w:left w:val="single" w:sz="4" w:space="0" w:color="000000"/>
              <w:bottom w:val="single" w:sz="4" w:space="0" w:color="000000"/>
              <w:right w:val="single" w:sz="4" w:space="0" w:color="000000"/>
            </w:tcBorders>
          </w:tcPr>
          <w:p w14:paraId="16987619"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b/>
              </w:rPr>
              <w:t xml:space="preserve">RESPONSE BY BIDDER </w:t>
            </w:r>
          </w:p>
        </w:tc>
      </w:tr>
      <w:tr w:rsidR="00F22496" w:rsidRPr="00C40CC2" w14:paraId="1A9B08A5" w14:textId="77777777">
        <w:trPr>
          <w:trHeight w:val="441"/>
        </w:trPr>
        <w:tc>
          <w:tcPr>
            <w:tcW w:w="3437" w:type="dxa"/>
            <w:tcBorders>
              <w:top w:val="single" w:sz="4" w:space="0" w:color="000000"/>
              <w:left w:val="single" w:sz="4" w:space="0" w:color="000000"/>
              <w:bottom w:val="single" w:sz="4" w:space="0" w:color="000000"/>
              <w:right w:val="single" w:sz="4" w:space="0" w:color="000000"/>
            </w:tcBorders>
          </w:tcPr>
          <w:p w14:paraId="3B892534"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Name: </w:t>
            </w:r>
          </w:p>
        </w:tc>
        <w:tc>
          <w:tcPr>
            <w:tcW w:w="5778" w:type="dxa"/>
            <w:tcBorders>
              <w:top w:val="single" w:sz="4" w:space="0" w:color="000000"/>
              <w:left w:val="single" w:sz="4" w:space="0" w:color="000000"/>
              <w:bottom w:val="single" w:sz="4" w:space="0" w:color="000000"/>
              <w:right w:val="single" w:sz="4" w:space="0" w:color="000000"/>
            </w:tcBorders>
          </w:tcPr>
          <w:p w14:paraId="17650C71"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r w:rsidR="00F22496" w:rsidRPr="00C40CC2" w14:paraId="4C90F79C" w14:textId="77777777">
        <w:trPr>
          <w:trHeight w:val="440"/>
        </w:trPr>
        <w:tc>
          <w:tcPr>
            <w:tcW w:w="3437" w:type="dxa"/>
            <w:tcBorders>
              <w:top w:val="single" w:sz="4" w:space="0" w:color="000000"/>
              <w:left w:val="single" w:sz="4" w:space="0" w:color="000000"/>
              <w:bottom w:val="single" w:sz="4" w:space="0" w:color="000000"/>
              <w:right w:val="single" w:sz="4" w:space="0" w:color="000000"/>
            </w:tcBorders>
          </w:tcPr>
          <w:p w14:paraId="48A76141"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Physical Address: </w:t>
            </w:r>
          </w:p>
        </w:tc>
        <w:tc>
          <w:tcPr>
            <w:tcW w:w="5778" w:type="dxa"/>
            <w:tcBorders>
              <w:top w:val="single" w:sz="4" w:space="0" w:color="000000"/>
              <w:left w:val="single" w:sz="4" w:space="0" w:color="000000"/>
              <w:bottom w:val="single" w:sz="4" w:space="0" w:color="000000"/>
              <w:right w:val="single" w:sz="4" w:space="0" w:color="000000"/>
            </w:tcBorders>
          </w:tcPr>
          <w:p w14:paraId="584AE71C"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r w:rsidR="00F22496" w:rsidRPr="00C40CC2" w14:paraId="6BD7E85A" w14:textId="77777777">
        <w:trPr>
          <w:trHeight w:val="440"/>
        </w:trPr>
        <w:tc>
          <w:tcPr>
            <w:tcW w:w="3437" w:type="dxa"/>
            <w:tcBorders>
              <w:top w:val="single" w:sz="4" w:space="0" w:color="000000"/>
              <w:left w:val="single" w:sz="4" w:space="0" w:color="000000"/>
              <w:bottom w:val="single" w:sz="4" w:space="0" w:color="000000"/>
              <w:right w:val="single" w:sz="4" w:space="0" w:color="000000"/>
            </w:tcBorders>
          </w:tcPr>
          <w:p w14:paraId="7077FEB9"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Postal Address: </w:t>
            </w:r>
          </w:p>
        </w:tc>
        <w:tc>
          <w:tcPr>
            <w:tcW w:w="5778" w:type="dxa"/>
            <w:tcBorders>
              <w:top w:val="single" w:sz="4" w:space="0" w:color="000000"/>
              <w:left w:val="single" w:sz="4" w:space="0" w:color="000000"/>
              <w:bottom w:val="single" w:sz="4" w:space="0" w:color="000000"/>
              <w:right w:val="single" w:sz="4" w:space="0" w:color="000000"/>
            </w:tcBorders>
          </w:tcPr>
          <w:p w14:paraId="4674045B"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r w:rsidR="00F22496" w:rsidRPr="00C40CC2" w14:paraId="032EE8FB" w14:textId="77777777">
        <w:trPr>
          <w:trHeight w:val="435"/>
        </w:trPr>
        <w:tc>
          <w:tcPr>
            <w:tcW w:w="3437" w:type="dxa"/>
            <w:tcBorders>
              <w:top w:val="single" w:sz="4" w:space="0" w:color="000000"/>
              <w:left w:val="single" w:sz="4" w:space="0" w:color="000000"/>
              <w:bottom w:val="single" w:sz="4" w:space="0" w:color="000000"/>
              <w:right w:val="single" w:sz="4" w:space="0" w:color="000000"/>
            </w:tcBorders>
          </w:tcPr>
          <w:p w14:paraId="54F9C7F8"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Telephone Contact: </w:t>
            </w:r>
          </w:p>
        </w:tc>
        <w:tc>
          <w:tcPr>
            <w:tcW w:w="5778" w:type="dxa"/>
            <w:tcBorders>
              <w:top w:val="single" w:sz="4" w:space="0" w:color="000000"/>
              <w:left w:val="single" w:sz="4" w:space="0" w:color="000000"/>
              <w:bottom w:val="single" w:sz="4" w:space="0" w:color="000000"/>
              <w:right w:val="single" w:sz="4" w:space="0" w:color="000000"/>
            </w:tcBorders>
          </w:tcPr>
          <w:p w14:paraId="0D7957ED"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r w:rsidR="00F22496" w:rsidRPr="00C40CC2" w14:paraId="47E4F41A" w14:textId="77777777">
        <w:trPr>
          <w:trHeight w:val="440"/>
        </w:trPr>
        <w:tc>
          <w:tcPr>
            <w:tcW w:w="3437" w:type="dxa"/>
            <w:tcBorders>
              <w:top w:val="single" w:sz="4" w:space="0" w:color="000000"/>
              <w:left w:val="single" w:sz="4" w:space="0" w:color="000000"/>
              <w:bottom w:val="single" w:sz="4" w:space="0" w:color="000000"/>
              <w:right w:val="single" w:sz="4" w:space="0" w:color="000000"/>
            </w:tcBorders>
          </w:tcPr>
          <w:p w14:paraId="39AC9C68"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Email: </w:t>
            </w:r>
          </w:p>
        </w:tc>
        <w:tc>
          <w:tcPr>
            <w:tcW w:w="5778" w:type="dxa"/>
            <w:tcBorders>
              <w:top w:val="single" w:sz="4" w:space="0" w:color="000000"/>
              <w:left w:val="single" w:sz="4" w:space="0" w:color="000000"/>
              <w:bottom w:val="single" w:sz="4" w:space="0" w:color="000000"/>
              <w:right w:val="single" w:sz="4" w:space="0" w:color="000000"/>
            </w:tcBorders>
          </w:tcPr>
          <w:p w14:paraId="2DF9169B"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r w:rsidR="00F22496" w:rsidRPr="00C40CC2" w14:paraId="469CA508" w14:textId="77777777">
        <w:trPr>
          <w:trHeight w:val="1055"/>
        </w:trPr>
        <w:tc>
          <w:tcPr>
            <w:tcW w:w="3437" w:type="dxa"/>
            <w:tcBorders>
              <w:top w:val="single" w:sz="4" w:space="0" w:color="000000"/>
              <w:left w:val="single" w:sz="4" w:space="0" w:color="000000"/>
              <w:bottom w:val="single" w:sz="4" w:space="0" w:color="000000"/>
              <w:right w:val="single" w:sz="4" w:space="0" w:color="000000"/>
            </w:tcBorders>
          </w:tcPr>
          <w:p w14:paraId="35756156"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Two contacts of referees /references. Attach additional details as applicable. </w:t>
            </w:r>
          </w:p>
        </w:tc>
        <w:tc>
          <w:tcPr>
            <w:tcW w:w="5778" w:type="dxa"/>
            <w:tcBorders>
              <w:top w:val="single" w:sz="4" w:space="0" w:color="000000"/>
              <w:left w:val="single" w:sz="4" w:space="0" w:color="000000"/>
              <w:bottom w:val="single" w:sz="4" w:space="0" w:color="000000"/>
              <w:right w:val="single" w:sz="4" w:space="0" w:color="000000"/>
            </w:tcBorders>
          </w:tcPr>
          <w:p w14:paraId="7323FC8D"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bl>
    <w:p w14:paraId="02740ED5" w14:textId="77777777" w:rsidR="00F22496" w:rsidRPr="00C40CC2" w:rsidRDefault="007656D1">
      <w:pPr>
        <w:spacing w:after="2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14:paraId="3969BC93"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14:paraId="287419EA" w14:textId="77777777" w:rsidR="00F22496" w:rsidRPr="00C40CC2" w:rsidRDefault="007656D1">
      <w:pPr>
        <w:pStyle w:val="Heading1"/>
        <w:ind w:left="-5" w:right="415"/>
        <w:rPr>
          <w:rFonts w:asciiTheme="minorHAnsi" w:hAnsiTheme="minorHAnsi" w:cstheme="minorHAnsi"/>
        </w:rPr>
      </w:pPr>
      <w:r w:rsidRPr="00C40CC2">
        <w:rPr>
          <w:rFonts w:asciiTheme="minorHAnsi" w:hAnsiTheme="minorHAnsi" w:cstheme="minorHAnsi"/>
        </w:rPr>
        <w:t xml:space="preserve">PART B – Qualifications </w:t>
      </w:r>
    </w:p>
    <w:p w14:paraId="0912ED91"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b/>
        </w:rPr>
        <w:t xml:space="preserve"> </w:t>
      </w:r>
    </w:p>
    <w:tbl>
      <w:tblPr>
        <w:tblStyle w:val="TableGrid"/>
        <w:tblW w:w="9212" w:type="dxa"/>
        <w:tblInd w:w="6" w:type="dxa"/>
        <w:tblCellMar>
          <w:top w:w="51" w:type="dxa"/>
          <w:left w:w="109" w:type="dxa"/>
          <w:right w:w="115" w:type="dxa"/>
        </w:tblCellMar>
        <w:tblLook w:val="04A0" w:firstRow="1" w:lastRow="0" w:firstColumn="1" w:lastColumn="0" w:noHBand="0" w:noVBand="1"/>
      </w:tblPr>
      <w:tblGrid>
        <w:gridCol w:w="3533"/>
        <w:gridCol w:w="5679"/>
      </w:tblGrid>
      <w:tr w:rsidR="00F22496" w:rsidRPr="00C40CC2" w14:paraId="428C515D" w14:textId="77777777" w:rsidTr="00817040">
        <w:trPr>
          <w:trHeight w:val="518"/>
        </w:trPr>
        <w:tc>
          <w:tcPr>
            <w:tcW w:w="35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30990F"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b/>
              </w:rPr>
              <w:t xml:space="preserve">CRITERIA </w:t>
            </w:r>
          </w:p>
        </w:tc>
        <w:tc>
          <w:tcPr>
            <w:tcW w:w="56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6CB5EF" w14:textId="77777777" w:rsidR="00F22496" w:rsidRPr="00C40CC2" w:rsidRDefault="007656D1">
            <w:pPr>
              <w:spacing w:after="0" w:line="259" w:lineRule="auto"/>
              <w:ind w:left="0" w:right="2" w:firstLine="0"/>
              <w:jc w:val="center"/>
              <w:rPr>
                <w:rFonts w:asciiTheme="minorHAnsi" w:hAnsiTheme="minorHAnsi" w:cstheme="minorHAnsi"/>
              </w:rPr>
            </w:pPr>
            <w:r w:rsidRPr="00C40CC2">
              <w:rPr>
                <w:rFonts w:asciiTheme="minorHAnsi" w:hAnsiTheme="minorHAnsi" w:cstheme="minorHAnsi"/>
                <w:b/>
              </w:rPr>
              <w:t xml:space="preserve">RESPONSE BY BIDDER    </w:t>
            </w:r>
          </w:p>
        </w:tc>
      </w:tr>
      <w:tr w:rsidR="00F22496" w:rsidRPr="00C40CC2" w14:paraId="083BFAF7" w14:textId="77777777" w:rsidTr="00817040">
        <w:trPr>
          <w:trHeight w:val="768"/>
        </w:trPr>
        <w:tc>
          <w:tcPr>
            <w:tcW w:w="3533" w:type="dxa"/>
            <w:tcBorders>
              <w:top w:val="single" w:sz="4" w:space="0" w:color="000000"/>
              <w:left w:val="single" w:sz="4" w:space="0" w:color="000000"/>
              <w:bottom w:val="single" w:sz="4" w:space="0" w:color="000000"/>
              <w:right w:val="single" w:sz="4" w:space="0" w:color="000000"/>
            </w:tcBorders>
          </w:tcPr>
          <w:p w14:paraId="1C1A37D4" w14:textId="610335B3" w:rsidR="00F22496" w:rsidRPr="00C40CC2" w:rsidRDefault="003C02D0" w:rsidP="00483489">
            <w:pPr>
              <w:spacing w:after="0" w:line="259" w:lineRule="auto"/>
              <w:ind w:left="0" w:right="0" w:firstLine="0"/>
              <w:jc w:val="left"/>
              <w:rPr>
                <w:rFonts w:asciiTheme="minorHAnsi" w:hAnsiTheme="minorHAnsi" w:cstheme="minorHAnsi"/>
              </w:rPr>
            </w:pPr>
            <w:r>
              <w:rPr>
                <w:rFonts w:cstheme="minorHAnsi"/>
              </w:rPr>
              <w:t>Installation Expert</w:t>
            </w:r>
            <w:r w:rsidR="00817040">
              <w:rPr>
                <w:rFonts w:cstheme="minorHAnsi"/>
              </w:rPr>
              <w:t xml:space="preserve"> with a Degree in ICT</w:t>
            </w:r>
          </w:p>
        </w:tc>
        <w:tc>
          <w:tcPr>
            <w:tcW w:w="5679" w:type="dxa"/>
            <w:tcBorders>
              <w:top w:val="single" w:sz="4" w:space="0" w:color="000000"/>
              <w:left w:val="single" w:sz="4" w:space="0" w:color="000000"/>
              <w:bottom w:val="single" w:sz="4" w:space="0" w:color="000000"/>
              <w:right w:val="single" w:sz="4" w:space="0" w:color="000000"/>
            </w:tcBorders>
          </w:tcPr>
          <w:p w14:paraId="34DC7331" w14:textId="77777777" w:rsidR="00F22496" w:rsidRPr="00C40CC2" w:rsidRDefault="007656D1">
            <w:pPr>
              <w:spacing w:after="0" w:line="259" w:lineRule="auto"/>
              <w:ind w:left="1" w:right="0" w:firstLine="0"/>
              <w:jc w:val="left"/>
              <w:rPr>
                <w:rFonts w:asciiTheme="minorHAnsi" w:hAnsiTheme="minorHAnsi" w:cstheme="minorHAnsi"/>
              </w:rPr>
            </w:pPr>
            <w:r w:rsidRPr="00C40CC2">
              <w:rPr>
                <w:rFonts w:asciiTheme="minorHAnsi" w:hAnsiTheme="minorHAnsi" w:cstheme="minorHAnsi"/>
              </w:rPr>
              <w:t xml:space="preserve"> </w:t>
            </w:r>
          </w:p>
        </w:tc>
      </w:tr>
      <w:tr w:rsidR="00817040" w:rsidRPr="00C40CC2" w14:paraId="4A2A158C" w14:textId="77777777" w:rsidTr="00817040">
        <w:trPr>
          <w:trHeight w:val="768"/>
        </w:trPr>
        <w:tc>
          <w:tcPr>
            <w:tcW w:w="3533" w:type="dxa"/>
            <w:tcBorders>
              <w:top w:val="single" w:sz="4" w:space="0" w:color="000000"/>
              <w:left w:val="single" w:sz="4" w:space="0" w:color="000000"/>
              <w:bottom w:val="single" w:sz="4" w:space="0" w:color="000000"/>
              <w:right w:val="single" w:sz="4" w:space="0" w:color="000000"/>
            </w:tcBorders>
          </w:tcPr>
          <w:p w14:paraId="769C91E0" w14:textId="7649851B" w:rsidR="00817040" w:rsidRDefault="00817040" w:rsidP="00483489">
            <w:pPr>
              <w:spacing w:after="0" w:line="259" w:lineRule="auto"/>
              <w:ind w:left="0" w:right="0" w:firstLine="0"/>
              <w:jc w:val="left"/>
              <w:rPr>
                <w:rFonts w:cstheme="minorHAnsi"/>
              </w:rPr>
            </w:pPr>
            <w:r>
              <w:rPr>
                <w:rFonts w:cstheme="minorHAnsi"/>
              </w:rPr>
              <w:t>All equipment supplied meet industry standards with minimum of 2 years warranty on all major components</w:t>
            </w:r>
          </w:p>
        </w:tc>
        <w:tc>
          <w:tcPr>
            <w:tcW w:w="5679" w:type="dxa"/>
            <w:tcBorders>
              <w:top w:val="single" w:sz="4" w:space="0" w:color="000000"/>
              <w:left w:val="single" w:sz="4" w:space="0" w:color="000000"/>
              <w:bottom w:val="single" w:sz="4" w:space="0" w:color="000000"/>
              <w:right w:val="single" w:sz="4" w:space="0" w:color="000000"/>
            </w:tcBorders>
          </w:tcPr>
          <w:p w14:paraId="6F953549" w14:textId="77777777" w:rsidR="00817040" w:rsidRPr="00C40CC2" w:rsidRDefault="00817040">
            <w:pPr>
              <w:spacing w:after="0" w:line="259" w:lineRule="auto"/>
              <w:ind w:left="1" w:right="0" w:firstLine="0"/>
              <w:jc w:val="left"/>
              <w:rPr>
                <w:rFonts w:asciiTheme="minorHAnsi" w:hAnsiTheme="minorHAnsi" w:cstheme="minorHAnsi"/>
              </w:rPr>
            </w:pPr>
          </w:p>
        </w:tc>
      </w:tr>
    </w:tbl>
    <w:p w14:paraId="0017993F"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b/>
        </w:rPr>
        <w:t xml:space="preserve"> </w:t>
      </w:r>
    </w:p>
    <w:p w14:paraId="245EAC41" w14:textId="77777777" w:rsidR="00F22496" w:rsidRPr="00C40CC2" w:rsidRDefault="007656D1">
      <w:pPr>
        <w:spacing w:after="20" w:line="259" w:lineRule="auto"/>
        <w:ind w:left="0" w:right="0" w:firstLine="0"/>
        <w:jc w:val="left"/>
        <w:rPr>
          <w:rFonts w:asciiTheme="minorHAnsi" w:hAnsiTheme="minorHAnsi" w:cstheme="minorHAnsi"/>
        </w:rPr>
      </w:pPr>
      <w:r w:rsidRPr="00C40CC2">
        <w:rPr>
          <w:rFonts w:asciiTheme="minorHAnsi" w:hAnsiTheme="minorHAnsi" w:cstheme="minorHAnsi"/>
          <w:b/>
        </w:rPr>
        <w:t xml:space="preserve"> </w:t>
      </w:r>
    </w:p>
    <w:p w14:paraId="5F02ED17" w14:textId="77777777" w:rsidR="00160931" w:rsidRDefault="00160931">
      <w:pPr>
        <w:pStyle w:val="Heading1"/>
        <w:spacing w:after="188"/>
        <w:ind w:left="-5" w:right="415"/>
        <w:rPr>
          <w:rFonts w:asciiTheme="minorHAnsi" w:hAnsiTheme="minorHAnsi" w:cstheme="minorHAnsi"/>
        </w:rPr>
      </w:pPr>
    </w:p>
    <w:p w14:paraId="0E4E6AAB" w14:textId="77777777" w:rsidR="008F6ED3" w:rsidRDefault="008F6ED3" w:rsidP="008F6ED3"/>
    <w:p w14:paraId="715ED764" w14:textId="77777777" w:rsidR="008F6ED3" w:rsidRDefault="008F6ED3" w:rsidP="008F6ED3"/>
    <w:p w14:paraId="5E7A1D26" w14:textId="77777777" w:rsidR="008F6ED3" w:rsidRDefault="008F6ED3" w:rsidP="008F6ED3"/>
    <w:p w14:paraId="0DBD2488" w14:textId="77777777" w:rsidR="008F6ED3" w:rsidRDefault="008F6ED3" w:rsidP="008F6ED3"/>
    <w:p w14:paraId="2C2F3433" w14:textId="77777777" w:rsidR="00CE529D" w:rsidRDefault="00CE529D" w:rsidP="008F6ED3"/>
    <w:p w14:paraId="29F2443F" w14:textId="77777777" w:rsidR="00CE529D" w:rsidRDefault="00CE529D" w:rsidP="008F6ED3"/>
    <w:p w14:paraId="4E30F5CF" w14:textId="77777777" w:rsidR="008F6ED3" w:rsidRDefault="008F6ED3" w:rsidP="008F6ED3"/>
    <w:p w14:paraId="4752E6A2" w14:textId="77777777" w:rsidR="008F6ED3" w:rsidRDefault="008F6ED3" w:rsidP="008F6ED3"/>
    <w:p w14:paraId="5266A5EC" w14:textId="77777777" w:rsidR="008F6ED3" w:rsidRPr="008F6ED3" w:rsidRDefault="008F6ED3" w:rsidP="008F6ED3"/>
    <w:p w14:paraId="46F83D1B" w14:textId="77777777" w:rsidR="00F22496" w:rsidRPr="00C40CC2" w:rsidRDefault="007656D1">
      <w:pPr>
        <w:pStyle w:val="Heading1"/>
        <w:spacing w:after="188"/>
        <w:ind w:left="-5" w:right="415"/>
        <w:rPr>
          <w:rFonts w:asciiTheme="minorHAnsi" w:hAnsiTheme="minorHAnsi" w:cstheme="minorHAnsi"/>
        </w:rPr>
      </w:pPr>
      <w:r w:rsidRPr="00C40CC2">
        <w:rPr>
          <w:rFonts w:asciiTheme="minorHAnsi" w:hAnsiTheme="minorHAnsi" w:cstheme="minorHAnsi"/>
        </w:rPr>
        <w:lastRenderedPageBreak/>
        <w:t xml:space="preserve">PART C – Knowledge / Experience  </w:t>
      </w:r>
    </w:p>
    <w:p w14:paraId="3C4CFDA4" w14:textId="77777777" w:rsidR="00EC739B"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b/>
        </w:rPr>
        <w:t xml:space="preserve"> </w:t>
      </w:r>
    </w:p>
    <w:tbl>
      <w:tblPr>
        <w:tblStyle w:val="TableGrid"/>
        <w:tblW w:w="9212" w:type="dxa"/>
        <w:tblInd w:w="6" w:type="dxa"/>
        <w:tblCellMar>
          <w:top w:w="45" w:type="dxa"/>
          <w:left w:w="109" w:type="dxa"/>
          <w:right w:w="56" w:type="dxa"/>
        </w:tblCellMar>
        <w:tblLook w:val="04A0" w:firstRow="1" w:lastRow="0" w:firstColumn="1" w:lastColumn="0" w:noHBand="0" w:noVBand="1"/>
      </w:tblPr>
      <w:tblGrid>
        <w:gridCol w:w="3395"/>
        <w:gridCol w:w="5817"/>
      </w:tblGrid>
      <w:tr w:rsidR="00F22496" w:rsidRPr="00C40CC2" w14:paraId="254716F7" w14:textId="77777777" w:rsidTr="00516756">
        <w:trPr>
          <w:trHeight w:val="512"/>
          <w:tblHeader/>
        </w:trPr>
        <w:tc>
          <w:tcPr>
            <w:tcW w:w="33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AB4555" w14:textId="77777777" w:rsidR="00F22496" w:rsidRPr="00C40CC2" w:rsidRDefault="007656D1">
            <w:pPr>
              <w:spacing w:after="0" w:line="259" w:lineRule="auto"/>
              <w:ind w:left="0" w:right="0" w:firstLine="0"/>
              <w:jc w:val="left"/>
              <w:rPr>
                <w:rFonts w:asciiTheme="minorHAnsi" w:hAnsiTheme="minorHAnsi" w:cstheme="minorHAnsi"/>
              </w:rPr>
            </w:pPr>
            <w:r w:rsidRPr="00C40CC2">
              <w:rPr>
                <w:rFonts w:asciiTheme="minorHAnsi" w:hAnsiTheme="minorHAnsi" w:cstheme="minorHAnsi"/>
                <w:b/>
              </w:rPr>
              <w:t xml:space="preserve">CRITERIA </w:t>
            </w:r>
          </w:p>
        </w:tc>
        <w:tc>
          <w:tcPr>
            <w:tcW w:w="58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8FB607" w14:textId="77777777" w:rsidR="00F22496" w:rsidRPr="00C40CC2" w:rsidRDefault="007656D1">
            <w:pPr>
              <w:spacing w:after="0" w:line="259" w:lineRule="auto"/>
              <w:ind w:left="0" w:right="61" w:firstLine="0"/>
              <w:jc w:val="center"/>
              <w:rPr>
                <w:rFonts w:asciiTheme="minorHAnsi" w:hAnsiTheme="minorHAnsi" w:cstheme="minorHAnsi"/>
              </w:rPr>
            </w:pPr>
            <w:r w:rsidRPr="00C40CC2">
              <w:rPr>
                <w:rFonts w:asciiTheme="minorHAnsi" w:hAnsiTheme="minorHAnsi" w:cstheme="minorHAnsi"/>
                <w:b/>
              </w:rPr>
              <w:t xml:space="preserve">RESPONSE BY BIDDER    </w:t>
            </w:r>
          </w:p>
        </w:tc>
      </w:tr>
      <w:tr w:rsidR="00817040" w:rsidRPr="00C40CC2" w14:paraId="60F6FDB0" w14:textId="77777777" w:rsidTr="00817040">
        <w:trPr>
          <w:trHeight w:val="605"/>
        </w:trPr>
        <w:tc>
          <w:tcPr>
            <w:tcW w:w="3395" w:type="dxa"/>
            <w:tcBorders>
              <w:top w:val="single" w:sz="4" w:space="0" w:color="000000"/>
              <w:left w:val="single" w:sz="4" w:space="0" w:color="000000"/>
              <w:bottom w:val="single" w:sz="4" w:space="0" w:color="000000"/>
              <w:right w:val="single" w:sz="4" w:space="0" w:color="000000"/>
            </w:tcBorders>
          </w:tcPr>
          <w:p w14:paraId="3348D547" w14:textId="0F41DCE0" w:rsidR="00817040" w:rsidRPr="00160931" w:rsidRDefault="00FB2B48" w:rsidP="00817040">
            <w:pPr>
              <w:spacing w:line="247" w:lineRule="auto"/>
              <w:ind w:left="0" w:right="0" w:hanging="11"/>
              <w:rPr>
                <w:rFonts w:asciiTheme="minorHAnsi" w:hAnsiTheme="minorHAnsi" w:cstheme="minorHAnsi"/>
                <w:highlight w:val="yellow"/>
              </w:rPr>
            </w:pPr>
            <w:r w:rsidRPr="00FF0664">
              <w:rPr>
                <w:rFonts w:cstheme="minorHAnsi"/>
                <w:bCs/>
                <w:color w:val="000000" w:themeColor="text1"/>
              </w:rPr>
              <w:t>Minimum 5 years of organisational experience on similar assignments</w:t>
            </w:r>
          </w:p>
        </w:tc>
        <w:tc>
          <w:tcPr>
            <w:tcW w:w="5817" w:type="dxa"/>
            <w:tcBorders>
              <w:top w:val="single" w:sz="4" w:space="0" w:color="000000"/>
              <w:left w:val="single" w:sz="4" w:space="0" w:color="000000"/>
              <w:bottom w:val="single" w:sz="4" w:space="0" w:color="000000"/>
              <w:right w:val="single" w:sz="4" w:space="0" w:color="000000"/>
            </w:tcBorders>
          </w:tcPr>
          <w:p w14:paraId="0C2ACC94" w14:textId="77777777" w:rsidR="00817040" w:rsidRPr="00C40CC2" w:rsidRDefault="00817040" w:rsidP="00817040">
            <w:pPr>
              <w:spacing w:after="0" w:line="259" w:lineRule="auto"/>
              <w:ind w:left="86" w:right="0" w:firstLine="0"/>
              <w:jc w:val="center"/>
              <w:rPr>
                <w:rFonts w:asciiTheme="minorHAnsi" w:hAnsiTheme="minorHAnsi" w:cstheme="minorHAnsi"/>
              </w:rPr>
            </w:pPr>
          </w:p>
        </w:tc>
      </w:tr>
      <w:tr w:rsidR="00FB2B48" w:rsidRPr="00C40CC2" w14:paraId="6864EC66" w14:textId="77777777" w:rsidTr="00817040">
        <w:trPr>
          <w:trHeight w:val="559"/>
        </w:trPr>
        <w:tc>
          <w:tcPr>
            <w:tcW w:w="3395" w:type="dxa"/>
            <w:tcBorders>
              <w:top w:val="single" w:sz="4" w:space="0" w:color="000000"/>
              <w:left w:val="single" w:sz="4" w:space="0" w:color="000000"/>
              <w:bottom w:val="single" w:sz="4" w:space="0" w:color="000000"/>
              <w:right w:val="single" w:sz="4" w:space="0" w:color="000000"/>
            </w:tcBorders>
          </w:tcPr>
          <w:p w14:paraId="0DA0A3E7" w14:textId="593C2270" w:rsidR="00FB2B48" w:rsidRPr="00160931" w:rsidRDefault="00FB2B48" w:rsidP="00FB2B48">
            <w:pPr>
              <w:spacing w:line="247" w:lineRule="auto"/>
              <w:ind w:left="0" w:right="0" w:hanging="11"/>
              <w:rPr>
                <w:rFonts w:asciiTheme="minorHAnsi" w:hAnsiTheme="minorHAnsi" w:cstheme="minorHAnsi"/>
                <w:highlight w:val="yellow"/>
              </w:rPr>
            </w:pPr>
            <w:r>
              <w:rPr>
                <w:rFonts w:cstheme="minorHAnsi"/>
              </w:rPr>
              <w:t>Minimum of 5 years of experience in similar work</w:t>
            </w:r>
          </w:p>
        </w:tc>
        <w:tc>
          <w:tcPr>
            <w:tcW w:w="5817" w:type="dxa"/>
            <w:tcBorders>
              <w:top w:val="single" w:sz="4" w:space="0" w:color="000000"/>
              <w:left w:val="single" w:sz="4" w:space="0" w:color="000000"/>
              <w:bottom w:val="single" w:sz="4" w:space="0" w:color="000000"/>
              <w:right w:val="single" w:sz="4" w:space="0" w:color="000000"/>
            </w:tcBorders>
          </w:tcPr>
          <w:p w14:paraId="66BC7F1A" w14:textId="77777777" w:rsidR="00FB2B48" w:rsidRPr="00C40CC2" w:rsidRDefault="00FB2B48" w:rsidP="00FB2B48">
            <w:pPr>
              <w:spacing w:after="0" w:line="259" w:lineRule="auto"/>
              <w:ind w:left="86" w:right="0" w:firstLine="0"/>
              <w:rPr>
                <w:rFonts w:asciiTheme="minorHAnsi" w:hAnsiTheme="minorHAnsi" w:cstheme="minorHAnsi"/>
              </w:rPr>
            </w:pPr>
          </w:p>
        </w:tc>
      </w:tr>
      <w:tr w:rsidR="00FB2B48" w:rsidRPr="00C40CC2" w14:paraId="5C57FA66" w14:textId="77777777" w:rsidTr="00AD3FC9">
        <w:trPr>
          <w:trHeight w:val="550"/>
        </w:trPr>
        <w:tc>
          <w:tcPr>
            <w:tcW w:w="3395" w:type="dxa"/>
            <w:tcBorders>
              <w:top w:val="single" w:sz="4" w:space="0" w:color="000000"/>
              <w:left w:val="single" w:sz="4" w:space="0" w:color="000000"/>
              <w:bottom w:val="single" w:sz="4" w:space="0" w:color="000000"/>
              <w:right w:val="single" w:sz="4" w:space="0" w:color="000000"/>
            </w:tcBorders>
          </w:tcPr>
          <w:p w14:paraId="02CDEABD" w14:textId="73020A03" w:rsidR="00FB2B48" w:rsidRPr="00160931" w:rsidRDefault="00FB2B48" w:rsidP="00FB2B48">
            <w:pPr>
              <w:pStyle w:val="Default"/>
              <w:rPr>
                <w:rFonts w:asciiTheme="minorHAnsi" w:hAnsiTheme="minorHAnsi" w:cstheme="minorHAnsi"/>
                <w:sz w:val="22"/>
                <w:szCs w:val="22"/>
                <w:highlight w:val="yellow"/>
              </w:rPr>
            </w:pPr>
            <w:r w:rsidRPr="00C52960">
              <w:rPr>
                <w:rFonts w:asciiTheme="minorHAnsi" w:hAnsiTheme="minorHAnsi" w:cstheme="minorHAnsi"/>
              </w:rPr>
              <w:t>Good communication and interpersonal skills.</w:t>
            </w:r>
          </w:p>
        </w:tc>
        <w:tc>
          <w:tcPr>
            <w:tcW w:w="5817" w:type="dxa"/>
            <w:tcBorders>
              <w:top w:val="single" w:sz="4" w:space="0" w:color="000000"/>
              <w:left w:val="single" w:sz="4" w:space="0" w:color="000000"/>
              <w:bottom w:val="single" w:sz="4" w:space="0" w:color="000000"/>
              <w:right w:val="single" w:sz="4" w:space="0" w:color="000000"/>
            </w:tcBorders>
          </w:tcPr>
          <w:p w14:paraId="30B2F46E" w14:textId="77777777" w:rsidR="00FB2B48" w:rsidRPr="00C40CC2" w:rsidRDefault="00FB2B48" w:rsidP="00FB2B48">
            <w:pPr>
              <w:spacing w:after="0" w:line="259" w:lineRule="auto"/>
              <w:ind w:left="86" w:right="0" w:firstLine="0"/>
              <w:jc w:val="center"/>
              <w:rPr>
                <w:rFonts w:asciiTheme="minorHAnsi" w:hAnsiTheme="minorHAnsi" w:cstheme="minorHAnsi"/>
              </w:rPr>
            </w:pPr>
          </w:p>
        </w:tc>
      </w:tr>
    </w:tbl>
    <w:p w14:paraId="362E151D" w14:textId="77777777" w:rsidR="00F22496" w:rsidRPr="00C40CC2" w:rsidRDefault="007656D1">
      <w:pPr>
        <w:spacing w:after="194"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14:paraId="20ECCF41" w14:textId="77777777" w:rsidR="00F22496" w:rsidRPr="00C40CC2" w:rsidRDefault="007656D1">
      <w:pPr>
        <w:spacing w:after="0" w:line="259" w:lineRule="auto"/>
        <w:ind w:left="0" w:right="0" w:firstLine="0"/>
        <w:rPr>
          <w:rFonts w:asciiTheme="minorHAnsi" w:hAnsiTheme="minorHAnsi" w:cstheme="minorHAnsi"/>
        </w:rPr>
      </w:pPr>
      <w:r w:rsidRPr="00C40CC2">
        <w:rPr>
          <w:rFonts w:asciiTheme="minorHAnsi" w:hAnsiTheme="minorHAnsi" w:cstheme="minorHAnsi"/>
        </w:rPr>
        <w:t xml:space="preserve"> </w:t>
      </w:r>
      <w:r w:rsidRPr="00C40CC2">
        <w:rPr>
          <w:rFonts w:asciiTheme="minorHAnsi" w:hAnsiTheme="minorHAnsi" w:cstheme="minorHAnsi"/>
        </w:rPr>
        <w:tab/>
        <w:t xml:space="preserve"> </w:t>
      </w:r>
      <w:r w:rsidRPr="00C40CC2">
        <w:rPr>
          <w:rFonts w:asciiTheme="minorHAnsi" w:hAnsiTheme="minorHAnsi" w:cstheme="minorHAnsi"/>
        </w:rPr>
        <w:br w:type="page"/>
      </w:r>
    </w:p>
    <w:p w14:paraId="37D7C2A9" w14:textId="56395957" w:rsidR="00F22496" w:rsidRPr="00C40CC2" w:rsidRDefault="007656D1">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0" w:right="1090"/>
        <w:jc w:val="center"/>
        <w:rPr>
          <w:rFonts w:asciiTheme="minorHAnsi" w:hAnsiTheme="minorHAnsi" w:cstheme="minorHAnsi"/>
        </w:rPr>
      </w:pPr>
      <w:r w:rsidRPr="00C40CC2">
        <w:rPr>
          <w:rFonts w:asciiTheme="minorHAnsi" w:hAnsiTheme="minorHAnsi" w:cstheme="minorHAnsi"/>
          <w:b/>
        </w:rPr>
        <w:lastRenderedPageBreak/>
        <w:t xml:space="preserve">ANNEX II </w:t>
      </w:r>
    </w:p>
    <w:p w14:paraId="7D81D7A4" w14:textId="77C853A5" w:rsidR="003D57FF" w:rsidRPr="003D57FF" w:rsidRDefault="003D57FF" w:rsidP="003D57FF">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0" w:right="1090"/>
        <w:jc w:val="center"/>
        <w:rPr>
          <w:rFonts w:asciiTheme="minorHAnsi" w:hAnsiTheme="minorHAnsi" w:cstheme="minorHAnsi"/>
          <w:b/>
        </w:rPr>
      </w:pPr>
      <w:bookmarkStart w:id="1" w:name="_Hlk78387980"/>
      <w:r w:rsidRPr="003D57FF">
        <w:rPr>
          <w:rFonts w:asciiTheme="minorHAnsi" w:hAnsiTheme="minorHAnsi" w:cstheme="minorHAnsi"/>
          <w:b/>
          <w:bCs/>
          <w:lang w:val="en-GB"/>
        </w:rPr>
        <w:t xml:space="preserve"> Financial Proposal Submission Form</w:t>
      </w:r>
      <w:r w:rsidRPr="003D57FF">
        <w:rPr>
          <w:rFonts w:asciiTheme="minorHAnsi" w:hAnsiTheme="minorHAnsi" w:cstheme="minorHAnsi"/>
          <w:b/>
        </w:rPr>
        <w:t> </w:t>
      </w:r>
    </w:p>
    <w:bookmarkEnd w:id="1"/>
    <w:p w14:paraId="42D678C8" w14:textId="719BC676" w:rsidR="003D57FF" w:rsidRDefault="003D57FF">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0" w:right="1090"/>
        <w:jc w:val="center"/>
        <w:rPr>
          <w:rFonts w:asciiTheme="minorHAnsi" w:hAnsiTheme="minorHAnsi" w:cstheme="minorHAnsi"/>
          <w:b/>
        </w:rPr>
      </w:pPr>
      <w:r>
        <w:rPr>
          <w:rFonts w:asciiTheme="minorHAnsi" w:hAnsiTheme="minorHAnsi" w:cstheme="minorHAnsi"/>
          <w:b/>
        </w:rPr>
        <w:t>RFQ 21-16</w:t>
      </w:r>
      <w:r w:rsidR="00723618">
        <w:rPr>
          <w:rFonts w:asciiTheme="minorHAnsi" w:hAnsiTheme="minorHAnsi" w:cstheme="minorHAnsi"/>
          <w:b/>
        </w:rPr>
        <w:t>5</w:t>
      </w:r>
    </w:p>
    <w:p w14:paraId="7A2A3ADA" w14:textId="77777777" w:rsidR="00335CCB" w:rsidRPr="00C40CC2" w:rsidRDefault="00335CCB">
      <w:pPr>
        <w:pStyle w:val="Heading1"/>
        <w:ind w:left="-5" w:right="415"/>
        <w:rPr>
          <w:rFonts w:asciiTheme="minorHAnsi" w:hAnsiTheme="minorHAnsi" w:cstheme="minorHAnsi"/>
        </w:rPr>
      </w:pPr>
    </w:p>
    <w:p w14:paraId="4120A4E6" w14:textId="77777777" w:rsidR="00F22496" w:rsidRPr="00C40CC2" w:rsidRDefault="007656D1">
      <w:pPr>
        <w:pStyle w:val="Heading1"/>
        <w:ind w:left="-5" w:right="415"/>
        <w:rPr>
          <w:rFonts w:asciiTheme="minorHAnsi" w:hAnsiTheme="minorHAnsi" w:cstheme="minorHAnsi"/>
        </w:rPr>
      </w:pPr>
      <w:r w:rsidRPr="00C40CC2">
        <w:rPr>
          <w:rFonts w:asciiTheme="minorHAnsi" w:hAnsiTheme="minorHAnsi" w:cstheme="minorHAnsi"/>
        </w:rPr>
        <w:t xml:space="preserve">Part A: Declaration </w:t>
      </w:r>
    </w:p>
    <w:p w14:paraId="1C62E519" w14:textId="77777777" w:rsidR="00F22496" w:rsidRPr="00C40CC2" w:rsidRDefault="007656D1">
      <w:pPr>
        <w:spacing w:after="14" w:line="259" w:lineRule="auto"/>
        <w:ind w:left="0" w:right="0" w:firstLine="0"/>
        <w:jc w:val="left"/>
        <w:rPr>
          <w:rFonts w:asciiTheme="minorHAnsi" w:hAnsiTheme="minorHAnsi" w:cstheme="minorHAnsi"/>
        </w:rPr>
      </w:pPr>
      <w:r w:rsidRPr="00C40CC2">
        <w:rPr>
          <w:rFonts w:asciiTheme="minorHAnsi" w:hAnsiTheme="minorHAnsi" w:cstheme="minorHAnsi"/>
          <w:b/>
        </w:rPr>
        <w:t xml:space="preserve"> </w:t>
      </w:r>
    </w:p>
    <w:p w14:paraId="0917929E" w14:textId="3AE0D63C" w:rsidR="00F22496" w:rsidRPr="003D57FF" w:rsidRDefault="003D57FF" w:rsidP="003D57FF">
      <w:pPr>
        <w:pStyle w:val="ListParagraph"/>
        <w:numPr>
          <w:ilvl w:val="0"/>
          <w:numId w:val="2"/>
        </w:numPr>
        <w:ind w:hanging="719"/>
        <w:rPr>
          <w:rFonts w:eastAsia="Calibri" w:cstheme="minorHAnsi"/>
          <w:color w:val="000000"/>
          <w:lang w:eastAsia="en-AU"/>
        </w:rPr>
      </w:pPr>
      <w:r w:rsidRPr="003D57FF">
        <w:rPr>
          <w:rFonts w:eastAsia="Calibri" w:cstheme="minorHAnsi"/>
          <w:color w:val="000000"/>
          <w:lang w:eastAsia="en-AU"/>
        </w:rPr>
        <w:t>I agree that if this proposal is accepted, to enter into an agreement with the Owner, to commence and to complete all the work specified or indicated in the contract documents.</w:t>
      </w:r>
    </w:p>
    <w:p w14:paraId="53F9DBAE" w14:textId="34F781B5" w:rsidR="00F22496" w:rsidRPr="003D57FF" w:rsidRDefault="003D57FF" w:rsidP="003D57FF">
      <w:pPr>
        <w:numPr>
          <w:ilvl w:val="0"/>
          <w:numId w:val="2"/>
        </w:numPr>
        <w:ind w:right="1085" w:hanging="721"/>
        <w:rPr>
          <w:rFonts w:asciiTheme="minorHAnsi" w:hAnsiTheme="minorHAnsi" w:cstheme="minorHAnsi"/>
        </w:rPr>
      </w:pPr>
      <w:r w:rsidRPr="003D57FF">
        <w:rPr>
          <w:rFonts w:asciiTheme="minorHAnsi" w:hAnsiTheme="minorHAnsi" w:cstheme="minorHAnsi"/>
          <w:lang w:val="en-GB"/>
        </w:rPr>
        <w:t xml:space="preserve">In submitting this proposal, I confirm that I have examined all the RFQ documents to provide </w:t>
      </w:r>
      <w:r w:rsidR="007656D1" w:rsidRPr="007451AB">
        <w:rPr>
          <w:rFonts w:asciiTheme="minorHAnsi" w:hAnsiTheme="minorHAnsi" w:cstheme="minorHAnsi"/>
        </w:rPr>
        <w:t>technical services</w:t>
      </w:r>
      <w:r w:rsidR="007451AB" w:rsidRPr="007451AB">
        <w:rPr>
          <w:rFonts w:asciiTheme="minorHAnsi" w:hAnsiTheme="minorHAnsi" w:cstheme="minorHAnsi"/>
        </w:rPr>
        <w:t xml:space="preserve"> for the Establishment of the Video Conferencing Facility (VCF) at the PCREEE office, Nukualofa, Tonga</w:t>
      </w:r>
      <w:r w:rsidR="00335CCB" w:rsidRPr="007451AB">
        <w:rPr>
          <w:rFonts w:asciiTheme="minorHAnsi" w:hAnsiTheme="minorHAnsi" w:cstheme="minorHAnsi"/>
        </w:rPr>
        <w:t>.</w:t>
      </w:r>
    </w:p>
    <w:p w14:paraId="0938716A" w14:textId="61640C51" w:rsidR="003D57FF" w:rsidRPr="003D57FF" w:rsidRDefault="003D57FF" w:rsidP="003D57FF">
      <w:pPr>
        <w:pStyle w:val="ListParagraph"/>
        <w:numPr>
          <w:ilvl w:val="0"/>
          <w:numId w:val="2"/>
        </w:numPr>
        <w:spacing w:before="120" w:after="120" w:line="240" w:lineRule="auto"/>
        <w:ind w:hanging="719"/>
        <w:rPr>
          <w:rFonts w:eastAsia="@System" w:cstheme="minorHAnsi"/>
          <w:lang w:val="en-GB" w:eastAsia="ja-JP"/>
        </w:rPr>
      </w:pPr>
      <w:r w:rsidRPr="003D57FF">
        <w:rPr>
          <w:rFonts w:eastAsia="@System" w:cstheme="minorHAnsi"/>
          <w:lang w:val="en-GB" w:eastAsia="ja-JP"/>
        </w:rPr>
        <w:t>I agree to complete the services for the price stated in the remuneration.</w:t>
      </w:r>
    </w:p>
    <w:p w14:paraId="336D73E2" w14:textId="543FD43B" w:rsidR="00F22496" w:rsidRDefault="007656D1" w:rsidP="002856B6">
      <w:pPr>
        <w:numPr>
          <w:ilvl w:val="0"/>
          <w:numId w:val="2"/>
        </w:numPr>
        <w:ind w:right="1085" w:hanging="721"/>
        <w:rPr>
          <w:rFonts w:asciiTheme="minorHAnsi" w:hAnsiTheme="minorHAnsi" w:cstheme="minorHAnsi"/>
        </w:rPr>
      </w:pPr>
      <w:r w:rsidRPr="00C40CC2">
        <w:rPr>
          <w:rFonts w:asciiTheme="minorHAnsi" w:hAnsiTheme="minorHAnsi" w:cstheme="minorHAnsi"/>
        </w:rPr>
        <w:t>Contractors agree to complete the services for the following price (VIP</w:t>
      </w:r>
      <w:r w:rsidR="007B2279" w:rsidRPr="00C40CC2">
        <w:rPr>
          <w:rFonts w:asciiTheme="minorHAnsi" w:hAnsiTheme="minorHAnsi" w:cstheme="minorHAnsi"/>
        </w:rPr>
        <w:t>):</w:t>
      </w:r>
      <w:r w:rsidRPr="00C40CC2">
        <w:rPr>
          <w:rFonts w:asciiTheme="minorHAnsi" w:hAnsiTheme="minorHAnsi" w:cstheme="minorHAnsi"/>
        </w:rPr>
        <w:t xml:space="preserve"> </w:t>
      </w:r>
    </w:p>
    <w:p w14:paraId="2FBDCDA0" w14:textId="77777777" w:rsidR="00C435EE" w:rsidRDefault="00C435EE" w:rsidP="00C435EE">
      <w:pPr>
        <w:ind w:left="861" w:right="1085" w:firstLine="0"/>
        <w:rPr>
          <w:rFonts w:asciiTheme="minorHAnsi" w:hAnsiTheme="minorHAnsi" w:cstheme="minorHAnsi"/>
        </w:rPr>
      </w:pPr>
    </w:p>
    <w:tbl>
      <w:tblPr>
        <w:tblW w:w="10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117"/>
        <w:gridCol w:w="1023"/>
        <w:gridCol w:w="960"/>
        <w:gridCol w:w="2080"/>
        <w:gridCol w:w="1221"/>
      </w:tblGrid>
      <w:tr w:rsidR="003A5CF2" w:rsidRPr="003A5CF2" w14:paraId="3FDADC8A" w14:textId="77777777" w:rsidTr="00C435EE">
        <w:trPr>
          <w:trHeight w:val="300"/>
          <w:tblHeader/>
        </w:trPr>
        <w:tc>
          <w:tcPr>
            <w:tcW w:w="960"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44546A" w:themeFill="text2"/>
            <w:vAlign w:val="center"/>
            <w:hideMark/>
          </w:tcPr>
          <w:p w14:paraId="1493A5F7" w14:textId="77777777" w:rsidR="00565C43" w:rsidRPr="003A5CF2" w:rsidRDefault="00565C43" w:rsidP="00565C43">
            <w:pPr>
              <w:spacing w:after="0" w:line="240" w:lineRule="auto"/>
              <w:ind w:left="0" w:right="0" w:firstLine="0"/>
              <w:jc w:val="center"/>
              <w:rPr>
                <w:rFonts w:eastAsia="Times New Roman"/>
                <w:b/>
                <w:bCs/>
                <w:color w:val="FFFFFF" w:themeColor="background1"/>
              </w:rPr>
            </w:pPr>
            <w:r w:rsidRPr="003A5CF2">
              <w:rPr>
                <w:rFonts w:eastAsia="Times New Roman" w:cstheme="minorHAnsi"/>
                <w:b/>
                <w:bCs/>
                <w:color w:val="FFFFFF" w:themeColor="background1"/>
                <w:lang w:eastAsia="en-US"/>
              </w:rPr>
              <w:t>Item No</w:t>
            </w:r>
          </w:p>
        </w:tc>
        <w:tc>
          <w:tcPr>
            <w:tcW w:w="4117"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44546A" w:themeFill="text2"/>
            <w:vAlign w:val="center"/>
            <w:hideMark/>
          </w:tcPr>
          <w:p w14:paraId="7F52C02E" w14:textId="77777777" w:rsidR="00565C43" w:rsidRPr="003A5CF2" w:rsidRDefault="00565C43" w:rsidP="00565C43">
            <w:pPr>
              <w:spacing w:after="0" w:line="240" w:lineRule="auto"/>
              <w:ind w:left="0" w:right="0" w:firstLine="0"/>
              <w:rPr>
                <w:rFonts w:eastAsia="Times New Roman"/>
                <w:b/>
                <w:bCs/>
                <w:color w:val="FFFFFF" w:themeColor="background1"/>
              </w:rPr>
            </w:pPr>
            <w:r w:rsidRPr="003A5CF2">
              <w:rPr>
                <w:rFonts w:eastAsia="Times New Roman" w:cstheme="minorHAnsi"/>
                <w:b/>
                <w:bCs/>
                <w:color w:val="FFFFFF" w:themeColor="background1"/>
                <w:lang w:eastAsia="en-US"/>
              </w:rPr>
              <w:t>Minimum Specifications</w:t>
            </w:r>
          </w:p>
        </w:tc>
        <w:tc>
          <w:tcPr>
            <w:tcW w:w="1023"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44546A" w:themeFill="text2"/>
            <w:vAlign w:val="center"/>
            <w:hideMark/>
          </w:tcPr>
          <w:p w14:paraId="24A3A18B" w14:textId="77777777" w:rsidR="00565C43" w:rsidRPr="003A5CF2" w:rsidRDefault="00565C43" w:rsidP="00565C43">
            <w:pPr>
              <w:spacing w:after="0" w:line="240" w:lineRule="auto"/>
              <w:ind w:left="0" w:right="0" w:firstLine="0"/>
              <w:jc w:val="center"/>
              <w:rPr>
                <w:rFonts w:eastAsia="Times New Roman"/>
                <w:b/>
                <w:bCs/>
                <w:color w:val="FFFFFF" w:themeColor="background1"/>
              </w:rPr>
            </w:pPr>
            <w:r w:rsidRPr="003A5CF2">
              <w:rPr>
                <w:rFonts w:eastAsia="Times New Roman" w:cstheme="minorHAnsi"/>
                <w:b/>
                <w:bCs/>
                <w:color w:val="FFFFFF" w:themeColor="background1"/>
                <w:lang w:eastAsia="en-US"/>
              </w:rPr>
              <w:t>Quantity</w:t>
            </w:r>
          </w:p>
        </w:tc>
        <w:tc>
          <w:tcPr>
            <w:tcW w:w="960"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44546A" w:themeFill="text2"/>
            <w:noWrap/>
            <w:vAlign w:val="bottom"/>
            <w:hideMark/>
          </w:tcPr>
          <w:p w14:paraId="34791CA6" w14:textId="77777777" w:rsidR="00565C43" w:rsidRPr="003A5CF2" w:rsidRDefault="00565C43" w:rsidP="00565C43">
            <w:pPr>
              <w:spacing w:after="0" w:line="240" w:lineRule="auto"/>
              <w:ind w:left="0" w:right="0" w:firstLine="0"/>
              <w:jc w:val="left"/>
              <w:rPr>
                <w:rFonts w:eastAsia="Times New Roman"/>
                <w:b/>
                <w:bCs/>
                <w:color w:val="FFFFFF" w:themeColor="background1"/>
              </w:rPr>
            </w:pPr>
            <w:r w:rsidRPr="003A5CF2">
              <w:rPr>
                <w:rFonts w:eastAsia="Times New Roman"/>
                <w:b/>
                <w:bCs/>
                <w:color w:val="FFFFFF" w:themeColor="background1"/>
              </w:rPr>
              <w:t xml:space="preserve">Unit Price </w:t>
            </w:r>
          </w:p>
        </w:tc>
        <w:tc>
          <w:tcPr>
            <w:tcW w:w="2080"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44546A" w:themeFill="text2"/>
            <w:noWrap/>
            <w:vAlign w:val="bottom"/>
            <w:hideMark/>
          </w:tcPr>
          <w:p w14:paraId="254CED44" w14:textId="77777777" w:rsidR="00565C43" w:rsidRPr="003A5CF2" w:rsidRDefault="00565C43" w:rsidP="00565C43">
            <w:pPr>
              <w:spacing w:after="0" w:line="240" w:lineRule="auto"/>
              <w:ind w:left="0" w:right="0" w:firstLine="0"/>
              <w:jc w:val="left"/>
              <w:rPr>
                <w:rFonts w:eastAsia="Times New Roman"/>
                <w:b/>
                <w:bCs/>
                <w:color w:val="FFFFFF" w:themeColor="background1"/>
              </w:rPr>
            </w:pPr>
            <w:r w:rsidRPr="003A5CF2">
              <w:rPr>
                <w:rFonts w:eastAsia="Times New Roman"/>
                <w:b/>
                <w:bCs/>
                <w:color w:val="FFFFFF" w:themeColor="background1"/>
              </w:rPr>
              <w:t>Total Price (EURO)</w:t>
            </w:r>
          </w:p>
        </w:tc>
        <w:tc>
          <w:tcPr>
            <w:tcW w:w="1221"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44546A" w:themeFill="text2"/>
            <w:noWrap/>
            <w:vAlign w:val="bottom"/>
            <w:hideMark/>
          </w:tcPr>
          <w:p w14:paraId="1336FED5" w14:textId="5AF06AD8" w:rsidR="00565C43" w:rsidRPr="003A5CF2" w:rsidRDefault="00565C43" w:rsidP="00565C43">
            <w:pPr>
              <w:spacing w:after="0" w:line="240" w:lineRule="auto"/>
              <w:ind w:left="0" w:right="0" w:firstLine="0"/>
              <w:jc w:val="left"/>
              <w:rPr>
                <w:rFonts w:eastAsia="Times New Roman"/>
                <w:b/>
                <w:bCs/>
                <w:color w:val="FFFFFF" w:themeColor="background1"/>
              </w:rPr>
            </w:pPr>
            <w:r w:rsidRPr="003A5CF2">
              <w:rPr>
                <w:rFonts w:eastAsia="Times New Roman"/>
                <w:b/>
                <w:bCs/>
                <w:color w:val="FFFFFF" w:themeColor="background1"/>
              </w:rPr>
              <w:t>Brand</w:t>
            </w:r>
            <w:r w:rsidR="00C435EE">
              <w:rPr>
                <w:rFonts w:eastAsia="Times New Roman"/>
                <w:b/>
                <w:bCs/>
                <w:color w:val="FFFFFF" w:themeColor="background1"/>
              </w:rPr>
              <w:t xml:space="preserve"> </w:t>
            </w:r>
            <w:r w:rsidRPr="003A5CF2">
              <w:rPr>
                <w:rFonts w:eastAsia="Times New Roman"/>
                <w:b/>
                <w:bCs/>
                <w:color w:val="FFFFFF" w:themeColor="background1"/>
              </w:rPr>
              <w:t>(If applicable)</w:t>
            </w:r>
          </w:p>
        </w:tc>
      </w:tr>
      <w:tr w:rsidR="00565C43" w:rsidRPr="00565C43" w14:paraId="18388E0F" w14:textId="77777777" w:rsidTr="00C435EE">
        <w:trPr>
          <w:trHeight w:val="290"/>
        </w:trPr>
        <w:tc>
          <w:tcPr>
            <w:tcW w:w="960" w:type="dxa"/>
            <w:vMerge w:val="restart"/>
            <w:tcBorders>
              <w:top w:val="single" w:sz="4" w:space="0" w:color="FFFFFF" w:themeColor="background1"/>
            </w:tcBorders>
            <w:shd w:val="clear" w:color="auto" w:fill="auto"/>
            <w:vAlign w:val="center"/>
            <w:hideMark/>
          </w:tcPr>
          <w:p w14:paraId="4A4B6596" w14:textId="77777777" w:rsidR="00565C43" w:rsidRPr="00565C43" w:rsidRDefault="00565C43" w:rsidP="00565C43">
            <w:pPr>
              <w:spacing w:after="0" w:line="240" w:lineRule="auto"/>
              <w:ind w:left="0" w:right="0" w:firstLine="0"/>
              <w:jc w:val="center"/>
              <w:rPr>
                <w:rFonts w:eastAsia="Times New Roman"/>
              </w:rPr>
            </w:pPr>
            <w:r w:rsidRPr="00565C43">
              <w:rPr>
                <w:rFonts w:eastAsia="Times New Roman"/>
              </w:rPr>
              <w:t>1</w:t>
            </w:r>
          </w:p>
        </w:tc>
        <w:tc>
          <w:tcPr>
            <w:tcW w:w="4117" w:type="dxa"/>
            <w:tcBorders>
              <w:top w:val="single" w:sz="4" w:space="0" w:color="FFFFFF" w:themeColor="background1"/>
              <w:bottom w:val="nil"/>
            </w:tcBorders>
            <w:shd w:val="clear" w:color="auto" w:fill="auto"/>
            <w:vAlign w:val="center"/>
            <w:hideMark/>
          </w:tcPr>
          <w:p w14:paraId="498501F6" w14:textId="77777777" w:rsidR="00565C43" w:rsidRPr="00565C43" w:rsidRDefault="00565C43" w:rsidP="00565C43">
            <w:pPr>
              <w:spacing w:after="0" w:line="240" w:lineRule="auto"/>
              <w:ind w:left="0" w:right="0" w:firstLine="0"/>
              <w:rPr>
                <w:rFonts w:eastAsia="Times New Roman"/>
                <w:b/>
                <w:bCs/>
              </w:rPr>
            </w:pPr>
            <w:r w:rsidRPr="00565C43">
              <w:rPr>
                <w:rFonts w:eastAsia="Times New Roman" w:cstheme="minorHAnsi"/>
                <w:b/>
                <w:bCs/>
                <w:lang w:eastAsia="en-US"/>
              </w:rPr>
              <w:t>TV</w:t>
            </w:r>
          </w:p>
        </w:tc>
        <w:tc>
          <w:tcPr>
            <w:tcW w:w="1023" w:type="dxa"/>
            <w:vMerge w:val="restart"/>
            <w:tcBorders>
              <w:top w:val="single" w:sz="4" w:space="0" w:color="FFFFFF" w:themeColor="background1"/>
            </w:tcBorders>
            <w:shd w:val="clear" w:color="auto" w:fill="auto"/>
            <w:vAlign w:val="center"/>
            <w:hideMark/>
          </w:tcPr>
          <w:p w14:paraId="0EA90560" w14:textId="77777777" w:rsidR="00565C43" w:rsidRPr="00565C43" w:rsidRDefault="00565C43" w:rsidP="00565C43">
            <w:pPr>
              <w:spacing w:after="0" w:line="240" w:lineRule="auto"/>
              <w:ind w:left="0" w:right="0" w:firstLine="0"/>
              <w:jc w:val="center"/>
              <w:rPr>
                <w:rFonts w:eastAsia="Times New Roman"/>
              </w:rPr>
            </w:pPr>
            <w:r w:rsidRPr="00565C43">
              <w:rPr>
                <w:rFonts w:eastAsia="Times New Roman"/>
              </w:rPr>
              <w:t>1</w:t>
            </w:r>
          </w:p>
        </w:tc>
        <w:tc>
          <w:tcPr>
            <w:tcW w:w="960" w:type="dxa"/>
            <w:vMerge w:val="restart"/>
            <w:tcBorders>
              <w:top w:val="single" w:sz="4" w:space="0" w:color="FFFFFF" w:themeColor="background1"/>
            </w:tcBorders>
            <w:shd w:val="clear" w:color="auto" w:fill="auto"/>
            <w:noWrap/>
            <w:vAlign w:val="bottom"/>
            <w:hideMark/>
          </w:tcPr>
          <w:p w14:paraId="053FE089" w14:textId="77777777" w:rsidR="00565C43" w:rsidRPr="00565C43" w:rsidRDefault="00565C43" w:rsidP="00565C43">
            <w:pPr>
              <w:spacing w:after="0" w:line="240" w:lineRule="auto"/>
              <w:ind w:left="0" w:right="0" w:firstLine="0"/>
              <w:jc w:val="center"/>
              <w:rPr>
                <w:rFonts w:eastAsia="Times New Roman"/>
              </w:rPr>
            </w:pPr>
            <w:r w:rsidRPr="00565C43">
              <w:rPr>
                <w:rFonts w:eastAsia="Times New Roman"/>
              </w:rPr>
              <w:t> </w:t>
            </w:r>
          </w:p>
        </w:tc>
        <w:tc>
          <w:tcPr>
            <w:tcW w:w="2080" w:type="dxa"/>
            <w:vMerge w:val="restart"/>
            <w:tcBorders>
              <w:top w:val="single" w:sz="4" w:space="0" w:color="FFFFFF" w:themeColor="background1"/>
            </w:tcBorders>
            <w:shd w:val="clear" w:color="auto" w:fill="auto"/>
            <w:noWrap/>
            <w:vAlign w:val="bottom"/>
            <w:hideMark/>
          </w:tcPr>
          <w:p w14:paraId="7E95A522" w14:textId="77777777" w:rsidR="00565C43" w:rsidRPr="00565C43" w:rsidRDefault="00565C43" w:rsidP="00565C43">
            <w:pPr>
              <w:spacing w:after="0" w:line="240" w:lineRule="auto"/>
              <w:ind w:left="0" w:right="0" w:firstLine="0"/>
              <w:jc w:val="center"/>
              <w:rPr>
                <w:rFonts w:eastAsia="Times New Roman"/>
              </w:rPr>
            </w:pPr>
            <w:r w:rsidRPr="00565C43">
              <w:rPr>
                <w:rFonts w:eastAsia="Times New Roman"/>
              </w:rPr>
              <w:t> </w:t>
            </w:r>
          </w:p>
        </w:tc>
        <w:tc>
          <w:tcPr>
            <w:tcW w:w="1221" w:type="dxa"/>
            <w:vMerge w:val="restart"/>
            <w:tcBorders>
              <w:top w:val="single" w:sz="4" w:space="0" w:color="FFFFFF" w:themeColor="background1"/>
            </w:tcBorders>
            <w:shd w:val="clear" w:color="auto" w:fill="auto"/>
            <w:noWrap/>
            <w:vAlign w:val="bottom"/>
            <w:hideMark/>
          </w:tcPr>
          <w:p w14:paraId="4DED007D" w14:textId="77777777" w:rsidR="00565C43" w:rsidRPr="00565C43" w:rsidRDefault="00565C43" w:rsidP="00565C43">
            <w:pPr>
              <w:spacing w:after="0" w:line="240" w:lineRule="auto"/>
              <w:ind w:left="0" w:right="0" w:firstLine="0"/>
              <w:jc w:val="center"/>
              <w:rPr>
                <w:rFonts w:eastAsia="Times New Roman"/>
              </w:rPr>
            </w:pPr>
            <w:r w:rsidRPr="00565C43">
              <w:rPr>
                <w:rFonts w:eastAsia="Times New Roman"/>
              </w:rPr>
              <w:t> </w:t>
            </w:r>
          </w:p>
        </w:tc>
      </w:tr>
      <w:tr w:rsidR="00565C43" w:rsidRPr="00565C43" w14:paraId="06C812C8" w14:textId="77777777" w:rsidTr="00C435EE">
        <w:trPr>
          <w:trHeight w:val="290"/>
        </w:trPr>
        <w:tc>
          <w:tcPr>
            <w:tcW w:w="960" w:type="dxa"/>
            <w:vMerge/>
            <w:tcBorders>
              <w:right w:val="single" w:sz="4" w:space="0" w:color="auto"/>
            </w:tcBorders>
            <w:vAlign w:val="center"/>
            <w:hideMark/>
          </w:tcPr>
          <w:p w14:paraId="4CAE9656" w14:textId="77777777" w:rsidR="00565C43" w:rsidRPr="00565C43" w:rsidRDefault="00565C43" w:rsidP="00565C43">
            <w:pPr>
              <w:spacing w:after="0" w:line="240" w:lineRule="auto"/>
              <w:ind w:left="0" w:right="0" w:firstLine="0"/>
              <w:jc w:val="left"/>
              <w:rPr>
                <w:rFonts w:eastAsia="Times New Roman"/>
              </w:rPr>
            </w:pPr>
          </w:p>
        </w:tc>
        <w:tc>
          <w:tcPr>
            <w:tcW w:w="4117" w:type="dxa"/>
            <w:tcBorders>
              <w:top w:val="nil"/>
              <w:left w:val="single" w:sz="4" w:space="0" w:color="auto"/>
              <w:bottom w:val="nil"/>
              <w:right w:val="single" w:sz="4" w:space="0" w:color="auto"/>
            </w:tcBorders>
            <w:shd w:val="clear" w:color="auto" w:fill="auto"/>
            <w:vAlign w:val="center"/>
            <w:hideMark/>
          </w:tcPr>
          <w:p w14:paraId="60CA469E" w14:textId="77777777" w:rsidR="00565C43" w:rsidRPr="00565C43" w:rsidRDefault="00565C43" w:rsidP="00565C43">
            <w:pPr>
              <w:spacing w:after="0" w:line="240" w:lineRule="auto"/>
              <w:ind w:left="0" w:right="0" w:firstLine="0"/>
              <w:rPr>
                <w:rFonts w:eastAsia="Times New Roman"/>
              </w:rPr>
            </w:pPr>
            <w:r w:rsidRPr="00565C43">
              <w:rPr>
                <w:rFonts w:eastAsia="Times New Roman"/>
              </w:rPr>
              <w:t>60” Full HD LED TV (Branded)</w:t>
            </w:r>
          </w:p>
        </w:tc>
        <w:tc>
          <w:tcPr>
            <w:tcW w:w="1023" w:type="dxa"/>
            <w:vMerge/>
            <w:tcBorders>
              <w:left w:val="single" w:sz="4" w:space="0" w:color="auto"/>
            </w:tcBorders>
            <w:vAlign w:val="center"/>
            <w:hideMark/>
          </w:tcPr>
          <w:p w14:paraId="4B041262" w14:textId="77777777" w:rsidR="00565C43" w:rsidRPr="00565C43" w:rsidRDefault="00565C43" w:rsidP="00565C43">
            <w:pPr>
              <w:spacing w:after="0" w:line="240" w:lineRule="auto"/>
              <w:ind w:left="0" w:right="0" w:firstLine="0"/>
              <w:jc w:val="left"/>
              <w:rPr>
                <w:rFonts w:eastAsia="Times New Roman"/>
              </w:rPr>
            </w:pPr>
          </w:p>
        </w:tc>
        <w:tc>
          <w:tcPr>
            <w:tcW w:w="960" w:type="dxa"/>
            <w:vMerge/>
            <w:vAlign w:val="center"/>
            <w:hideMark/>
          </w:tcPr>
          <w:p w14:paraId="76422485" w14:textId="77777777" w:rsidR="00565C43" w:rsidRPr="00565C43" w:rsidRDefault="00565C43" w:rsidP="00565C43">
            <w:pPr>
              <w:spacing w:after="0" w:line="240" w:lineRule="auto"/>
              <w:ind w:left="0" w:right="0" w:firstLine="0"/>
              <w:jc w:val="left"/>
              <w:rPr>
                <w:rFonts w:eastAsia="Times New Roman"/>
              </w:rPr>
            </w:pPr>
          </w:p>
        </w:tc>
        <w:tc>
          <w:tcPr>
            <w:tcW w:w="2080" w:type="dxa"/>
            <w:vMerge/>
            <w:vAlign w:val="center"/>
            <w:hideMark/>
          </w:tcPr>
          <w:p w14:paraId="62800A3C" w14:textId="77777777" w:rsidR="00565C43" w:rsidRPr="00565C43" w:rsidRDefault="00565C43" w:rsidP="00565C43">
            <w:pPr>
              <w:spacing w:after="0" w:line="240" w:lineRule="auto"/>
              <w:ind w:left="0" w:right="0" w:firstLine="0"/>
              <w:jc w:val="left"/>
              <w:rPr>
                <w:rFonts w:eastAsia="Times New Roman"/>
              </w:rPr>
            </w:pPr>
          </w:p>
        </w:tc>
        <w:tc>
          <w:tcPr>
            <w:tcW w:w="1221" w:type="dxa"/>
            <w:vMerge/>
            <w:vAlign w:val="center"/>
            <w:hideMark/>
          </w:tcPr>
          <w:p w14:paraId="65158CD1" w14:textId="77777777" w:rsidR="00565C43" w:rsidRPr="00565C43" w:rsidRDefault="00565C43" w:rsidP="00565C43">
            <w:pPr>
              <w:spacing w:after="0" w:line="240" w:lineRule="auto"/>
              <w:ind w:left="0" w:right="0" w:firstLine="0"/>
              <w:jc w:val="left"/>
              <w:rPr>
                <w:rFonts w:eastAsia="Times New Roman"/>
              </w:rPr>
            </w:pPr>
          </w:p>
        </w:tc>
      </w:tr>
      <w:tr w:rsidR="00565C43" w:rsidRPr="00565C43" w14:paraId="02BE982F" w14:textId="77777777" w:rsidTr="00C435EE">
        <w:trPr>
          <w:trHeight w:val="290"/>
        </w:trPr>
        <w:tc>
          <w:tcPr>
            <w:tcW w:w="960" w:type="dxa"/>
            <w:vMerge/>
            <w:tcBorders>
              <w:right w:val="single" w:sz="4" w:space="0" w:color="auto"/>
            </w:tcBorders>
            <w:vAlign w:val="center"/>
            <w:hideMark/>
          </w:tcPr>
          <w:p w14:paraId="448548DD" w14:textId="77777777" w:rsidR="00565C43" w:rsidRPr="00565C43" w:rsidRDefault="00565C43" w:rsidP="00565C43">
            <w:pPr>
              <w:spacing w:after="0" w:line="240" w:lineRule="auto"/>
              <w:ind w:left="0" w:right="0" w:firstLine="0"/>
              <w:jc w:val="left"/>
              <w:rPr>
                <w:rFonts w:eastAsia="Times New Roman"/>
              </w:rPr>
            </w:pPr>
          </w:p>
        </w:tc>
        <w:tc>
          <w:tcPr>
            <w:tcW w:w="4117" w:type="dxa"/>
            <w:tcBorders>
              <w:top w:val="nil"/>
              <w:left w:val="single" w:sz="4" w:space="0" w:color="auto"/>
              <w:bottom w:val="nil"/>
              <w:right w:val="single" w:sz="4" w:space="0" w:color="auto"/>
            </w:tcBorders>
            <w:shd w:val="clear" w:color="auto" w:fill="auto"/>
            <w:vAlign w:val="center"/>
            <w:hideMark/>
          </w:tcPr>
          <w:p w14:paraId="484927B1" w14:textId="77777777" w:rsidR="00565C43" w:rsidRPr="00565C43" w:rsidRDefault="00565C43" w:rsidP="00565C43">
            <w:pPr>
              <w:spacing w:after="0" w:line="240" w:lineRule="auto"/>
              <w:ind w:left="0" w:right="0" w:firstLine="0"/>
              <w:rPr>
                <w:rFonts w:eastAsia="Times New Roman"/>
              </w:rPr>
            </w:pPr>
            <w:r w:rsidRPr="00565C43">
              <w:rPr>
                <w:rFonts w:eastAsia="Times New Roman"/>
              </w:rPr>
              <w:t>Remote Control</w:t>
            </w:r>
          </w:p>
        </w:tc>
        <w:tc>
          <w:tcPr>
            <w:tcW w:w="1023" w:type="dxa"/>
            <w:vMerge/>
            <w:tcBorders>
              <w:left w:val="single" w:sz="4" w:space="0" w:color="auto"/>
            </w:tcBorders>
            <w:vAlign w:val="center"/>
            <w:hideMark/>
          </w:tcPr>
          <w:p w14:paraId="3984903C" w14:textId="77777777" w:rsidR="00565C43" w:rsidRPr="00565C43" w:rsidRDefault="00565C43" w:rsidP="00565C43">
            <w:pPr>
              <w:spacing w:after="0" w:line="240" w:lineRule="auto"/>
              <w:ind w:left="0" w:right="0" w:firstLine="0"/>
              <w:jc w:val="left"/>
              <w:rPr>
                <w:rFonts w:eastAsia="Times New Roman"/>
              </w:rPr>
            </w:pPr>
          </w:p>
        </w:tc>
        <w:tc>
          <w:tcPr>
            <w:tcW w:w="960" w:type="dxa"/>
            <w:vMerge/>
            <w:vAlign w:val="center"/>
            <w:hideMark/>
          </w:tcPr>
          <w:p w14:paraId="2D9E2CF5" w14:textId="77777777" w:rsidR="00565C43" w:rsidRPr="00565C43" w:rsidRDefault="00565C43" w:rsidP="00565C43">
            <w:pPr>
              <w:spacing w:after="0" w:line="240" w:lineRule="auto"/>
              <w:ind w:left="0" w:right="0" w:firstLine="0"/>
              <w:jc w:val="left"/>
              <w:rPr>
                <w:rFonts w:eastAsia="Times New Roman"/>
              </w:rPr>
            </w:pPr>
          </w:p>
        </w:tc>
        <w:tc>
          <w:tcPr>
            <w:tcW w:w="2080" w:type="dxa"/>
            <w:vMerge/>
            <w:vAlign w:val="center"/>
            <w:hideMark/>
          </w:tcPr>
          <w:p w14:paraId="282F80B5" w14:textId="77777777" w:rsidR="00565C43" w:rsidRPr="00565C43" w:rsidRDefault="00565C43" w:rsidP="00565C43">
            <w:pPr>
              <w:spacing w:after="0" w:line="240" w:lineRule="auto"/>
              <w:ind w:left="0" w:right="0" w:firstLine="0"/>
              <w:jc w:val="left"/>
              <w:rPr>
                <w:rFonts w:eastAsia="Times New Roman"/>
              </w:rPr>
            </w:pPr>
          </w:p>
        </w:tc>
        <w:tc>
          <w:tcPr>
            <w:tcW w:w="1221" w:type="dxa"/>
            <w:vMerge/>
            <w:vAlign w:val="center"/>
            <w:hideMark/>
          </w:tcPr>
          <w:p w14:paraId="41696117" w14:textId="77777777" w:rsidR="00565C43" w:rsidRPr="00565C43" w:rsidRDefault="00565C43" w:rsidP="00565C43">
            <w:pPr>
              <w:spacing w:after="0" w:line="240" w:lineRule="auto"/>
              <w:ind w:left="0" w:right="0" w:firstLine="0"/>
              <w:jc w:val="left"/>
              <w:rPr>
                <w:rFonts w:eastAsia="Times New Roman"/>
              </w:rPr>
            </w:pPr>
          </w:p>
        </w:tc>
      </w:tr>
      <w:tr w:rsidR="00565C43" w:rsidRPr="00565C43" w14:paraId="12093B6A" w14:textId="77777777" w:rsidTr="00C435EE">
        <w:trPr>
          <w:trHeight w:val="290"/>
        </w:trPr>
        <w:tc>
          <w:tcPr>
            <w:tcW w:w="960" w:type="dxa"/>
            <w:vMerge/>
            <w:tcBorders>
              <w:right w:val="single" w:sz="4" w:space="0" w:color="auto"/>
            </w:tcBorders>
            <w:vAlign w:val="center"/>
            <w:hideMark/>
          </w:tcPr>
          <w:p w14:paraId="64E0FAF8" w14:textId="77777777" w:rsidR="00565C43" w:rsidRPr="00565C43" w:rsidRDefault="00565C43" w:rsidP="00565C43">
            <w:pPr>
              <w:spacing w:after="0" w:line="240" w:lineRule="auto"/>
              <w:ind w:left="0" w:right="0" w:firstLine="0"/>
              <w:jc w:val="left"/>
              <w:rPr>
                <w:rFonts w:eastAsia="Times New Roman"/>
              </w:rPr>
            </w:pPr>
          </w:p>
        </w:tc>
        <w:tc>
          <w:tcPr>
            <w:tcW w:w="4117" w:type="dxa"/>
            <w:tcBorders>
              <w:top w:val="nil"/>
              <w:left w:val="single" w:sz="4" w:space="0" w:color="auto"/>
              <w:bottom w:val="nil"/>
              <w:right w:val="single" w:sz="4" w:space="0" w:color="auto"/>
            </w:tcBorders>
            <w:shd w:val="clear" w:color="auto" w:fill="auto"/>
            <w:vAlign w:val="center"/>
            <w:hideMark/>
          </w:tcPr>
          <w:p w14:paraId="2608E945" w14:textId="77777777" w:rsidR="00565C43" w:rsidRPr="00565C43" w:rsidRDefault="00565C43" w:rsidP="00565C43">
            <w:pPr>
              <w:spacing w:after="0" w:line="240" w:lineRule="auto"/>
              <w:ind w:left="0" w:right="0" w:firstLine="0"/>
              <w:rPr>
                <w:rFonts w:eastAsia="Times New Roman"/>
              </w:rPr>
            </w:pPr>
            <w:r w:rsidRPr="00565C43">
              <w:rPr>
                <w:rFonts w:eastAsia="Times New Roman"/>
              </w:rPr>
              <w:t>2 HDMI ports</w:t>
            </w:r>
          </w:p>
        </w:tc>
        <w:tc>
          <w:tcPr>
            <w:tcW w:w="1023" w:type="dxa"/>
            <w:vMerge/>
            <w:tcBorders>
              <w:left w:val="single" w:sz="4" w:space="0" w:color="auto"/>
            </w:tcBorders>
            <w:vAlign w:val="center"/>
            <w:hideMark/>
          </w:tcPr>
          <w:p w14:paraId="3EE9B922" w14:textId="77777777" w:rsidR="00565C43" w:rsidRPr="00565C43" w:rsidRDefault="00565C43" w:rsidP="00565C43">
            <w:pPr>
              <w:spacing w:after="0" w:line="240" w:lineRule="auto"/>
              <w:ind w:left="0" w:right="0" w:firstLine="0"/>
              <w:jc w:val="left"/>
              <w:rPr>
                <w:rFonts w:eastAsia="Times New Roman"/>
              </w:rPr>
            </w:pPr>
          </w:p>
        </w:tc>
        <w:tc>
          <w:tcPr>
            <w:tcW w:w="960" w:type="dxa"/>
            <w:vMerge/>
            <w:vAlign w:val="center"/>
            <w:hideMark/>
          </w:tcPr>
          <w:p w14:paraId="2770289E" w14:textId="77777777" w:rsidR="00565C43" w:rsidRPr="00565C43" w:rsidRDefault="00565C43" w:rsidP="00565C43">
            <w:pPr>
              <w:spacing w:after="0" w:line="240" w:lineRule="auto"/>
              <w:ind w:left="0" w:right="0" w:firstLine="0"/>
              <w:jc w:val="left"/>
              <w:rPr>
                <w:rFonts w:eastAsia="Times New Roman"/>
              </w:rPr>
            </w:pPr>
          </w:p>
        </w:tc>
        <w:tc>
          <w:tcPr>
            <w:tcW w:w="2080" w:type="dxa"/>
            <w:vMerge/>
            <w:vAlign w:val="center"/>
            <w:hideMark/>
          </w:tcPr>
          <w:p w14:paraId="14D2F205" w14:textId="77777777" w:rsidR="00565C43" w:rsidRPr="00565C43" w:rsidRDefault="00565C43" w:rsidP="00565C43">
            <w:pPr>
              <w:spacing w:after="0" w:line="240" w:lineRule="auto"/>
              <w:ind w:left="0" w:right="0" w:firstLine="0"/>
              <w:jc w:val="left"/>
              <w:rPr>
                <w:rFonts w:eastAsia="Times New Roman"/>
              </w:rPr>
            </w:pPr>
          </w:p>
        </w:tc>
        <w:tc>
          <w:tcPr>
            <w:tcW w:w="1221" w:type="dxa"/>
            <w:vMerge/>
            <w:vAlign w:val="center"/>
            <w:hideMark/>
          </w:tcPr>
          <w:p w14:paraId="7B9B5B44" w14:textId="77777777" w:rsidR="00565C43" w:rsidRPr="00565C43" w:rsidRDefault="00565C43" w:rsidP="00565C43">
            <w:pPr>
              <w:spacing w:after="0" w:line="240" w:lineRule="auto"/>
              <w:ind w:left="0" w:right="0" w:firstLine="0"/>
              <w:jc w:val="left"/>
              <w:rPr>
                <w:rFonts w:eastAsia="Times New Roman"/>
              </w:rPr>
            </w:pPr>
          </w:p>
        </w:tc>
      </w:tr>
      <w:tr w:rsidR="00565C43" w:rsidRPr="00565C43" w14:paraId="2ED33C35" w14:textId="77777777" w:rsidTr="00C435EE">
        <w:trPr>
          <w:trHeight w:val="290"/>
        </w:trPr>
        <w:tc>
          <w:tcPr>
            <w:tcW w:w="960" w:type="dxa"/>
            <w:vMerge/>
            <w:tcBorders>
              <w:right w:val="single" w:sz="4" w:space="0" w:color="auto"/>
            </w:tcBorders>
            <w:vAlign w:val="center"/>
            <w:hideMark/>
          </w:tcPr>
          <w:p w14:paraId="073900CB" w14:textId="77777777" w:rsidR="00565C43" w:rsidRPr="00565C43" w:rsidRDefault="00565C43" w:rsidP="00565C43">
            <w:pPr>
              <w:spacing w:after="0" w:line="240" w:lineRule="auto"/>
              <w:ind w:left="0" w:right="0" w:firstLine="0"/>
              <w:jc w:val="left"/>
              <w:rPr>
                <w:rFonts w:eastAsia="Times New Roman"/>
              </w:rPr>
            </w:pPr>
          </w:p>
        </w:tc>
        <w:tc>
          <w:tcPr>
            <w:tcW w:w="4117" w:type="dxa"/>
            <w:tcBorders>
              <w:top w:val="nil"/>
              <w:left w:val="single" w:sz="4" w:space="0" w:color="auto"/>
              <w:bottom w:val="single" w:sz="4" w:space="0" w:color="auto"/>
              <w:right w:val="single" w:sz="4" w:space="0" w:color="auto"/>
            </w:tcBorders>
            <w:shd w:val="clear" w:color="auto" w:fill="auto"/>
            <w:vAlign w:val="center"/>
            <w:hideMark/>
          </w:tcPr>
          <w:p w14:paraId="30E01076" w14:textId="77777777" w:rsidR="00565C43" w:rsidRPr="00565C43" w:rsidRDefault="00565C43" w:rsidP="00565C43">
            <w:pPr>
              <w:spacing w:after="0" w:line="240" w:lineRule="auto"/>
              <w:ind w:left="0" w:right="0" w:firstLine="0"/>
              <w:rPr>
                <w:rFonts w:eastAsia="Times New Roman"/>
              </w:rPr>
            </w:pPr>
            <w:r w:rsidRPr="00565C43">
              <w:rPr>
                <w:rFonts w:eastAsia="Times New Roman"/>
              </w:rPr>
              <w:t>10-meter HDMI Cable</w:t>
            </w:r>
          </w:p>
        </w:tc>
        <w:tc>
          <w:tcPr>
            <w:tcW w:w="1023" w:type="dxa"/>
            <w:vMerge/>
            <w:tcBorders>
              <w:left w:val="single" w:sz="4" w:space="0" w:color="auto"/>
            </w:tcBorders>
            <w:vAlign w:val="center"/>
            <w:hideMark/>
          </w:tcPr>
          <w:p w14:paraId="1EE458DC" w14:textId="77777777" w:rsidR="00565C43" w:rsidRPr="00565C43" w:rsidRDefault="00565C43" w:rsidP="00565C43">
            <w:pPr>
              <w:spacing w:after="0" w:line="240" w:lineRule="auto"/>
              <w:ind w:left="0" w:right="0" w:firstLine="0"/>
              <w:jc w:val="left"/>
              <w:rPr>
                <w:rFonts w:eastAsia="Times New Roman"/>
              </w:rPr>
            </w:pPr>
          </w:p>
        </w:tc>
        <w:tc>
          <w:tcPr>
            <w:tcW w:w="960" w:type="dxa"/>
            <w:vMerge/>
            <w:vAlign w:val="center"/>
            <w:hideMark/>
          </w:tcPr>
          <w:p w14:paraId="3931A92B" w14:textId="77777777" w:rsidR="00565C43" w:rsidRPr="00565C43" w:rsidRDefault="00565C43" w:rsidP="00565C43">
            <w:pPr>
              <w:spacing w:after="0" w:line="240" w:lineRule="auto"/>
              <w:ind w:left="0" w:right="0" w:firstLine="0"/>
              <w:jc w:val="left"/>
              <w:rPr>
                <w:rFonts w:eastAsia="Times New Roman"/>
              </w:rPr>
            </w:pPr>
          </w:p>
        </w:tc>
        <w:tc>
          <w:tcPr>
            <w:tcW w:w="2080" w:type="dxa"/>
            <w:vMerge/>
            <w:vAlign w:val="center"/>
            <w:hideMark/>
          </w:tcPr>
          <w:p w14:paraId="4133A7C5" w14:textId="77777777" w:rsidR="00565C43" w:rsidRPr="00565C43" w:rsidRDefault="00565C43" w:rsidP="00565C43">
            <w:pPr>
              <w:spacing w:after="0" w:line="240" w:lineRule="auto"/>
              <w:ind w:left="0" w:right="0" w:firstLine="0"/>
              <w:jc w:val="left"/>
              <w:rPr>
                <w:rFonts w:eastAsia="Times New Roman"/>
              </w:rPr>
            </w:pPr>
          </w:p>
        </w:tc>
        <w:tc>
          <w:tcPr>
            <w:tcW w:w="1221" w:type="dxa"/>
            <w:vMerge/>
            <w:vAlign w:val="center"/>
            <w:hideMark/>
          </w:tcPr>
          <w:p w14:paraId="75B7FF8A" w14:textId="77777777" w:rsidR="00565C43" w:rsidRPr="00565C43" w:rsidRDefault="00565C43" w:rsidP="00565C43">
            <w:pPr>
              <w:spacing w:after="0" w:line="240" w:lineRule="auto"/>
              <w:ind w:left="0" w:right="0" w:firstLine="0"/>
              <w:jc w:val="left"/>
              <w:rPr>
                <w:rFonts w:eastAsia="Times New Roman"/>
              </w:rPr>
            </w:pPr>
          </w:p>
        </w:tc>
      </w:tr>
      <w:tr w:rsidR="00565C43" w:rsidRPr="00565C43" w14:paraId="5901F22D" w14:textId="77777777" w:rsidTr="00C435EE">
        <w:trPr>
          <w:trHeight w:val="580"/>
        </w:trPr>
        <w:tc>
          <w:tcPr>
            <w:tcW w:w="960" w:type="dxa"/>
            <w:vMerge w:val="restart"/>
            <w:tcBorders>
              <w:right w:val="single" w:sz="4" w:space="0" w:color="auto"/>
            </w:tcBorders>
            <w:shd w:val="clear" w:color="auto" w:fill="auto"/>
            <w:vAlign w:val="center"/>
            <w:hideMark/>
          </w:tcPr>
          <w:p w14:paraId="78B98675" w14:textId="77777777" w:rsidR="00565C43" w:rsidRPr="00565C43" w:rsidRDefault="00565C43" w:rsidP="00565C43">
            <w:pPr>
              <w:spacing w:after="0" w:line="240" w:lineRule="auto"/>
              <w:ind w:left="0" w:right="0" w:firstLine="0"/>
              <w:jc w:val="center"/>
              <w:rPr>
                <w:rFonts w:eastAsia="Times New Roman"/>
              </w:rPr>
            </w:pPr>
            <w:r w:rsidRPr="00565C43">
              <w:rPr>
                <w:rFonts w:eastAsia="Times New Roman"/>
              </w:rPr>
              <w:t>2</w:t>
            </w:r>
          </w:p>
        </w:tc>
        <w:tc>
          <w:tcPr>
            <w:tcW w:w="4117" w:type="dxa"/>
            <w:tcBorders>
              <w:top w:val="single" w:sz="4" w:space="0" w:color="auto"/>
              <w:left w:val="single" w:sz="4" w:space="0" w:color="auto"/>
              <w:bottom w:val="nil"/>
              <w:right w:val="single" w:sz="4" w:space="0" w:color="auto"/>
            </w:tcBorders>
            <w:shd w:val="clear" w:color="auto" w:fill="auto"/>
            <w:vAlign w:val="center"/>
            <w:hideMark/>
          </w:tcPr>
          <w:p w14:paraId="0068221B" w14:textId="77777777" w:rsidR="00565C43" w:rsidRPr="00565C43" w:rsidRDefault="00565C43" w:rsidP="00565C43">
            <w:pPr>
              <w:spacing w:after="0" w:line="240" w:lineRule="auto"/>
              <w:ind w:left="0" w:right="0" w:firstLine="0"/>
              <w:rPr>
                <w:rFonts w:eastAsia="Times New Roman"/>
              </w:rPr>
            </w:pPr>
            <w:r w:rsidRPr="00565C43">
              <w:rPr>
                <w:rFonts w:eastAsia="Times New Roman"/>
                <w:lang w:val="en-US" w:eastAsia="en-US"/>
              </w:rPr>
              <w:t xml:space="preserve">Large Flat Panel Mobile Cart with height adjustable accessory shelf </w:t>
            </w:r>
          </w:p>
        </w:tc>
        <w:tc>
          <w:tcPr>
            <w:tcW w:w="1023" w:type="dxa"/>
            <w:vMerge w:val="restart"/>
            <w:tcBorders>
              <w:left w:val="single" w:sz="4" w:space="0" w:color="auto"/>
            </w:tcBorders>
            <w:shd w:val="clear" w:color="auto" w:fill="auto"/>
            <w:vAlign w:val="center"/>
            <w:hideMark/>
          </w:tcPr>
          <w:p w14:paraId="35F112FE" w14:textId="77777777" w:rsidR="00565C43" w:rsidRPr="00565C43" w:rsidRDefault="00565C43" w:rsidP="00565C43">
            <w:pPr>
              <w:spacing w:after="0" w:line="240" w:lineRule="auto"/>
              <w:ind w:left="0" w:right="0" w:firstLine="0"/>
              <w:jc w:val="center"/>
              <w:rPr>
                <w:rFonts w:eastAsia="Times New Roman"/>
              </w:rPr>
            </w:pPr>
            <w:r w:rsidRPr="00565C43">
              <w:rPr>
                <w:rFonts w:eastAsia="Times New Roman"/>
              </w:rPr>
              <w:t>1</w:t>
            </w:r>
          </w:p>
        </w:tc>
        <w:tc>
          <w:tcPr>
            <w:tcW w:w="960" w:type="dxa"/>
            <w:vMerge w:val="restart"/>
            <w:shd w:val="clear" w:color="auto" w:fill="auto"/>
            <w:noWrap/>
            <w:vAlign w:val="bottom"/>
            <w:hideMark/>
          </w:tcPr>
          <w:p w14:paraId="7C72620E" w14:textId="77777777" w:rsidR="00565C43" w:rsidRPr="00565C43" w:rsidRDefault="00565C43" w:rsidP="00565C43">
            <w:pPr>
              <w:spacing w:after="0" w:line="240" w:lineRule="auto"/>
              <w:ind w:left="0" w:right="0" w:firstLine="0"/>
              <w:jc w:val="center"/>
              <w:rPr>
                <w:rFonts w:eastAsia="Times New Roman"/>
              </w:rPr>
            </w:pPr>
            <w:r w:rsidRPr="00565C43">
              <w:rPr>
                <w:rFonts w:eastAsia="Times New Roman"/>
              </w:rPr>
              <w:t> </w:t>
            </w:r>
          </w:p>
        </w:tc>
        <w:tc>
          <w:tcPr>
            <w:tcW w:w="2080" w:type="dxa"/>
            <w:vMerge w:val="restart"/>
            <w:shd w:val="clear" w:color="auto" w:fill="auto"/>
            <w:noWrap/>
            <w:vAlign w:val="bottom"/>
            <w:hideMark/>
          </w:tcPr>
          <w:p w14:paraId="4B289BC3" w14:textId="77777777" w:rsidR="00565C43" w:rsidRPr="00565C43" w:rsidRDefault="00565C43" w:rsidP="00565C43">
            <w:pPr>
              <w:spacing w:after="0" w:line="240" w:lineRule="auto"/>
              <w:ind w:left="0" w:right="0" w:firstLine="0"/>
              <w:jc w:val="center"/>
              <w:rPr>
                <w:rFonts w:eastAsia="Times New Roman"/>
              </w:rPr>
            </w:pPr>
            <w:r w:rsidRPr="00565C43">
              <w:rPr>
                <w:rFonts w:eastAsia="Times New Roman"/>
              </w:rPr>
              <w:t> </w:t>
            </w:r>
          </w:p>
        </w:tc>
        <w:tc>
          <w:tcPr>
            <w:tcW w:w="1221" w:type="dxa"/>
            <w:vMerge w:val="restart"/>
            <w:shd w:val="clear" w:color="auto" w:fill="auto"/>
            <w:noWrap/>
            <w:vAlign w:val="bottom"/>
            <w:hideMark/>
          </w:tcPr>
          <w:p w14:paraId="6FEC583C" w14:textId="77777777" w:rsidR="00565C43" w:rsidRPr="00565C43" w:rsidRDefault="00565C43" w:rsidP="00565C43">
            <w:pPr>
              <w:spacing w:after="0" w:line="240" w:lineRule="auto"/>
              <w:ind w:left="0" w:right="0" w:firstLine="0"/>
              <w:jc w:val="center"/>
              <w:rPr>
                <w:rFonts w:eastAsia="Times New Roman"/>
              </w:rPr>
            </w:pPr>
            <w:r w:rsidRPr="00565C43">
              <w:rPr>
                <w:rFonts w:eastAsia="Times New Roman"/>
              </w:rPr>
              <w:t> </w:t>
            </w:r>
          </w:p>
        </w:tc>
      </w:tr>
      <w:tr w:rsidR="00565C43" w:rsidRPr="00565C43" w14:paraId="4DE3FF68" w14:textId="77777777" w:rsidTr="00C435EE">
        <w:trPr>
          <w:trHeight w:val="290"/>
        </w:trPr>
        <w:tc>
          <w:tcPr>
            <w:tcW w:w="960" w:type="dxa"/>
            <w:vMerge/>
            <w:tcBorders>
              <w:right w:val="single" w:sz="4" w:space="0" w:color="auto"/>
            </w:tcBorders>
            <w:vAlign w:val="center"/>
            <w:hideMark/>
          </w:tcPr>
          <w:p w14:paraId="3AB49645" w14:textId="77777777" w:rsidR="00565C43" w:rsidRPr="00565C43" w:rsidRDefault="00565C43" w:rsidP="00565C43">
            <w:pPr>
              <w:spacing w:after="0" w:line="240" w:lineRule="auto"/>
              <w:ind w:left="0" w:right="0" w:firstLine="0"/>
              <w:jc w:val="left"/>
              <w:rPr>
                <w:rFonts w:eastAsia="Times New Roman"/>
              </w:rPr>
            </w:pPr>
          </w:p>
        </w:tc>
        <w:tc>
          <w:tcPr>
            <w:tcW w:w="4117" w:type="dxa"/>
            <w:tcBorders>
              <w:top w:val="nil"/>
              <w:left w:val="single" w:sz="4" w:space="0" w:color="auto"/>
              <w:bottom w:val="single" w:sz="4" w:space="0" w:color="auto"/>
              <w:right w:val="single" w:sz="4" w:space="0" w:color="auto"/>
            </w:tcBorders>
            <w:shd w:val="clear" w:color="auto" w:fill="auto"/>
            <w:vAlign w:val="center"/>
            <w:hideMark/>
          </w:tcPr>
          <w:p w14:paraId="3CF59A73" w14:textId="77777777" w:rsidR="00565C43" w:rsidRPr="00565C43" w:rsidRDefault="00565C43" w:rsidP="00565C43">
            <w:pPr>
              <w:spacing w:after="0" w:line="240" w:lineRule="auto"/>
              <w:ind w:left="0" w:right="0" w:firstLine="0"/>
              <w:jc w:val="left"/>
              <w:rPr>
                <w:rFonts w:eastAsia="Times New Roman"/>
                <w:b/>
                <w:bCs/>
              </w:rPr>
            </w:pPr>
            <w:r w:rsidRPr="00565C43">
              <w:rPr>
                <w:rFonts w:eastAsia="Times New Roman" w:cstheme="minorHAnsi"/>
                <w:b/>
                <w:bCs/>
                <w:lang w:eastAsia="en-US"/>
              </w:rPr>
              <w:t>(</w:t>
            </w:r>
            <w:r w:rsidRPr="00565C43">
              <w:rPr>
                <w:rFonts w:eastAsia="Times New Roman"/>
                <w:lang w:eastAsia="en-US"/>
              </w:rPr>
              <w:t>Branded</w:t>
            </w:r>
            <w:r w:rsidRPr="00565C43">
              <w:rPr>
                <w:rFonts w:eastAsia="Times New Roman"/>
                <w:b/>
                <w:bCs/>
                <w:lang w:eastAsia="en-US"/>
              </w:rPr>
              <w:t>)</w:t>
            </w:r>
          </w:p>
        </w:tc>
        <w:tc>
          <w:tcPr>
            <w:tcW w:w="1023" w:type="dxa"/>
            <w:vMerge/>
            <w:tcBorders>
              <w:left w:val="single" w:sz="4" w:space="0" w:color="auto"/>
            </w:tcBorders>
            <w:vAlign w:val="center"/>
            <w:hideMark/>
          </w:tcPr>
          <w:p w14:paraId="35330F43" w14:textId="77777777" w:rsidR="00565C43" w:rsidRPr="00565C43" w:rsidRDefault="00565C43" w:rsidP="00565C43">
            <w:pPr>
              <w:spacing w:after="0" w:line="240" w:lineRule="auto"/>
              <w:ind w:left="0" w:right="0" w:firstLine="0"/>
              <w:jc w:val="left"/>
              <w:rPr>
                <w:rFonts w:eastAsia="Times New Roman"/>
              </w:rPr>
            </w:pPr>
          </w:p>
        </w:tc>
        <w:tc>
          <w:tcPr>
            <w:tcW w:w="960" w:type="dxa"/>
            <w:vMerge/>
            <w:vAlign w:val="center"/>
            <w:hideMark/>
          </w:tcPr>
          <w:p w14:paraId="02DD3CE2" w14:textId="77777777" w:rsidR="00565C43" w:rsidRPr="00565C43" w:rsidRDefault="00565C43" w:rsidP="00565C43">
            <w:pPr>
              <w:spacing w:after="0" w:line="240" w:lineRule="auto"/>
              <w:ind w:left="0" w:right="0" w:firstLine="0"/>
              <w:jc w:val="left"/>
              <w:rPr>
                <w:rFonts w:eastAsia="Times New Roman"/>
              </w:rPr>
            </w:pPr>
          </w:p>
        </w:tc>
        <w:tc>
          <w:tcPr>
            <w:tcW w:w="2080" w:type="dxa"/>
            <w:vMerge/>
            <w:vAlign w:val="center"/>
            <w:hideMark/>
          </w:tcPr>
          <w:p w14:paraId="7C755EC6" w14:textId="77777777" w:rsidR="00565C43" w:rsidRPr="00565C43" w:rsidRDefault="00565C43" w:rsidP="00565C43">
            <w:pPr>
              <w:spacing w:after="0" w:line="240" w:lineRule="auto"/>
              <w:ind w:left="0" w:right="0" w:firstLine="0"/>
              <w:jc w:val="left"/>
              <w:rPr>
                <w:rFonts w:eastAsia="Times New Roman"/>
              </w:rPr>
            </w:pPr>
          </w:p>
        </w:tc>
        <w:tc>
          <w:tcPr>
            <w:tcW w:w="1221" w:type="dxa"/>
            <w:vMerge/>
            <w:vAlign w:val="center"/>
            <w:hideMark/>
          </w:tcPr>
          <w:p w14:paraId="3DC1C65F" w14:textId="77777777" w:rsidR="00565C43" w:rsidRPr="00565C43" w:rsidRDefault="00565C43" w:rsidP="00565C43">
            <w:pPr>
              <w:spacing w:after="0" w:line="240" w:lineRule="auto"/>
              <w:ind w:left="0" w:right="0" w:firstLine="0"/>
              <w:jc w:val="left"/>
              <w:rPr>
                <w:rFonts w:eastAsia="Times New Roman"/>
              </w:rPr>
            </w:pPr>
          </w:p>
        </w:tc>
      </w:tr>
      <w:tr w:rsidR="00565C43" w:rsidRPr="00565C43" w14:paraId="463823C1" w14:textId="77777777" w:rsidTr="00C435EE">
        <w:trPr>
          <w:trHeight w:val="290"/>
        </w:trPr>
        <w:tc>
          <w:tcPr>
            <w:tcW w:w="960" w:type="dxa"/>
            <w:vMerge w:val="restart"/>
            <w:tcBorders>
              <w:right w:val="single" w:sz="4" w:space="0" w:color="auto"/>
            </w:tcBorders>
            <w:shd w:val="clear" w:color="auto" w:fill="auto"/>
            <w:vAlign w:val="center"/>
            <w:hideMark/>
          </w:tcPr>
          <w:p w14:paraId="3ECA0AE7" w14:textId="77777777" w:rsidR="00565C43" w:rsidRPr="00565C43" w:rsidRDefault="00565C43" w:rsidP="00565C43">
            <w:pPr>
              <w:spacing w:after="0" w:line="240" w:lineRule="auto"/>
              <w:ind w:left="0" w:right="0" w:firstLine="0"/>
              <w:jc w:val="center"/>
              <w:rPr>
                <w:rFonts w:eastAsia="Times New Roman"/>
              </w:rPr>
            </w:pPr>
            <w:r w:rsidRPr="00565C43">
              <w:rPr>
                <w:rFonts w:eastAsia="Times New Roman"/>
              </w:rPr>
              <w:t>3</w:t>
            </w:r>
          </w:p>
        </w:tc>
        <w:tc>
          <w:tcPr>
            <w:tcW w:w="4117" w:type="dxa"/>
            <w:tcBorders>
              <w:top w:val="single" w:sz="4" w:space="0" w:color="auto"/>
              <w:left w:val="single" w:sz="4" w:space="0" w:color="auto"/>
              <w:bottom w:val="nil"/>
              <w:right w:val="single" w:sz="4" w:space="0" w:color="auto"/>
            </w:tcBorders>
            <w:shd w:val="clear" w:color="auto" w:fill="auto"/>
            <w:vAlign w:val="center"/>
            <w:hideMark/>
          </w:tcPr>
          <w:p w14:paraId="68111CC1" w14:textId="77777777" w:rsidR="00565C43" w:rsidRPr="00565C43" w:rsidRDefault="00565C43" w:rsidP="00565C43">
            <w:pPr>
              <w:spacing w:after="0" w:line="240" w:lineRule="auto"/>
              <w:ind w:left="0" w:right="0" w:firstLine="0"/>
              <w:rPr>
                <w:rFonts w:eastAsia="Times New Roman"/>
                <w:b/>
                <w:bCs/>
              </w:rPr>
            </w:pPr>
            <w:r w:rsidRPr="00565C43">
              <w:rPr>
                <w:rFonts w:eastAsia="Times New Roman" w:cstheme="minorHAnsi"/>
                <w:b/>
                <w:bCs/>
                <w:lang w:eastAsia="en-US"/>
              </w:rPr>
              <w:t>Conference Camera</w:t>
            </w:r>
          </w:p>
        </w:tc>
        <w:tc>
          <w:tcPr>
            <w:tcW w:w="1023" w:type="dxa"/>
            <w:vMerge w:val="restart"/>
            <w:tcBorders>
              <w:left w:val="single" w:sz="4" w:space="0" w:color="auto"/>
            </w:tcBorders>
            <w:shd w:val="clear" w:color="auto" w:fill="auto"/>
            <w:vAlign w:val="center"/>
            <w:hideMark/>
          </w:tcPr>
          <w:p w14:paraId="7388F3F9" w14:textId="77777777" w:rsidR="00565C43" w:rsidRPr="00565C43" w:rsidRDefault="00565C43" w:rsidP="00565C43">
            <w:pPr>
              <w:spacing w:after="0" w:line="240" w:lineRule="auto"/>
              <w:ind w:left="0" w:right="0" w:firstLine="0"/>
              <w:jc w:val="center"/>
              <w:rPr>
                <w:rFonts w:eastAsia="Times New Roman"/>
              </w:rPr>
            </w:pPr>
            <w:r w:rsidRPr="00565C43">
              <w:rPr>
                <w:rFonts w:eastAsia="Times New Roman"/>
              </w:rPr>
              <w:t>1</w:t>
            </w:r>
          </w:p>
        </w:tc>
        <w:tc>
          <w:tcPr>
            <w:tcW w:w="960" w:type="dxa"/>
            <w:vMerge w:val="restart"/>
            <w:shd w:val="clear" w:color="auto" w:fill="auto"/>
            <w:noWrap/>
            <w:vAlign w:val="bottom"/>
            <w:hideMark/>
          </w:tcPr>
          <w:p w14:paraId="68048BD2" w14:textId="77777777" w:rsidR="00565C43" w:rsidRPr="00565C43" w:rsidRDefault="00565C43" w:rsidP="00565C43">
            <w:pPr>
              <w:spacing w:after="0" w:line="240" w:lineRule="auto"/>
              <w:ind w:left="0" w:right="0" w:firstLine="0"/>
              <w:jc w:val="center"/>
              <w:rPr>
                <w:rFonts w:eastAsia="Times New Roman"/>
              </w:rPr>
            </w:pPr>
            <w:r w:rsidRPr="00565C43">
              <w:rPr>
                <w:rFonts w:eastAsia="Times New Roman"/>
              </w:rPr>
              <w:t> </w:t>
            </w:r>
          </w:p>
        </w:tc>
        <w:tc>
          <w:tcPr>
            <w:tcW w:w="2080" w:type="dxa"/>
            <w:vMerge w:val="restart"/>
            <w:shd w:val="clear" w:color="auto" w:fill="auto"/>
            <w:noWrap/>
            <w:vAlign w:val="bottom"/>
            <w:hideMark/>
          </w:tcPr>
          <w:p w14:paraId="1174D494" w14:textId="77777777" w:rsidR="00565C43" w:rsidRPr="00565C43" w:rsidRDefault="00565C43" w:rsidP="00565C43">
            <w:pPr>
              <w:spacing w:after="0" w:line="240" w:lineRule="auto"/>
              <w:ind w:left="0" w:right="0" w:firstLine="0"/>
              <w:jc w:val="center"/>
              <w:rPr>
                <w:rFonts w:eastAsia="Times New Roman"/>
              </w:rPr>
            </w:pPr>
            <w:r w:rsidRPr="00565C43">
              <w:rPr>
                <w:rFonts w:eastAsia="Times New Roman"/>
              </w:rPr>
              <w:t> </w:t>
            </w:r>
          </w:p>
        </w:tc>
        <w:tc>
          <w:tcPr>
            <w:tcW w:w="1221" w:type="dxa"/>
            <w:vMerge w:val="restart"/>
            <w:shd w:val="clear" w:color="auto" w:fill="auto"/>
            <w:noWrap/>
            <w:vAlign w:val="bottom"/>
            <w:hideMark/>
          </w:tcPr>
          <w:p w14:paraId="4A0BEAB6" w14:textId="77777777" w:rsidR="00565C43" w:rsidRPr="00565C43" w:rsidRDefault="00565C43" w:rsidP="00565C43">
            <w:pPr>
              <w:spacing w:after="0" w:line="240" w:lineRule="auto"/>
              <w:ind w:left="0" w:right="0" w:firstLine="0"/>
              <w:jc w:val="center"/>
              <w:rPr>
                <w:rFonts w:eastAsia="Times New Roman"/>
              </w:rPr>
            </w:pPr>
            <w:r w:rsidRPr="00565C43">
              <w:rPr>
                <w:rFonts w:eastAsia="Times New Roman"/>
              </w:rPr>
              <w:t> </w:t>
            </w:r>
          </w:p>
        </w:tc>
      </w:tr>
      <w:tr w:rsidR="00565C43" w:rsidRPr="00565C43" w14:paraId="369E9F07" w14:textId="77777777" w:rsidTr="00C435EE">
        <w:trPr>
          <w:trHeight w:val="290"/>
        </w:trPr>
        <w:tc>
          <w:tcPr>
            <w:tcW w:w="960" w:type="dxa"/>
            <w:vMerge/>
            <w:tcBorders>
              <w:right w:val="single" w:sz="4" w:space="0" w:color="auto"/>
            </w:tcBorders>
            <w:vAlign w:val="center"/>
            <w:hideMark/>
          </w:tcPr>
          <w:p w14:paraId="72C08292" w14:textId="77777777" w:rsidR="00565C43" w:rsidRPr="00565C43" w:rsidRDefault="00565C43" w:rsidP="00565C43">
            <w:pPr>
              <w:spacing w:after="0" w:line="240" w:lineRule="auto"/>
              <w:ind w:left="0" w:right="0" w:firstLine="0"/>
              <w:jc w:val="left"/>
              <w:rPr>
                <w:rFonts w:eastAsia="Times New Roman"/>
              </w:rPr>
            </w:pPr>
          </w:p>
        </w:tc>
        <w:tc>
          <w:tcPr>
            <w:tcW w:w="4117" w:type="dxa"/>
            <w:tcBorders>
              <w:top w:val="nil"/>
              <w:left w:val="single" w:sz="4" w:space="0" w:color="auto"/>
              <w:bottom w:val="nil"/>
              <w:right w:val="single" w:sz="4" w:space="0" w:color="auto"/>
            </w:tcBorders>
            <w:shd w:val="clear" w:color="auto" w:fill="auto"/>
            <w:vAlign w:val="center"/>
            <w:hideMark/>
          </w:tcPr>
          <w:p w14:paraId="5E5E049D" w14:textId="77777777" w:rsidR="00565C43" w:rsidRPr="00565C43" w:rsidRDefault="00565C43" w:rsidP="00565C43">
            <w:pPr>
              <w:spacing w:after="0" w:line="240" w:lineRule="auto"/>
              <w:ind w:left="0" w:right="0" w:firstLine="0"/>
              <w:rPr>
                <w:rFonts w:eastAsia="Times New Roman"/>
              </w:rPr>
            </w:pPr>
            <w:r w:rsidRPr="00565C43">
              <w:rPr>
                <w:rFonts w:eastAsia="Times New Roman"/>
              </w:rPr>
              <w:t>Designed for Boardroom</w:t>
            </w:r>
          </w:p>
        </w:tc>
        <w:tc>
          <w:tcPr>
            <w:tcW w:w="1023" w:type="dxa"/>
            <w:vMerge/>
            <w:tcBorders>
              <w:left w:val="single" w:sz="4" w:space="0" w:color="auto"/>
            </w:tcBorders>
            <w:vAlign w:val="center"/>
            <w:hideMark/>
          </w:tcPr>
          <w:p w14:paraId="57E3D253" w14:textId="77777777" w:rsidR="00565C43" w:rsidRPr="00565C43" w:rsidRDefault="00565C43" w:rsidP="00565C43">
            <w:pPr>
              <w:spacing w:after="0" w:line="240" w:lineRule="auto"/>
              <w:ind w:left="0" w:right="0" w:firstLine="0"/>
              <w:jc w:val="left"/>
              <w:rPr>
                <w:rFonts w:eastAsia="Times New Roman"/>
              </w:rPr>
            </w:pPr>
          </w:p>
        </w:tc>
        <w:tc>
          <w:tcPr>
            <w:tcW w:w="960" w:type="dxa"/>
            <w:vMerge/>
            <w:vAlign w:val="center"/>
            <w:hideMark/>
          </w:tcPr>
          <w:p w14:paraId="5A08AB71" w14:textId="77777777" w:rsidR="00565C43" w:rsidRPr="00565C43" w:rsidRDefault="00565C43" w:rsidP="00565C43">
            <w:pPr>
              <w:spacing w:after="0" w:line="240" w:lineRule="auto"/>
              <w:ind w:left="0" w:right="0" w:firstLine="0"/>
              <w:jc w:val="left"/>
              <w:rPr>
                <w:rFonts w:eastAsia="Times New Roman"/>
              </w:rPr>
            </w:pPr>
          </w:p>
        </w:tc>
        <w:tc>
          <w:tcPr>
            <w:tcW w:w="2080" w:type="dxa"/>
            <w:vMerge/>
            <w:vAlign w:val="center"/>
            <w:hideMark/>
          </w:tcPr>
          <w:p w14:paraId="19A60078" w14:textId="77777777" w:rsidR="00565C43" w:rsidRPr="00565C43" w:rsidRDefault="00565C43" w:rsidP="00565C43">
            <w:pPr>
              <w:spacing w:after="0" w:line="240" w:lineRule="auto"/>
              <w:ind w:left="0" w:right="0" w:firstLine="0"/>
              <w:jc w:val="left"/>
              <w:rPr>
                <w:rFonts w:eastAsia="Times New Roman"/>
              </w:rPr>
            </w:pPr>
          </w:p>
        </w:tc>
        <w:tc>
          <w:tcPr>
            <w:tcW w:w="1221" w:type="dxa"/>
            <w:vMerge/>
            <w:vAlign w:val="center"/>
            <w:hideMark/>
          </w:tcPr>
          <w:p w14:paraId="106CBD16" w14:textId="77777777" w:rsidR="00565C43" w:rsidRPr="00565C43" w:rsidRDefault="00565C43" w:rsidP="00565C43">
            <w:pPr>
              <w:spacing w:after="0" w:line="240" w:lineRule="auto"/>
              <w:ind w:left="0" w:right="0" w:firstLine="0"/>
              <w:jc w:val="left"/>
              <w:rPr>
                <w:rFonts w:eastAsia="Times New Roman"/>
              </w:rPr>
            </w:pPr>
          </w:p>
        </w:tc>
      </w:tr>
      <w:tr w:rsidR="00565C43" w:rsidRPr="00565C43" w14:paraId="53DAC24F" w14:textId="77777777" w:rsidTr="00C435EE">
        <w:trPr>
          <w:trHeight w:val="290"/>
        </w:trPr>
        <w:tc>
          <w:tcPr>
            <w:tcW w:w="960" w:type="dxa"/>
            <w:vMerge/>
            <w:tcBorders>
              <w:right w:val="single" w:sz="4" w:space="0" w:color="auto"/>
            </w:tcBorders>
            <w:vAlign w:val="center"/>
            <w:hideMark/>
          </w:tcPr>
          <w:p w14:paraId="7E47A58F" w14:textId="77777777" w:rsidR="00565C43" w:rsidRPr="00565C43" w:rsidRDefault="00565C43" w:rsidP="00565C43">
            <w:pPr>
              <w:spacing w:after="0" w:line="240" w:lineRule="auto"/>
              <w:ind w:left="0" w:right="0" w:firstLine="0"/>
              <w:jc w:val="left"/>
              <w:rPr>
                <w:rFonts w:eastAsia="Times New Roman"/>
              </w:rPr>
            </w:pPr>
          </w:p>
        </w:tc>
        <w:tc>
          <w:tcPr>
            <w:tcW w:w="4117" w:type="dxa"/>
            <w:tcBorders>
              <w:top w:val="nil"/>
              <w:left w:val="single" w:sz="4" w:space="0" w:color="auto"/>
              <w:bottom w:val="nil"/>
              <w:right w:val="single" w:sz="4" w:space="0" w:color="auto"/>
            </w:tcBorders>
            <w:shd w:val="clear" w:color="auto" w:fill="auto"/>
            <w:vAlign w:val="center"/>
            <w:hideMark/>
          </w:tcPr>
          <w:p w14:paraId="1DA74CDF" w14:textId="77777777" w:rsidR="00565C43" w:rsidRPr="00565C43" w:rsidRDefault="00565C43" w:rsidP="00565C43">
            <w:pPr>
              <w:spacing w:after="0" w:line="240" w:lineRule="auto"/>
              <w:ind w:left="0" w:right="0" w:firstLine="0"/>
              <w:rPr>
                <w:rFonts w:eastAsia="Times New Roman"/>
              </w:rPr>
            </w:pPr>
            <w:r w:rsidRPr="00565C43">
              <w:rPr>
                <w:rFonts w:eastAsia="Times New Roman"/>
              </w:rPr>
              <w:t>Plug &amp; Play USB Connectivity</w:t>
            </w:r>
          </w:p>
        </w:tc>
        <w:tc>
          <w:tcPr>
            <w:tcW w:w="1023" w:type="dxa"/>
            <w:vMerge/>
            <w:tcBorders>
              <w:left w:val="single" w:sz="4" w:space="0" w:color="auto"/>
            </w:tcBorders>
            <w:vAlign w:val="center"/>
            <w:hideMark/>
          </w:tcPr>
          <w:p w14:paraId="363CCC79" w14:textId="77777777" w:rsidR="00565C43" w:rsidRPr="00565C43" w:rsidRDefault="00565C43" w:rsidP="00565C43">
            <w:pPr>
              <w:spacing w:after="0" w:line="240" w:lineRule="auto"/>
              <w:ind w:left="0" w:right="0" w:firstLine="0"/>
              <w:jc w:val="left"/>
              <w:rPr>
                <w:rFonts w:eastAsia="Times New Roman"/>
              </w:rPr>
            </w:pPr>
          </w:p>
        </w:tc>
        <w:tc>
          <w:tcPr>
            <w:tcW w:w="960" w:type="dxa"/>
            <w:vMerge/>
            <w:vAlign w:val="center"/>
            <w:hideMark/>
          </w:tcPr>
          <w:p w14:paraId="557D000B" w14:textId="77777777" w:rsidR="00565C43" w:rsidRPr="00565C43" w:rsidRDefault="00565C43" w:rsidP="00565C43">
            <w:pPr>
              <w:spacing w:after="0" w:line="240" w:lineRule="auto"/>
              <w:ind w:left="0" w:right="0" w:firstLine="0"/>
              <w:jc w:val="left"/>
              <w:rPr>
                <w:rFonts w:eastAsia="Times New Roman"/>
              </w:rPr>
            </w:pPr>
          </w:p>
        </w:tc>
        <w:tc>
          <w:tcPr>
            <w:tcW w:w="2080" w:type="dxa"/>
            <w:vMerge/>
            <w:vAlign w:val="center"/>
            <w:hideMark/>
          </w:tcPr>
          <w:p w14:paraId="377787C7" w14:textId="77777777" w:rsidR="00565C43" w:rsidRPr="00565C43" w:rsidRDefault="00565C43" w:rsidP="00565C43">
            <w:pPr>
              <w:spacing w:after="0" w:line="240" w:lineRule="auto"/>
              <w:ind w:left="0" w:right="0" w:firstLine="0"/>
              <w:jc w:val="left"/>
              <w:rPr>
                <w:rFonts w:eastAsia="Times New Roman"/>
              </w:rPr>
            </w:pPr>
          </w:p>
        </w:tc>
        <w:tc>
          <w:tcPr>
            <w:tcW w:w="1221" w:type="dxa"/>
            <w:vMerge/>
            <w:vAlign w:val="center"/>
            <w:hideMark/>
          </w:tcPr>
          <w:p w14:paraId="7FA0B8B4" w14:textId="77777777" w:rsidR="00565C43" w:rsidRPr="00565C43" w:rsidRDefault="00565C43" w:rsidP="00565C43">
            <w:pPr>
              <w:spacing w:after="0" w:line="240" w:lineRule="auto"/>
              <w:ind w:left="0" w:right="0" w:firstLine="0"/>
              <w:jc w:val="left"/>
              <w:rPr>
                <w:rFonts w:eastAsia="Times New Roman"/>
              </w:rPr>
            </w:pPr>
          </w:p>
        </w:tc>
      </w:tr>
      <w:tr w:rsidR="00565C43" w:rsidRPr="00565C43" w14:paraId="10283AB8" w14:textId="77777777" w:rsidTr="00C435EE">
        <w:trPr>
          <w:trHeight w:val="290"/>
        </w:trPr>
        <w:tc>
          <w:tcPr>
            <w:tcW w:w="960" w:type="dxa"/>
            <w:vMerge/>
            <w:tcBorders>
              <w:right w:val="single" w:sz="4" w:space="0" w:color="auto"/>
            </w:tcBorders>
            <w:vAlign w:val="center"/>
            <w:hideMark/>
          </w:tcPr>
          <w:p w14:paraId="0A5D205A" w14:textId="77777777" w:rsidR="00565C43" w:rsidRPr="00565C43" w:rsidRDefault="00565C43" w:rsidP="00565C43">
            <w:pPr>
              <w:spacing w:after="0" w:line="240" w:lineRule="auto"/>
              <w:ind w:left="0" w:right="0" w:firstLine="0"/>
              <w:jc w:val="left"/>
              <w:rPr>
                <w:rFonts w:eastAsia="Times New Roman"/>
              </w:rPr>
            </w:pPr>
          </w:p>
        </w:tc>
        <w:tc>
          <w:tcPr>
            <w:tcW w:w="4117" w:type="dxa"/>
            <w:tcBorders>
              <w:top w:val="nil"/>
              <w:left w:val="single" w:sz="4" w:space="0" w:color="auto"/>
              <w:bottom w:val="nil"/>
              <w:right w:val="single" w:sz="4" w:space="0" w:color="auto"/>
            </w:tcBorders>
            <w:shd w:val="clear" w:color="auto" w:fill="auto"/>
            <w:vAlign w:val="center"/>
            <w:hideMark/>
          </w:tcPr>
          <w:p w14:paraId="31AED365" w14:textId="77777777" w:rsidR="00565C43" w:rsidRPr="00565C43" w:rsidRDefault="00565C43" w:rsidP="00565C43">
            <w:pPr>
              <w:spacing w:after="0" w:line="240" w:lineRule="auto"/>
              <w:ind w:left="0" w:right="0" w:firstLine="0"/>
              <w:rPr>
                <w:rFonts w:eastAsia="Times New Roman"/>
              </w:rPr>
            </w:pPr>
            <w:r w:rsidRPr="00565C43">
              <w:rPr>
                <w:rFonts w:eastAsia="Times New Roman"/>
                <w:lang w:eastAsia="en-US"/>
              </w:rPr>
              <w:t>Resolution: 1080p@60/30, 720p@60/30</w:t>
            </w:r>
          </w:p>
        </w:tc>
        <w:tc>
          <w:tcPr>
            <w:tcW w:w="1023" w:type="dxa"/>
            <w:vMerge/>
            <w:tcBorders>
              <w:left w:val="single" w:sz="4" w:space="0" w:color="auto"/>
            </w:tcBorders>
            <w:vAlign w:val="center"/>
            <w:hideMark/>
          </w:tcPr>
          <w:p w14:paraId="1AF09419" w14:textId="77777777" w:rsidR="00565C43" w:rsidRPr="00565C43" w:rsidRDefault="00565C43" w:rsidP="00565C43">
            <w:pPr>
              <w:spacing w:after="0" w:line="240" w:lineRule="auto"/>
              <w:ind w:left="0" w:right="0" w:firstLine="0"/>
              <w:jc w:val="left"/>
              <w:rPr>
                <w:rFonts w:eastAsia="Times New Roman"/>
              </w:rPr>
            </w:pPr>
          </w:p>
        </w:tc>
        <w:tc>
          <w:tcPr>
            <w:tcW w:w="960" w:type="dxa"/>
            <w:vMerge/>
            <w:vAlign w:val="center"/>
            <w:hideMark/>
          </w:tcPr>
          <w:p w14:paraId="1A6E44B9" w14:textId="77777777" w:rsidR="00565C43" w:rsidRPr="00565C43" w:rsidRDefault="00565C43" w:rsidP="00565C43">
            <w:pPr>
              <w:spacing w:after="0" w:line="240" w:lineRule="auto"/>
              <w:ind w:left="0" w:right="0" w:firstLine="0"/>
              <w:jc w:val="left"/>
              <w:rPr>
                <w:rFonts w:eastAsia="Times New Roman"/>
              </w:rPr>
            </w:pPr>
          </w:p>
        </w:tc>
        <w:tc>
          <w:tcPr>
            <w:tcW w:w="2080" w:type="dxa"/>
            <w:vMerge/>
            <w:vAlign w:val="center"/>
            <w:hideMark/>
          </w:tcPr>
          <w:p w14:paraId="134F252E" w14:textId="77777777" w:rsidR="00565C43" w:rsidRPr="00565C43" w:rsidRDefault="00565C43" w:rsidP="00565C43">
            <w:pPr>
              <w:spacing w:after="0" w:line="240" w:lineRule="auto"/>
              <w:ind w:left="0" w:right="0" w:firstLine="0"/>
              <w:jc w:val="left"/>
              <w:rPr>
                <w:rFonts w:eastAsia="Times New Roman"/>
              </w:rPr>
            </w:pPr>
          </w:p>
        </w:tc>
        <w:tc>
          <w:tcPr>
            <w:tcW w:w="1221" w:type="dxa"/>
            <w:vMerge/>
            <w:vAlign w:val="center"/>
            <w:hideMark/>
          </w:tcPr>
          <w:p w14:paraId="5E52237C" w14:textId="77777777" w:rsidR="00565C43" w:rsidRPr="00565C43" w:rsidRDefault="00565C43" w:rsidP="00565C43">
            <w:pPr>
              <w:spacing w:after="0" w:line="240" w:lineRule="auto"/>
              <w:ind w:left="0" w:right="0" w:firstLine="0"/>
              <w:jc w:val="left"/>
              <w:rPr>
                <w:rFonts w:eastAsia="Times New Roman"/>
              </w:rPr>
            </w:pPr>
          </w:p>
        </w:tc>
      </w:tr>
      <w:tr w:rsidR="00565C43" w:rsidRPr="00565C43" w14:paraId="439FC9CD" w14:textId="77777777" w:rsidTr="00C435EE">
        <w:trPr>
          <w:trHeight w:val="290"/>
        </w:trPr>
        <w:tc>
          <w:tcPr>
            <w:tcW w:w="960" w:type="dxa"/>
            <w:vMerge/>
            <w:tcBorders>
              <w:right w:val="single" w:sz="4" w:space="0" w:color="auto"/>
            </w:tcBorders>
            <w:vAlign w:val="center"/>
            <w:hideMark/>
          </w:tcPr>
          <w:p w14:paraId="7261632E" w14:textId="77777777" w:rsidR="00565C43" w:rsidRPr="00565C43" w:rsidRDefault="00565C43" w:rsidP="00565C43">
            <w:pPr>
              <w:spacing w:after="0" w:line="240" w:lineRule="auto"/>
              <w:ind w:left="0" w:right="0" w:firstLine="0"/>
              <w:jc w:val="left"/>
              <w:rPr>
                <w:rFonts w:eastAsia="Times New Roman"/>
              </w:rPr>
            </w:pPr>
          </w:p>
        </w:tc>
        <w:tc>
          <w:tcPr>
            <w:tcW w:w="4117" w:type="dxa"/>
            <w:tcBorders>
              <w:top w:val="nil"/>
              <w:left w:val="single" w:sz="4" w:space="0" w:color="auto"/>
              <w:bottom w:val="nil"/>
              <w:right w:val="single" w:sz="4" w:space="0" w:color="auto"/>
            </w:tcBorders>
            <w:shd w:val="clear" w:color="auto" w:fill="auto"/>
            <w:vAlign w:val="center"/>
            <w:hideMark/>
          </w:tcPr>
          <w:p w14:paraId="1D26E0B6" w14:textId="77777777" w:rsidR="00565C43" w:rsidRPr="00565C43" w:rsidRDefault="00565C43" w:rsidP="00565C43">
            <w:pPr>
              <w:spacing w:after="0" w:line="240" w:lineRule="auto"/>
              <w:ind w:left="0" w:right="0" w:firstLine="0"/>
              <w:rPr>
                <w:rFonts w:eastAsia="Times New Roman"/>
              </w:rPr>
            </w:pPr>
            <w:r w:rsidRPr="00565C43">
              <w:rPr>
                <w:rFonts w:eastAsia="Times New Roman"/>
                <w:lang w:eastAsia="en-US"/>
              </w:rPr>
              <w:t>Remote Control</w:t>
            </w:r>
          </w:p>
        </w:tc>
        <w:tc>
          <w:tcPr>
            <w:tcW w:w="1023" w:type="dxa"/>
            <w:vMerge/>
            <w:tcBorders>
              <w:left w:val="single" w:sz="4" w:space="0" w:color="auto"/>
            </w:tcBorders>
            <w:vAlign w:val="center"/>
            <w:hideMark/>
          </w:tcPr>
          <w:p w14:paraId="7787697A" w14:textId="77777777" w:rsidR="00565C43" w:rsidRPr="00565C43" w:rsidRDefault="00565C43" w:rsidP="00565C43">
            <w:pPr>
              <w:spacing w:after="0" w:line="240" w:lineRule="auto"/>
              <w:ind w:left="0" w:right="0" w:firstLine="0"/>
              <w:jc w:val="left"/>
              <w:rPr>
                <w:rFonts w:eastAsia="Times New Roman"/>
              </w:rPr>
            </w:pPr>
          </w:p>
        </w:tc>
        <w:tc>
          <w:tcPr>
            <w:tcW w:w="960" w:type="dxa"/>
            <w:vMerge/>
            <w:vAlign w:val="center"/>
            <w:hideMark/>
          </w:tcPr>
          <w:p w14:paraId="20E6527A" w14:textId="77777777" w:rsidR="00565C43" w:rsidRPr="00565C43" w:rsidRDefault="00565C43" w:rsidP="00565C43">
            <w:pPr>
              <w:spacing w:after="0" w:line="240" w:lineRule="auto"/>
              <w:ind w:left="0" w:right="0" w:firstLine="0"/>
              <w:jc w:val="left"/>
              <w:rPr>
                <w:rFonts w:eastAsia="Times New Roman"/>
              </w:rPr>
            </w:pPr>
          </w:p>
        </w:tc>
        <w:tc>
          <w:tcPr>
            <w:tcW w:w="2080" w:type="dxa"/>
            <w:vMerge/>
            <w:vAlign w:val="center"/>
            <w:hideMark/>
          </w:tcPr>
          <w:p w14:paraId="3EF6CE30" w14:textId="77777777" w:rsidR="00565C43" w:rsidRPr="00565C43" w:rsidRDefault="00565C43" w:rsidP="00565C43">
            <w:pPr>
              <w:spacing w:after="0" w:line="240" w:lineRule="auto"/>
              <w:ind w:left="0" w:right="0" w:firstLine="0"/>
              <w:jc w:val="left"/>
              <w:rPr>
                <w:rFonts w:eastAsia="Times New Roman"/>
              </w:rPr>
            </w:pPr>
          </w:p>
        </w:tc>
        <w:tc>
          <w:tcPr>
            <w:tcW w:w="1221" w:type="dxa"/>
            <w:vMerge/>
            <w:vAlign w:val="center"/>
            <w:hideMark/>
          </w:tcPr>
          <w:p w14:paraId="1D50E64D" w14:textId="77777777" w:rsidR="00565C43" w:rsidRPr="00565C43" w:rsidRDefault="00565C43" w:rsidP="00565C43">
            <w:pPr>
              <w:spacing w:after="0" w:line="240" w:lineRule="auto"/>
              <w:ind w:left="0" w:right="0" w:firstLine="0"/>
              <w:jc w:val="left"/>
              <w:rPr>
                <w:rFonts w:eastAsia="Times New Roman"/>
              </w:rPr>
            </w:pPr>
          </w:p>
        </w:tc>
      </w:tr>
      <w:tr w:rsidR="00565C43" w:rsidRPr="00565C43" w14:paraId="6D99DEAD" w14:textId="77777777" w:rsidTr="00C435EE">
        <w:trPr>
          <w:trHeight w:val="870"/>
        </w:trPr>
        <w:tc>
          <w:tcPr>
            <w:tcW w:w="960" w:type="dxa"/>
            <w:vMerge/>
            <w:tcBorders>
              <w:right w:val="single" w:sz="4" w:space="0" w:color="auto"/>
            </w:tcBorders>
            <w:vAlign w:val="center"/>
            <w:hideMark/>
          </w:tcPr>
          <w:p w14:paraId="640D8F4B" w14:textId="77777777" w:rsidR="00565C43" w:rsidRPr="00565C43" w:rsidRDefault="00565C43" w:rsidP="00565C43">
            <w:pPr>
              <w:spacing w:after="0" w:line="240" w:lineRule="auto"/>
              <w:ind w:left="0" w:right="0" w:firstLine="0"/>
              <w:jc w:val="left"/>
              <w:rPr>
                <w:rFonts w:eastAsia="Times New Roman"/>
              </w:rPr>
            </w:pPr>
          </w:p>
        </w:tc>
        <w:tc>
          <w:tcPr>
            <w:tcW w:w="4117" w:type="dxa"/>
            <w:tcBorders>
              <w:top w:val="nil"/>
              <w:left w:val="single" w:sz="4" w:space="0" w:color="auto"/>
              <w:bottom w:val="single" w:sz="4" w:space="0" w:color="auto"/>
              <w:right w:val="single" w:sz="4" w:space="0" w:color="auto"/>
            </w:tcBorders>
            <w:shd w:val="clear" w:color="auto" w:fill="auto"/>
            <w:vAlign w:val="center"/>
            <w:hideMark/>
          </w:tcPr>
          <w:p w14:paraId="773F1792" w14:textId="77777777" w:rsidR="00565C43" w:rsidRPr="00565C43" w:rsidRDefault="00565C43" w:rsidP="00565C43">
            <w:pPr>
              <w:spacing w:after="0" w:line="240" w:lineRule="auto"/>
              <w:ind w:left="0" w:right="0" w:firstLine="0"/>
              <w:rPr>
                <w:rFonts w:eastAsia="Times New Roman"/>
              </w:rPr>
            </w:pPr>
            <w:r w:rsidRPr="00565C43">
              <w:rPr>
                <w:rFonts w:eastAsia="Times New Roman"/>
                <w:lang w:eastAsia="en-US"/>
              </w:rPr>
              <w:t xml:space="preserve">Certified for video conferencing apps (Skype for Business, Team, Zoom, WebEx, </w:t>
            </w:r>
            <w:proofErr w:type="spellStart"/>
            <w:r w:rsidRPr="00565C43">
              <w:rPr>
                <w:rFonts w:eastAsia="Times New Roman"/>
                <w:lang w:eastAsia="en-US"/>
              </w:rPr>
              <w:t>Goto</w:t>
            </w:r>
            <w:proofErr w:type="spellEnd"/>
            <w:r w:rsidRPr="00565C43">
              <w:rPr>
                <w:rFonts w:eastAsia="Times New Roman"/>
                <w:lang w:eastAsia="en-US"/>
              </w:rPr>
              <w:t xml:space="preserve"> Meeting, Blue Jeans etc.)</w:t>
            </w:r>
          </w:p>
        </w:tc>
        <w:tc>
          <w:tcPr>
            <w:tcW w:w="1023" w:type="dxa"/>
            <w:vMerge/>
            <w:tcBorders>
              <w:left w:val="single" w:sz="4" w:space="0" w:color="auto"/>
            </w:tcBorders>
            <w:vAlign w:val="center"/>
            <w:hideMark/>
          </w:tcPr>
          <w:p w14:paraId="4A782863" w14:textId="77777777" w:rsidR="00565C43" w:rsidRPr="00565C43" w:rsidRDefault="00565C43" w:rsidP="00565C43">
            <w:pPr>
              <w:spacing w:after="0" w:line="240" w:lineRule="auto"/>
              <w:ind w:left="0" w:right="0" w:firstLine="0"/>
              <w:jc w:val="left"/>
              <w:rPr>
                <w:rFonts w:eastAsia="Times New Roman"/>
              </w:rPr>
            </w:pPr>
          </w:p>
        </w:tc>
        <w:tc>
          <w:tcPr>
            <w:tcW w:w="960" w:type="dxa"/>
            <w:vMerge/>
            <w:vAlign w:val="center"/>
            <w:hideMark/>
          </w:tcPr>
          <w:p w14:paraId="7EB22A9D" w14:textId="77777777" w:rsidR="00565C43" w:rsidRPr="00565C43" w:rsidRDefault="00565C43" w:rsidP="00565C43">
            <w:pPr>
              <w:spacing w:after="0" w:line="240" w:lineRule="auto"/>
              <w:ind w:left="0" w:right="0" w:firstLine="0"/>
              <w:jc w:val="left"/>
              <w:rPr>
                <w:rFonts w:eastAsia="Times New Roman"/>
              </w:rPr>
            </w:pPr>
          </w:p>
        </w:tc>
        <w:tc>
          <w:tcPr>
            <w:tcW w:w="2080" w:type="dxa"/>
            <w:vMerge/>
            <w:vAlign w:val="center"/>
            <w:hideMark/>
          </w:tcPr>
          <w:p w14:paraId="1419C246" w14:textId="77777777" w:rsidR="00565C43" w:rsidRPr="00565C43" w:rsidRDefault="00565C43" w:rsidP="00565C43">
            <w:pPr>
              <w:spacing w:after="0" w:line="240" w:lineRule="auto"/>
              <w:ind w:left="0" w:right="0" w:firstLine="0"/>
              <w:jc w:val="left"/>
              <w:rPr>
                <w:rFonts w:eastAsia="Times New Roman"/>
              </w:rPr>
            </w:pPr>
          </w:p>
        </w:tc>
        <w:tc>
          <w:tcPr>
            <w:tcW w:w="1221" w:type="dxa"/>
            <w:vMerge/>
            <w:vAlign w:val="center"/>
            <w:hideMark/>
          </w:tcPr>
          <w:p w14:paraId="3B3EA703" w14:textId="77777777" w:rsidR="00565C43" w:rsidRPr="00565C43" w:rsidRDefault="00565C43" w:rsidP="00565C43">
            <w:pPr>
              <w:spacing w:after="0" w:line="240" w:lineRule="auto"/>
              <w:ind w:left="0" w:right="0" w:firstLine="0"/>
              <w:jc w:val="left"/>
              <w:rPr>
                <w:rFonts w:eastAsia="Times New Roman"/>
              </w:rPr>
            </w:pPr>
          </w:p>
        </w:tc>
      </w:tr>
      <w:tr w:rsidR="00565C43" w:rsidRPr="00565C43" w14:paraId="571DFFA4" w14:textId="77777777" w:rsidTr="00C435EE">
        <w:trPr>
          <w:trHeight w:val="290"/>
        </w:trPr>
        <w:tc>
          <w:tcPr>
            <w:tcW w:w="960" w:type="dxa"/>
            <w:vMerge w:val="restart"/>
            <w:tcBorders>
              <w:right w:val="single" w:sz="4" w:space="0" w:color="auto"/>
            </w:tcBorders>
            <w:shd w:val="clear" w:color="auto" w:fill="auto"/>
            <w:vAlign w:val="center"/>
            <w:hideMark/>
          </w:tcPr>
          <w:p w14:paraId="430082B7" w14:textId="77777777" w:rsidR="00565C43" w:rsidRPr="00565C43" w:rsidRDefault="00565C43" w:rsidP="00565C43">
            <w:pPr>
              <w:spacing w:after="0" w:line="240" w:lineRule="auto"/>
              <w:ind w:left="0" w:right="0" w:firstLine="0"/>
              <w:jc w:val="center"/>
              <w:rPr>
                <w:rFonts w:eastAsia="Times New Roman"/>
              </w:rPr>
            </w:pPr>
            <w:r w:rsidRPr="00565C43">
              <w:rPr>
                <w:rFonts w:eastAsia="Times New Roman"/>
              </w:rPr>
              <w:t>4</w:t>
            </w:r>
          </w:p>
        </w:tc>
        <w:tc>
          <w:tcPr>
            <w:tcW w:w="4117" w:type="dxa"/>
            <w:tcBorders>
              <w:top w:val="single" w:sz="4" w:space="0" w:color="auto"/>
              <w:left w:val="single" w:sz="4" w:space="0" w:color="auto"/>
              <w:bottom w:val="nil"/>
              <w:right w:val="single" w:sz="4" w:space="0" w:color="auto"/>
            </w:tcBorders>
            <w:shd w:val="clear" w:color="auto" w:fill="auto"/>
            <w:vAlign w:val="center"/>
            <w:hideMark/>
          </w:tcPr>
          <w:p w14:paraId="05A387AB" w14:textId="77777777" w:rsidR="00565C43" w:rsidRPr="00565C43" w:rsidRDefault="00565C43" w:rsidP="00565C43">
            <w:pPr>
              <w:spacing w:after="0" w:line="240" w:lineRule="auto"/>
              <w:ind w:left="0" w:right="0" w:firstLine="0"/>
              <w:rPr>
                <w:rFonts w:eastAsia="Times New Roman"/>
                <w:b/>
                <w:bCs/>
              </w:rPr>
            </w:pPr>
            <w:r w:rsidRPr="00565C43">
              <w:rPr>
                <w:rFonts w:eastAsia="Times New Roman" w:cstheme="minorHAnsi"/>
                <w:b/>
                <w:bCs/>
                <w:lang w:eastAsia="en-US"/>
              </w:rPr>
              <w:t>Conference Phone</w:t>
            </w:r>
          </w:p>
        </w:tc>
        <w:tc>
          <w:tcPr>
            <w:tcW w:w="1023" w:type="dxa"/>
            <w:vMerge w:val="restart"/>
            <w:tcBorders>
              <w:left w:val="single" w:sz="4" w:space="0" w:color="auto"/>
            </w:tcBorders>
            <w:shd w:val="clear" w:color="auto" w:fill="auto"/>
            <w:vAlign w:val="center"/>
            <w:hideMark/>
          </w:tcPr>
          <w:p w14:paraId="6D984EC9" w14:textId="77777777" w:rsidR="00565C43" w:rsidRPr="00565C43" w:rsidRDefault="00565C43" w:rsidP="00565C43">
            <w:pPr>
              <w:spacing w:after="0" w:line="240" w:lineRule="auto"/>
              <w:ind w:left="0" w:right="0" w:firstLine="0"/>
              <w:jc w:val="center"/>
              <w:rPr>
                <w:rFonts w:eastAsia="Times New Roman"/>
              </w:rPr>
            </w:pPr>
            <w:r w:rsidRPr="00565C43">
              <w:rPr>
                <w:rFonts w:eastAsia="Times New Roman"/>
              </w:rPr>
              <w:t>1</w:t>
            </w:r>
          </w:p>
        </w:tc>
        <w:tc>
          <w:tcPr>
            <w:tcW w:w="960" w:type="dxa"/>
            <w:vMerge w:val="restart"/>
            <w:shd w:val="clear" w:color="auto" w:fill="auto"/>
            <w:noWrap/>
            <w:vAlign w:val="bottom"/>
            <w:hideMark/>
          </w:tcPr>
          <w:p w14:paraId="0713608C" w14:textId="77777777" w:rsidR="00565C43" w:rsidRPr="00565C43" w:rsidRDefault="00565C43" w:rsidP="00565C43">
            <w:pPr>
              <w:spacing w:after="0" w:line="240" w:lineRule="auto"/>
              <w:ind w:left="0" w:right="0" w:firstLine="0"/>
              <w:jc w:val="center"/>
              <w:rPr>
                <w:rFonts w:eastAsia="Times New Roman"/>
              </w:rPr>
            </w:pPr>
            <w:r w:rsidRPr="00565C43">
              <w:rPr>
                <w:rFonts w:eastAsia="Times New Roman"/>
              </w:rPr>
              <w:t> </w:t>
            </w:r>
          </w:p>
        </w:tc>
        <w:tc>
          <w:tcPr>
            <w:tcW w:w="2080" w:type="dxa"/>
            <w:vMerge w:val="restart"/>
            <w:shd w:val="clear" w:color="auto" w:fill="auto"/>
            <w:noWrap/>
            <w:vAlign w:val="bottom"/>
            <w:hideMark/>
          </w:tcPr>
          <w:p w14:paraId="0D6B8127" w14:textId="77777777" w:rsidR="00565C43" w:rsidRPr="00565C43" w:rsidRDefault="00565C43" w:rsidP="00565C43">
            <w:pPr>
              <w:spacing w:after="0" w:line="240" w:lineRule="auto"/>
              <w:ind w:left="0" w:right="0" w:firstLine="0"/>
              <w:jc w:val="center"/>
              <w:rPr>
                <w:rFonts w:eastAsia="Times New Roman"/>
              </w:rPr>
            </w:pPr>
            <w:r w:rsidRPr="00565C43">
              <w:rPr>
                <w:rFonts w:eastAsia="Times New Roman"/>
              </w:rPr>
              <w:t> </w:t>
            </w:r>
          </w:p>
        </w:tc>
        <w:tc>
          <w:tcPr>
            <w:tcW w:w="1221" w:type="dxa"/>
            <w:vMerge w:val="restart"/>
            <w:shd w:val="clear" w:color="auto" w:fill="auto"/>
            <w:noWrap/>
            <w:vAlign w:val="bottom"/>
            <w:hideMark/>
          </w:tcPr>
          <w:p w14:paraId="704661AC" w14:textId="77777777" w:rsidR="00565C43" w:rsidRPr="00565C43" w:rsidRDefault="00565C43" w:rsidP="00565C43">
            <w:pPr>
              <w:spacing w:after="0" w:line="240" w:lineRule="auto"/>
              <w:ind w:left="0" w:right="0" w:firstLine="0"/>
              <w:jc w:val="center"/>
              <w:rPr>
                <w:rFonts w:eastAsia="Times New Roman"/>
              </w:rPr>
            </w:pPr>
            <w:r w:rsidRPr="00565C43">
              <w:rPr>
                <w:rFonts w:eastAsia="Times New Roman"/>
              </w:rPr>
              <w:t> </w:t>
            </w:r>
          </w:p>
        </w:tc>
      </w:tr>
      <w:tr w:rsidR="00565C43" w:rsidRPr="00565C43" w14:paraId="73C28972" w14:textId="77777777" w:rsidTr="00C435EE">
        <w:trPr>
          <w:trHeight w:val="290"/>
        </w:trPr>
        <w:tc>
          <w:tcPr>
            <w:tcW w:w="960" w:type="dxa"/>
            <w:vMerge/>
            <w:tcBorders>
              <w:right w:val="single" w:sz="4" w:space="0" w:color="auto"/>
            </w:tcBorders>
            <w:vAlign w:val="center"/>
            <w:hideMark/>
          </w:tcPr>
          <w:p w14:paraId="34E50FAB" w14:textId="77777777" w:rsidR="00565C43" w:rsidRPr="00565C43" w:rsidRDefault="00565C43" w:rsidP="00565C43">
            <w:pPr>
              <w:spacing w:after="0" w:line="240" w:lineRule="auto"/>
              <w:ind w:left="0" w:right="0" w:firstLine="0"/>
              <w:jc w:val="left"/>
              <w:rPr>
                <w:rFonts w:eastAsia="Times New Roman"/>
              </w:rPr>
            </w:pPr>
          </w:p>
        </w:tc>
        <w:tc>
          <w:tcPr>
            <w:tcW w:w="4117" w:type="dxa"/>
            <w:tcBorders>
              <w:top w:val="nil"/>
              <w:left w:val="single" w:sz="4" w:space="0" w:color="auto"/>
              <w:bottom w:val="nil"/>
              <w:right w:val="single" w:sz="4" w:space="0" w:color="auto"/>
            </w:tcBorders>
            <w:shd w:val="clear" w:color="auto" w:fill="auto"/>
            <w:vAlign w:val="center"/>
            <w:hideMark/>
          </w:tcPr>
          <w:p w14:paraId="5296EBD6" w14:textId="77777777" w:rsidR="00565C43" w:rsidRPr="00565C43" w:rsidRDefault="00565C43" w:rsidP="00565C43">
            <w:pPr>
              <w:spacing w:after="0" w:line="240" w:lineRule="auto"/>
              <w:ind w:left="0" w:right="0" w:firstLine="0"/>
              <w:rPr>
                <w:rFonts w:eastAsia="Times New Roman"/>
              </w:rPr>
            </w:pPr>
            <w:r w:rsidRPr="00565C43">
              <w:rPr>
                <w:rFonts w:eastAsia="Times New Roman"/>
                <w:lang w:eastAsia="en-US"/>
              </w:rPr>
              <w:t>Plug-and-play USB connectivity</w:t>
            </w:r>
          </w:p>
        </w:tc>
        <w:tc>
          <w:tcPr>
            <w:tcW w:w="1023" w:type="dxa"/>
            <w:vMerge/>
            <w:tcBorders>
              <w:left w:val="single" w:sz="4" w:space="0" w:color="auto"/>
            </w:tcBorders>
            <w:vAlign w:val="center"/>
            <w:hideMark/>
          </w:tcPr>
          <w:p w14:paraId="02E24CFC" w14:textId="77777777" w:rsidR="00565C43" w:rsidRPr="00565C43" w:rsidRDefault="00565C43" w:rsidP="00565C43">
            <w:pPr>
              <w:spacing w:after="0" w:line="240" w:lineRule="auto"/>
              <w:ind w:left="0" w:right="0" w:firstLine="0"/>
              <w:jc w:val="left"/>
              <w:rPr>
                <w:rFonts w:eastAsia="Times New Roman"/>
              </w:rPr>
            </w:pPr>
          </w:p>
        </w:tc>
        <w:tc>
          <w:tcPr>
            <w:tcW w:w="960" w:type="dxa"/>
            <w:vMerge/>
            <w:vAlign w:val="center"/>
            <w:hideMark/>
          </w:tcPr>
          <w:p w14:paraId="3EB003AA" w14:textId="77777777" w:rsidR="00565C43" w:rsidRPr="00565C43" w:rsidRDefault="00565C43" w:rsidP="00565C43">
            <w:pPr>
              <w:spacing w:after="0" w:line="240" w:lineRule="auto"/>
              <w:ind w:left="0" w:right="0" w:firstLine="0"/>
              <w:jc w:val="left"/>
              <w:rPr>
                <w:rFonts w:eastAsia="Times New Roman"/>
              </w:rPr>
            </w:pPr>
          </w:p>
        </w:tc>
        <w:tc>
          <w:tcPr>
            <w:tcW w:w="2080" w:type="dxa"/>
            <w:vMerge/>
            <w:vAlign w:val="center"/>
            <w:hideMark/>
          </w:tcPr>
          <w:p w14:paraId="0189595F" w14:textId="77777777" w:rsidR="00565C43" w:rsidRPr="00565C43" w:rsidRDefault="00565C43" w:rsidP="00565C43">
            <w:pPr>
              <w:spacing w:after="0" w:line="240" w:lineRule="auto"/>
              <w:ind w:left="0" w:right="0" w:firstLine="0"/>
              <w:jc w:val="left"/>
              <w:rPr>
                <w:rFonts w:eastAsia="Times New Roman"/>
              </w:rPr>
            </w:pPr>
          </w:p>
        </w:tc>
        <w:tc>
          <w:tcPr>
            <w:tcW w:w="1221" w:type="dxa"/>
            <w:vMerge/>
            <w:vAlign w:val="center"/>
            <w:hideMark/>
          </w:tcPr>
          <w:p w14:paraId="0D363601" w14:textId="77777777" w:rsidR="00565C43" w:rsidRPr="00565C43" w:rsidRDefault="00565C43" w:rsidP="00565C43">
            <w:pPr>
              <w:spacing w:after="0" w:line="240" w:lineRule="auto"/>
              <w:ind w:left="0" w:right="0" w:firstLine="0"/>
              <w:jc w:val="left"/>
              <w:rPr>
                <w:rFonts w:eastAsia="Times New Roman"/>
              </w:rPr>
            </w:pPr>
          </w:p>
        </w:tc>
      </w:tr>
      <w:tr w:rsidR="00565C43" w:rsidRPr="00565C43" w14:paraId="574DB40A" w14:textId="77777777" w:rsidTr="00C435EE">
        <w:trPr>
          <w:trHeight w:val="580"/>
        </w:trPr>
        <w:tc>
          <w:tcPr>
            <w:tcW w:w="960" w:type="dxa"/>
            <w:vMerge/>
            <w:tcBorders>
              <w:right w:val="single" w:sz="4" w:space="0" w:color="auto"/>
            </w:tcBorders>
            <w:vAlign w:val="center"/>
            <w:hideMark/>
          </w:tcPr>
          <w:p w14:paraId="091FD1E4" w14:textId="77777777" w:rsidR="00565C43" w:rsidRPr="00565C43" w:rsidRDefault="00565C43" w:rsidP="00565C43">
            <w:pPr>
              <w:spacing w:after="0" w:line="240" w:lineRule="auto"/>
              <w:ind w:left="0" w:right="0" w:firstLine="0"/>
              <w:jc w:val="left"/>
              <w:rPr>
                <w:rFonts w:eastAsia="Times New Roman"/>
              </w:rPr>
            </w:pPr>
          </w:p>
        </w:tc>
        <w:tc>
          <w:tcPr>
            <w:tcW w:w="4117" w:type="dxa"/>
            <w:tcBorders>
              <w:top w:val="nil"/>
              <w:left w:val="single" w:sz="4" w:space="0" w:color="auto"/>
              <w:bottom w:val="nil"/>
              <w:right w:val="single" w:sz="4" w:space="0" w:color="auto"/>
            </w:tcBorders>
            <w:shd w:val="clear" w:color="auto" w:fill="auto"/>
            <w:vAlign w:val="center"/>
            <w:hideMark/>
          </w:tcPr>
          <w:p w14:paraId="24C3D040" w14:textId="77777777" w:rsidR="00565C43" w:rsidRPr="00565C43" w:rsidRDefault="00565C43" w:rsidP="00565C43">
            <w:pPr>
              <w:spacing w:after="0" w:line="240" w:lineRule="auto"/>
              <w:ind w:left="0" w:right="0" w:firstLine="0"/>
              <w:rPr>
                <w:rFonts w:eastAsia="Times New Roman"/>
              </w:rPr>
            </w:pPr>
            <w:r w:rsidRPr="00565C43">
              <w:rPr>
                <w:rFonts w:eastAsia="Times New Roman"/>
                <w:lang w:eastAsia="en-US"/>
              </w:rPr>
              <w:t>Omni-directional 4 built-in mic, 360°coverage Mic Range: 4 meter or above</w:t>
            </w:r>
          </w:p>
        </w:tc>
        <w:tc>
          <w:tcPr>
            <w:tcW w:w="1023" w:type="dxa"/>
            <w:vMerge/>
            <w:tcBorders>
              <w:left w:val="single" w:sz="4" w:space="0" w:color="auto"/>
            </w:tcBorders>
            <w:vAlign w:val="center"/>
            <w:hideMark/>
          </w:tcPr>
          <w:p w14:paraId="0718F87A" w14:textId="77777777" w:rsidR="00565C43" w:rsidRPr="00565C43" w:rsidRDefault="00565C43" w:rsidP="00565C43">
            <w:pPr>
              <w:spacing w:after="0" w:line="240" w:lineRule="auto"/>
              <w:ind w:left="0" w:right="0" w:firstLine="0"/>
              <w:jc w:val="left"/>
              <w:rPr>
                <w:rFonts w:eastAsia="Times New Roman"/>
              </w:rPr>
            </w:pPr>
          </w:p>
        </w:tc>
        <w:tc>
          <w:tcPr>
            <w:tcW w:w="960" w:type="dxa"/>
            <w:vMerge/>
            <w:vAlign w:val="center"/>
            <w:hideMark/>
          </w:tcPr>
          <w:p w14:paraId="64010FE6" w14:textId="77777777" w:rsidR="00565C43" w:rsidRPr="00565C43" w:rsidRDefault="00565C43" w:rsidP="00565C43">
            <w:pPr>
              <w:spacing w:after="0" w:line="240" w:lineRule="auto"/>
              <w:ind w:left="0" w:right="0" w:firstLine="0"/>
              <w:jc w:val="left"/>
              <w:rPr>
                <w:rFonts w:eastAsia="Times New Roman"/>
              </w:rPr>
            </w:pPr>
          </w:p>
        </w:tc>
        <w:tc>
          <w:tcPr>
            <w:tcW w:w="2080" w:type="dxa"/>
            <w:vMerge/>
            <w:vAlign w:val="center"/>
            <w:hideMark/>
          </w:tcPr>
          <w:p w14:paraId="17CBD182" w14:textId="77777777" w:rsidR="00565C43" w:rsidRPr="00565C43" w:rsidRDefault="00565C43" w:rsidP="00565C43">
            <w:pPr>
              <w:spacing w:after="0" w:line="240" w:lineRule="auto"/>
              <w:ind w:left="0" w:right="0" w:firstLine="0"/>
              <w:jc w:val="left"/>
              <w:rPr>
                <w:rFonts w:eastAsia="Times New Roman"/>
              </w:rPr>
            </w:pPr>
          </w:p>
        </w:tc>
        <w:tc>
          <w:tcPr>
            <w:tcW w:w="1221" w:type="dxa"/>
            <w:vMerge/>
            <w:vAlign w:val="center"/>
            <w:hideMark/>
          </w:tcPr>
          <w:p w14:paraId="013131BC" w14:textId="77777777" w:rsidR="00565C43" w:rsidRPr="00565C43" w:rsidRDefault="00565C43" w:rsidP="00565C43">
            <w:pPr>
              <w:spacing w:after="0" w:line="240" w:lineRule="auto"/>
              <w:ind w:left="0" w:right="0" w:firstLine="0"/>
              <w:jc w:val="left"/>
              <w:rPr>
                <w:rFonts w:eastAsia="Times New Roman"/>
              </w:rPr>
            </w:pPr>
          </w:p>
        </w:tc>
      </w:tr>
      <w:tr w:rsidR="00565C43" w:rsidRPr="00565C43" w14:paraId="4AAEF5E0" w14:textId="77777777" w:rsidTr="00C435EE">
        <w:trPr>
          <w:trHeight w:val="290"/>
        </w:trPr>
        <w:tc>
          <w:tcPr>
            <w:tcW w:w="960" w:type="dxa"/>
            <w:vMerge/>
            <w:tcBorders>
              <w:right w:val="single" w:sz="4" w:space="0" w:color="auto"/>
            </w:tcBorders>
            <w:vAlign w:val="center"/>
            <w:hideMark/>
          </w:tcPr>
          <w:p w14:paraId="5B00CD0F" w14:textId="77777777" w:rsidR="00565C43" w:rsidRPr="00565C43" w:rsidRDefault="00565C43" w:rsidP="00565C43">
            <w:pPr>
              <w:spacing w:after="0" w:line="240" w:lineRule="auto"/>
              <w:ind w:left="0" w:right="0" w:firstLine="0"/>
              <w:jc w:val="left"/>
              <w:rPr>
                <w:rFonts w:eastAsia="Times New Roman"/>
              </w:rPr>
            </w:pPr>
          </w:p>
        </w:tc>
        <w:tc>
          <w:tcPr>
            <w:tcW w:w="4117" w:type="dxa"/>
            <w:tcBorders>
              <w:top w:val="nil"/>
              <w:left w:val="single" w:sz="4" w:space="0" w:color="auto"/>
              <w:bottom w:val="nil"/>
              <w:right w:val="single" w:sz="4" w:space="0" w:color="auto"/>
            </w:tcBorders>
            <w:shd w:val="clear" w:color="auto" w:fill="auto"/>
            <w:vAlign w:val="center"/>
            <w:hideMark/>
          </w:tcPr>
          <w:p w14:paraId="48C78D31" w14:textId="77777777" w:rsidR="00565C43" w:rsidRPr="00565C43" w:rsidRDefault="00565C43" w:rsidP="00565C43">
            <w:pPr>
              <w:spacing w:after="0" w:line="240" w:lineRule="auto"/>
              <w:ind w:left="0" w:right="0" w:firstLine="0"/>
              <w:rPr>
                <w:rFonts w:eastAsia="Times New Roman"/>
              </w:rPr>
            </w:pPr>
            <w:r w:rsidRPr="00565C43">
              <w:rPr>
                <w:rFonts w:eastAsia="Times New Roman"/>
                <w:lang w:eastAsia="en-US"/>
              </w:rPr>
              <w:t>Speaker output: 89dB or higher</w:t>
            </w:r>
          </w:p>
        </w:tc>
        <w:tc>
          <w:tcPr>
            <w:tcW w:w="1023" w:type="dxa"/>
            <w:vMerge/>
            <w:tcBorders>
              <w:left w:val="single" w:sz="4" w:space="0" w:color="auto"/>
            </w:tcBorders>
            <w:vAlign w:val="center"/>
            <w:hideMark/>
          </w:tcPr>
          <w:p w14:paraId="2A807B5A" w14:textId="77777777" w:rsidR="00565C43" w:rsidRPr="00565C43" w:rsidRDefault="00565C43" w:rsidP="00565C43">
            <w:pPr>
              <w:spacing w:after="0" w:line="240" w:lineRule="auto"/>
              <w:ind w:left="0" w:right="0" w:firstLine="0"/>
              <w:jc w:val="left"/>
              <w:rPr>
                <w:rFonts w:eastAsia="Times New Roman"/>
              </w:rPr>
            </w:pPr>
          </w:p>
        </w:tc>
        <w:tc>
          <w:tcPr>
            <w:tcW w:w="960" w:type="dxa"/>
            <w:vMerge/>
            <w:vAlign w:val="center"/>
            <w:hideMark/>
          </w:tcPr>
          <w:p w14:paraId="1E08EA6A" w14:textId="77777777" w:rsidR="00565C43" w:rsidRPr="00565C43" w:rsidRDefault="00565C43" w:rsidP="00565C43">
            <w:pPr>
              <w:spacing w:after="0" w:line="240" w:lineRule="auto"/>
              <w:ind w:left="0" w:right="0" w:firstLine="0"/>
              <w:jc w:val="left"/>
              <w:rPr>
                <w:rFonts w:eastAsia="Times New Roman"/>
              </w:rPr>
            </w:pPr>
          </w:p>
        </w:tc>
        <w:tc>
          <w:tcPr>
            <w:tcW w:w="2080" w:type="dxa"/>
            <w:vMerge/>
            <w:vAlign w:val="center"/>
            <w:hideMark/>
          </w:tcPr>
          <w:p w14:paraId="57159942" w14:textId="77777777" w:rsidR="00565C43" w:rsidRPr="00565C43" w:rsidRDefault="00565C43" w:rsidP="00565C43">
            <w:pPr>
              <w:spacing w:after="0" w:line="240" w:lineRule="auto"/>
              <w:ind w:left="0" w:right="0" w:firstLine="0"/>
              <w:jc w:val="left"/>
              <w:rPr>
                <w:rFonts w:eastAsia="Times New Roman"/>
              </w:rPr>
            </w:pPr>
          </w:p>
        </w:tc>
        <w:tc>
          <w:tcPr>
            <w:tcW w:w="1221" w:type="dxa"/>
            <w:vMerge/>
            <w:vAlign w:val="center"/>
            <w:hideMark/>
          </w:tcPr>
          <w:p w14:paraId="72A54E04" w14:textId="77777777" w:rsidR="00565C43" w:rsidRPr="00565C43" w:rsidRDefault="00565C43" w:rsidP="00565C43">
            <w:pPr>
              <w:spacing w:after="0" w:line="240" w:lineRule="auto"/>
              <w:ind w:left="0" w:right="0" w:firstLine="0"/>
              <w:jc w:val="left"/>
              <w:rPr>
                <w:rFonts w:eastAsia="Times New Roman"/>
              </w:rPr>
            </w:pPr>
          </w:p>
        </w:tc>
      </w:tr>
      <w:tr w:rsidR="00565C43" w:rsidRPr="00565C43" w14:paraId="01C98F52" w14:textId="77777777" w:rsidTr="00C435EE">
        <w:trPr>
          <w:trHeight w:val="1450"/>
        </w:trPr>
        <w:tc>
          <w:tcPr>
            <w:tcW w:w="960" w:type="dxa"/>
            <w:vMerge/>
            <w:tcBorders>
              <w:right w:val="single" w:sz="4" w:space="0" w:color="auto"/>
            </w:tcBorders>
            <w:vAlign w:val="center"/>
            <w:hideMark/>
          </w:tcPr>
          <w:p w14:paraId="351B671F" w14:textId="77777777" w:rsidR="00565C43" w:rsidRPr="00565C43" w:rsidRDefault="00565C43" w:rsidP="00565C43">
            <w:pPr>
              <w:spacing w:after="0" w:line="240" w:lineRule="auto"/>
              <w:ind w:left="0" w:right="0" w:firstLine="0"/>
              <w:jc w:val="left"/>
              <w:rPr>
                <w:rFonts w:eastAsia="Times New Roman"/>
              </w:rPr>
            </w:pPr>
          </w:p>
        </w:tc>
        <w:tc>
          <w:tcPr>
            <w:tcW w:w="4117" w:type="dxa"/>
            <w:tcBorders>
              <w:top w:val="nil"/>
              <w:left w:val="single" w:sz="4" w:space="0" w:color="auto"/>
              <w:bottom w:val="single" w:sz="4" w:space="0" w:color="auto"/>
              <w:right w:val="single" w:sz="4" w:space="0" w:color="auto"/>
            </w:tcBorders>
            <w:shd w:val="clear" w:color="auto" w:fill="auto"/>
            <w:vAlign w:val="center"/>
            <w:hideMark/>
          </w:tcPr>
          <w:p w14:paraId="774FD472" w14:textId="77777777" w:rsidR="00565C43" w:rsidRPr="00565C43" w:rsidRDefault="00565C43" w:rsidP="00565C43">
            <w:pPr>
              <w:spacing w:after="0" w:line="240" w:lineRule="auto"/>
              <w:ind w:left="0" w:right="0" w:firstLine="0"/>
              <w:rPr>
                <w:rFonts w:eastAsia="Times New Roman"/>
              </w:rPr>
            </w:pPr>
            <w:r w:rsidRPr="00565C43">
              <w:rPr>
                <w:rFonts w:eastAsia="Times New Roman"/>
                <w:lang w:eastAsia="en-US"/>
              </w:rPr>
              <w:t xml:space="preserve">Echo/Noise Cancellation, AGC, Full Duplex Buttons: Off-hook, </w:t>
            </w:r>
            <w:proofErr w:type="gramStart"/>
            <w:r w:rsidRPr="00565C43">
              <w:rPr>
                <w:rFonts w:eastAsia="Times New Roman"/>
                <w:lang w:eastAsia="en-US"/>
              </w:rPr>
              <w:t>Hang</w:t>
            </w:r>
            <w:proofErr w:type="gramEnd"/>
            <w:r w:rsidRPr="00565C43">
              <w:rPr>
                <w:rFonts w:eastAsia="Times New Roman"/>
                <w:lang w:eastAsia="en-US"/>
              </w:rPr>
              <w:t xml:space="preserve"> up, Mic Mute Unmute, Volume Up/Down Port: USB, Aux, In/Out, Mic Extension, Power Universal Power adaptor, USB cable</w:t>
            </w:r>
          </w:p>
        </w:tc>
        <w:tc>
          <w:tcPr>
            <w:tcW w:w="1023" w:type="dxa"/>
            <w:vMerge/>
            <w:tcBorders>
              <w:left w:val="single" w:sz="4" w:space="0" w:color="auto"/>
            </w:tcBorders>
            <w:vAlign w:val="center"/>
            <w:hideMark/>
          </w:tcPr>
          <w:p w14:paraId="4C95FE7E" w14:textId="77777777" w:rsidR="00565C43" w:rsidRPr="00565C43" w:rsidRDefault="00565C43" w:rsidP="00565C43">
            <w:pPr>
              <w:spacing w:after="0" w:line="240" w:lineRule="auto"/>
              <w:ind w:left="0" w:right="0" w:firstLine="0"/>
              <w:jc w:val="left"/>
              <w:rPr>
                <w:rFonts w:eastAsia="Times New Roman"/>
              </w:rPr>
            </w:pPr>
          </w:p>
        </w:tc>
        <w:tc>
          <w:tcPr>
            <w:tcW w:w="960" w:type="dxa"/>
            <w:vMerge/>
            <w:vAlign w:val="center"/>
            <w:hideMark/>
          </w:tcPr>
          <w:p w14:paraId="315102F6" w14:textId="77777777" w:rsidR="00565C43" w:rsidRPr="00565C43" w:rsidRDefault="00565C43" w:rsidP="00565C43">
            <w:pPr>
              <w:spacing w:after="0" w:line="240" w:lineRule="auto"/>
              <w:ind w:left="0" w:right="0" w:firstLine="0"/>
              <w:jc w:val="left"/>
              <w:rPr>
                <w:rFonts w:eastAsia="Times New Roman"/>
              </w:rPr>
            </w:pPr>
          </w:p>
        </w:tc>
        <w:tc>
          <w:tcPr>
            <w:tcW w:w="2080" w:type="dxa"/>
            <w:vMerge/>
            <w:vAlign w:val="center"/>
            <w:hideMark/>
          </w:tcPr>
          <w:p w14:paraId="0BEB7362" w14:textId="77777777" w:rsidR="00565C43" w:rsidRPr="00565C43" w:rsidRDefault="00565C43" w:rsidP="00565C43">
            <w:pPr>
              <w:spacing w:after="0" w:line="240" w:lineRule="auto"/>
              <w:ind w:left="0" w:right="0" w:firstLine="0"/>
              <w:jc w:val="left"/>
              <w:rPr>
                <w:rFonts w:eastAsia="Times New Roman"/>
              </w:rPr>
            </w:pPr>
          </w:p>
        </w:tc>
        <w:tc>
          <w:tcPr>
            <w:tcW w:w="1221" w:type="dxa"/>
            <w:vMerge/>
            <w:vAlign w:val="center"/>
            <w:hideMark/>
          </w:tcPr>
          <w:p w14:paraId="62B62C2C" w14:textId="77777777" w:rsidR="00565C43" w:rsidRPr="00565C43" w:rsidRDefault="00565C43" w:rsidP="00565C43">
            <w:pPr>
              <w:spacing w:after="0" w:line="240" w:lineRule="auto"/>
              <w:ind w:left="0" w:right="0" w:firstLine="0"/>
              <w:jc w:val="left"/>
              <w:rPr>
                <w:rFonts w:eastAsia="Times New Roman"/>
              </w:rPr>
            </w:pPr>
          </w:p>
        </w:tc>
      </w:tr>
      <w:tr w:rsidR="00565C43" w:rsidRPr="00565C43" w14:paraId="601B839F" w14:textId="77777777" w:rsidTr="00C435EE">
        <w:trPr>
          <w:trHeight w:val="290"/>
        </w:trPr>
        <w:tc>
          <w:tcPr>
            <w:tcW w:w="960" w:type="dxa"/>
            <w:vMerge w:val="restart"/>
            <w:tcBorders>
              <w:right w:val="single" w:sz="4" w:space="0" w:color="auto"/>
            </w:tcBorders>
            <w:shd w:val="clear" w:color="auto" w:fill="auto"/>
            <w:vAlign w:val="center"/>
            <w:hideMark/>
          </w:tcPr>
          <w:p w14:paraId="2C8BEF84" w14:textId="77777777" w:rsidR="00565C43" w:rsidRPr="00565C43" w:rsidRDefault="00565C43" w:rsidP="00565C43">
            <w:pPr>
              <w:spacing w:after="0" w:line="240" w:lineRule="auto"/>
              <w:ind w:left="0" w:right="0" w:firstLine="0"/>
              <w:jc w:val="center"/>
              <w:rPr>
                <w:rFonts w:eastAsia="Times New Roman"/>
              </w:rPr>
            </w:pPr>
            <w:r w:rsidRPr="00565C43">
              <w:rPr>
                <w:rFonts w:eastAsia="Times New Roman"/>
              </w:rPr>
              <w:t>5</w:t>
            </w:r>
          </w:p>
        </w:tc>
        <w:tc>
          <w:tcPr>
            <w:tcW w:w="4117" w:type="dxa"/>
            <w:tcBorders>
              <w:top w:val="single" w:sz="4" w:space="0" w:color="auto"/>
              <w:left w:val="single" w:sz="4" w:space="0" w:color="auto"/>
              <w:bottom w:val="nil"/>
              <w:right w:val="single" w:sz="4" w:space="0" w:color="auto"/>
            </w:tcBorders>
            <w:shd w:val="clear" w:color="auto" w:fill="auto"/>
            <w:vAlign w:val="center"/>
            <w:hideMark/>
          </w:tcPr>
          <w:p w14:paraId="0F7073AD" w14:textId="77777777" w:rsidR="00565C43" w:rsidRPr="00565C43" w:rsidRDefault="00565C43" w:rsidP="00565C43">
            <w:pPr>
              <w:spacing w:after="0" w:line="240" w:lineRule="auto"/>
              <w:ind w:left="0" w:right="0" w:firstLine="0"/>
              <w:rPr>
                <w:rFonts w:eastAsia="Times New Roman"/>
                <w:b/>
                <w:bCs/>
              </w:rPr>
            </w:pPr>
            <w:r w:rsidRPr="00565C43">
              <w:rPr>
                <w:rFonts w:eastAsia="Times New Roman"/>
                <w:b/>
                <w:bCs/>
                <w:lang w:eastAsia="en-US"/>
              </w:rPr>
              <w:t xml:space="preserve">UPS (LINE INTERACTIVE) </w:t>
            </w:r>
          </w:p>
        </w:tc>
        <w:tc>
          <w:tcPr>
            <w:tcW w:w="1023" w:type="dxa"/>
            <w:vMerge w:val="restart"/>
            <w:tcBorders>
              <w:left w:val="single" w:sz="4" w:space="0" w:color="auto"/>
            </w:tcBorders>
            <w:shd w:val="clear" w:color="auto" w:fill="auto"/>
            <w:vAlign w:val="center"/>
            <w:hideMark/>
          </w:tcPr>
          <w:p w14:paraId="68125A5C" w14:textId="77777777" w:rsidR="00565C43" w:rsidRPr="00565C43" w:rsidRDefault="00565C43" w:rsidP="00565C43">
            <w:pPr>
              <w:spacing w:after="0" w:line="240" w:lineRule="auto"/>
              <w:ind w:left="0" w:right="0" w:firstLine="0"/>
              <w:jc w:val="center"/>
              <w:rPr>
                <w:rFonts w:eastAsia="Times New Roman"/>
              </w:rPr>
            </w:pPr>
            <w:r w:rsidRPr="00565C43">
              <w:rPr>
                <w:rFonts w:eastAsia="Times New Roman"/>
              </w:rPr>
              <w:t>1</w:t>
            </w:r>
          </w:p>
        </w:tc>
        <w:tc>
          <w:tcPr>
            <w:tcW w:w="960" w:type="dxa"/>
            <w:vMerge w:val="restart"/>
            <w:shd w:val="clear" w:color="auto" w:fill="auto"/>
            <w:noWrap/>
            <w:vAlign w:val="bottom"/>
            <w:hideMark/>
          </w:tcPr>
          <w:p w14:paraId="23216333" w14:textId="77777777" w:rsidR="00565C43" w:rsidRPr="00565C43" w:rsidRDefault="00565C43" w:rsidP="00565C43">
            <w:pPr>
              <w:spacing w:after="0" w:line="240" w:lineRule="auto"/>
              <w:ind w:left="0" w:right="0" w:firstLine="0"/>
              <w:jc w:val="center"/>
              <w:rPr>
                <w:rFonts w:eastAsia="Times New Roman"/>
              </w:rPr>
            </w:pPr>
            <w:r w:rsidRPr="00565C43">
              <w:rPr>
                <w:rFonts w:eastAsia="Times New Roman"/>
              </w:rPr>
              <w:t> </w:t>
            </w:r>
          </w:p>
        </w:tc>
        <w:tc>
          <w:tcPr>
            <w:tcW w:w="2080" w:type="dxa"/>
            <w:vMerge w:val="restart"/>
            <w:shd w:val="clear" w:color="auto" w:fill="auto"/>
            <w:noWrap/>
            <w:vAlign w:val="bottom"/>
            <w:hideMark/>
          </w:tcPr>
          <w:p w14:paraId="52E764F5" w14:textId="77777777" w:rsidR="00565C43" w:rsidRPr="00565C43" w:rsidRDefault="00565C43" w:rsidP="00565C43">
            <w:pPr>
              <w:spacing w:after="0" w:line="240" w:lineRule="auto"/>
              <w:ind w:left="0" w:right="0" w:firstLine="0"/>
              <w:jc w:val="center"/>
              <w:rPr>
                <w:rFonts w:eastAsia="Times New Roman"/>
              </w:rPr>
            </w:pPr>
            <w:r w:rsidRPr="00565C43">
              <w:rPr>
                <w:rFonts w:eastAsia="Times New Roman"/>
              </w:rPr>
              <w:t> </w:t>
            </w:r>
          </w:p>
        </w:tc>
        <w:tc>
          <w:tcPr>
            <w:tcW w:w="1221" w:type="dxa"/>
            <w:vMerge w:val="restart"/>
            <w:shd w:val="clear" w:color="auto" w:fill="auto"/>
            <w:noWrap/>
            <w:vAlign w:val="bottom"/>
            <w:hideMark/>
          </w:tcPr>
          <w:p w14:paraId="1218E525" w14:textId="77777777" w:rsidR="00565C43" w:rsidRPr="00565C43" w:rsidRDefault="00565C43" w:rsidP="00565C43">
            <w:pPr>
              <w:spacing w:after="0" w:line="240" w:lineRule="auto"/>
              <w:ind w:left="0" w:right="0" w:firstLine="0"/>
              <w:jc w:val="center"/>
              <w:rPr>
                <w:rFonts w:eastAsia="Times New Roman"/>
              </w:rPr>
            </w:pPr>
            <w:r w:rsidRPr="00565C43">
              <w:rPr>
                <w:rFonts w:eastAsia="Times New Roman"/>
              </w:rPr>
              <w:t> </w:t>
            </w:r>
          </w:p>
        </w:tc>
      </w:tr>
      <w:tr w:rsidR="00565C43" w:rsidRPr="00565C43" w14:paraId="6CA69767" w14:textId="77777777" w:rsidTr="00C435EE">
        <w:trPr>
          <w:trHeight w:val="290"/>
        </w:trPr>
        <w:tc>
          <w:tcPr>
            <w:tcW w:w="960" w:type="dxa"/>
            <w:vMerge/>
            <w:tcBorders>
              <w:right w:val="single" w:sz="4" w:space="0" w:color="auto"/>
            </w:tcBorders>
            <w:vAlign w:val="center"/>
            <w:hideMark/>
          </w:tcPr>
          <w:p w14:paraId="1A955A08" w14:textId="77777777" w:rsidR="00565C43" w:rsidRPr="00565C43" w:rsidRDefault="00565C43" w:rsidP="00565C43">
            <w:pPr>
              <w:spacing w:after="0" w:line="240" w:lineRule="auto"/>
              <w:ind w:left="0" w:right="0" w:firstLine="0"/>
              <w:jc w:val="left"/>
              <w:rPr>
                <w:rFonts w:eastAsia="Times New Roman"/>
              </w:rPr>
            </w:pPr>
          </w:p>
        </w:tc>
        <w:tc>
          <w:tcPr>
            <w:tcW w:w="4117" w:type="dxa"/>
            <w:tcBorders>
              <w:top w:val="nil"/>
              <w:left w:val="single" w:sz="4" w:space="0" w:color="auto"/>
              <w:bottom w:val="nil"/>
              <w:right w:val="single" w:sz="4" w:space="0" w:color="auto"/>
            </w:tcBorders>
            <w:shd w:val="clear" w:color="auto" w:fill="auto"/>
            <w:vAlign w:val="center"/>
            <w:hideMark/>
          </w:tcPr>
          <w:p w14:paraId="6EABB4A1" w14:textId="77777777" w:rsidR="00565C43" w:rsidRPr="00565C43" w:rsidRDefault="00565C43" w:rsidP="00565C43">
            <w:pPr>
              <w:spacing w:after="0" w:line="240" w:lineRule="auto"/>
              <w:ind w:left="0" w:right="0" w:firstLine="0"/>
              <w:rPr>
                <w:rFonts w:eastAsia="Times New Roman"/>
              </w:rPr>
            </w:pPr>
            <w:r w:rsidRPr="00565C43">
              <w:rPr>
                <w:rFonts w:eastAsia="Times New Roman"/>
                <w:lang w:eastAsia="en-US"/>
              </w:rPr>
              <w:t>International recognized brand</w:t>
            </w:r>
          </w:p>
        </w:tc>
        <w:tc>
          <w:tcPr>
            <w:tcW w:w="1023" w:type="dxa"/>
            <w:vMerge/>
            <w:tcBorders>
              <w:left w:val="single" w:sz="4" w:space="0" w:color="auto"/>
            </w:tcBorders>
            <w:vAlign w:val="center"/>
            <w:hideMark/>
          </w:tcPr>
          <w:p w14:paraId="4C3D6884" w14:textId="77777777" w:rsidR="00565C43" w:rsidRPr="00565C43" w:rsidRDefault="00565C43" w:rsidP="00565C43">
            <w:pPr>
              <w:spacing w:after="0" w:line="240" w:lineRule="auto"/>
              <w:ind w:left="0" w:right="0" w:firstLine="0"/>
              <w:jc w:val="left"/>
              <w:rPr>
                <w:rFonts w:eastAsia="Times New Roman"/>
              </w:rPr>
            </w:pPr>
          </w:p>
        </w:tc>
        <w:tc>
          <w:tcPr>
            <w:tcW w:w="960" w:type="dxa"/>
            <w:vMerge/>
            <w:vAlign w:val="center"/>
            <w:hideMark/>
          </w:tcPr>
          <w:p w14:paraId="6ADF7CAC" w14:textId="77777777" w:rsidR="00565C43" w:rsidRPr="00565C43" w:rsidRDefault="00565C43" w:rsidP="00565C43">
            <w:pPr>
              <w:spacing w:after="0" w:line="240" w:lineRule="auto"/>
              <w:ind w:left="0" w:right="0" w:firstLine="0"/>
              <w:jc w:val="left"/>
              <w:rPr>
                <w:rFonts w:eastAsia="Times New Roman"/>
              </w:rPr>
            </w:pPr>
          </w:p>
        </w:tc>
        <w:tc>
          <w:tcPr>
            <w:tcW w:w="2080" w:type="dxa"/>
            <w:vMerge/>
            <w:vAlign w:val="center"/>
            <w:hideMark/>
          </w:tcPr>
          <w:p w14:paraId="1ABEC1D5" w14:textId="77777777" w:rsidR="00565C43" w:rsidRPr="00565C43" w:rsidRDefault="00565C43" w:rsidP="00565C43">
            <w:pPr>
              <w:spacing w:after="0" w:line="240" w:lineRule="auto"/>
              <w:ind w:left="0" w:right="0" w:firstLine="0"/>
              <w:jc w:val="left"/>
              <w:rPr>
                <w:rFonts w:eastAsia="Times New Roman"/>
              </w:rPr>
            </w:pPr>
          </w:p>
        </w:tc>
        <w:tc>
          <w:tcPr>
            <w:tcW w:w="1221" w:type="dxa"/>
            <w:vMerge/>
            <w:vAlign w:val="center"/>
            <w:hideMark/>
          </w:tcPr>
          <w:p w14:paraId="231EB8DC" w14:textId="77777777" w:rsidR="00565C43" w:rsidRPr="00565C43" w:rsidRDefault="00565C43" w:rsidP="00565C43">
            <w:pPr>
              <w:spacing w:after="0" w:line="240" w:lineRule="auto"/>
              <w:ind w:left="0" w:right="0" w:firstLine="0"/>
              <w:jc w:val="left"/>
              <w:rPr>
                <w:rFonts w:eastAsia="Times New Roman"/>
              </w:rPr>
            </w:pPr>
          </w:p>
        </w:tc>
      </w:tr>
      <w:tr w:rsidR="00565C43" w:rsidRPr="00565C43" w14:paraId="40E50C39" w14:textId="77777777" w:rsidTr="00C435EE">
        <w:trPr>
          <w:trHeight w:val="580"/>
        </w:trPr>
        <w:tc>
          <w:tcPr>
            <w:tcW w:w="960" w:type="dxa"/>
            <w:vMerge/>
            <w:tcBorders>
              <w:right w:val="single" w:sz="4" w:space="0" w:color="auto"/>
            </w:tcBorders>
            <w:vAlign w:val="center"/>
            <w:hideMark/>
          </w:tcPr>
          <w:p w14:paraId="4E0B2F32" w14:textId="77777777" w:rsidR="00565C43" w:rsidRPr="00565C43" w:rsidRDefault="00565C43" w:rsidP="00565C43">
            <w:pPr>
              <w:spacing w:after="0" w:line="240" w:lineRule="auto"/>
              <w:ind w:left="0" w:right="0" w:firstLine="0"/>
              <w:jc w:val="left"/>
              <w:rPr>
                <w:rFonts w:eastAsia="Times New Roman"/>
              </w:rPr>
            </w:pPr>
          </w:p>
        </w:tc>
        <w:tc>
          <w:tcPr>
            <w:tcW w:w="4117" w:type="dxa"/>
            <w:tcBorders>
              <w:top w:val="nil"/>
              <w:left w:val="single" w:sz="4" w:space="0" w:color="auto"/>
              <w:bottom w:val="nil"/>
              <w:right w:val="single" w:sz="4" w:space="0" w:color="auto"/>
            </w:tcBorders>
            <w:shd w:val="clear" w:color="auto" w:fill="auto"/>
            <w:vAlign w:val="center"/>
            <w:hideMark/>
          </w:tcPr>
          <w:p w14:paraId="1E1E76D8" w14:textId="77777777" w:rsidR="00565C43" w:rsidRPr="00565C43" w:rsidRDefault="00565C43" w:rsidP="00565C43">
            <w:pPr>
              <w:spacing w:after="0" w:line="240" w:lineRule="auto"/>
              <w:ind w:left="0" w:right="0" w:firstLine="0"/>
              <w:rPr>
                <w:rFonts w:eastAsia="Times New Roman"/>
              </w:rPr>
            </w:pPr>
            <w:r w:rsidRPr="00565C43">
              <w:rPr>
                <w:rFonts w:eastAsia="Times New Roman"/>
                <w:lang w:eastAsia="en-US"/>
              </w:rPr>
              <w:t>Output Power capacity: 1000VA, 600W or more</w:t>
            </w:r>
          </w:p>
        </w:tc>
        <w:tc>
          <w:tcPr>
            <w:tcW w:w="1023" w:type="dxa"/>
            <w:vMerge/>
            <w:tcBorders>
              <w:left w:val="single" w:sz="4" w:space="0" w:color="auto"/>
            </w:tcBorders>
            <w:vAlign w:val="center"/>
            <w:hideMark/>
          </w:tcPr>
          <w:p w14:paraId="11C2029B" w14:textId="77777777" w:rsidR="00565C43" w:rsidRPr="00565C43" w:rsidRDefault="00565C43" w:rsidP="00565C43">
            <w:pPr>
              <w:spacing w:after="0" w:line="240" w:lineRule="auto"/>
              <w:ind w:left="0" w:right="0" w:firstLine="0"/>
              <w:jc w:val="left"/>
              <w:rPr>
                <w:rFonts w:eastAsia="Times New Roman"/>
              </w:rPr>
            </w:pPr>
          </w:p>
        </w:tc>
        <w:tc>
          <w:tcPr>
            <w:tcW w:w="960" w:type="dxa"/>
            <w:vMerge/>
            <w:vAlign w:val="center"/>
            <w:hideMark/>
          </w:tcPr>
          <w:p w14:paraId="5AEAA862" w14:textId="77777777" w:rsidR="00565C43" w:rsidRPr="00565C43" w:rsidRDefault="00565C43" w:rsidP="00565C43">
            <w:pPr>
              <w:spacing w:after="0" w:line="240" w:lineRule="auto"/>
              <w:ind w:left="0" w:right="0" w:firstLine="0"/>
              <w:jc w:val="left"/>
              <w:rPr>
                <w:rFonts w:eastAsia="Times New Roman"/>
              </w:rPr>
            </w:pPr>
          </w:p>
        </w:tc>
        <w:tc>
          <w:tcPr>
            <w:tcW w:w="2080" w:type="dxa"/>
            <w:vMerge/>
            <w:vAlign w:val="center"/>
            <w:hideMark/>
          </w:tcPr>
          <w:p w14:paraId="774A9AA7" w14:textId="77777777" w:rsidR="00565C43" w:rsidRPr="00565C43" w:rsidRDefault="00565C43" w:rsidP="00565C43">
            <w:pPr>
              <w:spacing w:after="0" w:line="240" w:lineRule="auto"/>
              <w:ind w:left="0" w:right="0" w:firstLine="0"/>
              <w:jc w:val="left"/>
              <w:rPr>
                <w:rFonts w:eastAsia="Times New Roman"/>
              </w:rPr>
            </w:pPr>
          </w:p>
        </w:tc>
        <w:tc>
          <w:tcPr>
            <w:tcW w:w="1221" w:type="dxa"/>
            <w:vMerge/>
            <w:vAlign w:val="center"/>
            <w:hideMark/>
          </w:tcPr>
          <w:p w14:paraId="041BFDD2" w14:textId="77777777" w:rsidR="00565C43" w:rsidRPr="00565C43" w:rsidRDefault="00565C43" w:rsidP="00565C43">
            <w:pPr>
              <w:spacing w:after="0" w:line="240" w:lineRule="auto"/>
              <w:ind w:left="0" w:right="0" w:firstLine="0"/>
              <w:jc w:val="left"/>
              <w:rPr>
                <w:rFonts w:eastAsia="Times New Roman"/>
              </w:rPr>
            </w:pPr>
          </w:p>
        </w:tc>
      </w:tr>
      <w:tr w:rsidR="00565C43" w:rsidRPr="00565C43" w14:paraId="37285C40" w14:textId="77777777" w:rsidTr="00C435EE">
        <w:trPr>
          <w:trHeight w:val="290"/>
        </w:trPr>
        <w:tc>
          <w:tcPr>
            <w:tcW w:w="960" w:type="dxa"/>
            <w:vMerge/>
            <w:tcBorders>
              <w:right w:val="single" w:sz="4" w:space="0" w:color="auto"/>
            </w:tcBorders>
            <w:vAlign w:val="center"/>
            <w:hideMark/>
          </w:tcPr>
          <w:p w14:paraId="2E12C39F" w14:textId="77777777" w:rsidR="00565C43" w:rsidRPr="00565C43" w:rsidRDefault="00565C43" w:rsidP="00565C43">
            <w:pPr>
              <w:spacing w:after="0" w:line="240" w:lineRule="auto"/>
              <w:ind w:left="0" w:right="0" w:firstLine="0"/>
              <w:jc w:val="left"/>
              <w:rPr>
                <w:rFonts w:eastAsia="Times New Roman"/>
              </w:rPr>
            </w:pPr>
          </w:p>
        </w:tc>
        <w:tc>
          <w:tcPr>
            <w:tcW w:w="4117" w:type="dxa"/>
            <w:tcBorders>
              <w:top w:val="nil"/>
              <w:left w:val="single" w:sz="4" w:space="0" w:color="auto"/>
              <w:bottom w:val="nil"/>
              <w:right w:val="single" w:sz="4" w:space="0" w:color="auto"/>
            </w:tcBorders>
            <w:shd w:val="clear" w:color="auto" w:fill="auto"/>
            <w:vAlign w:val="center"/>
            <w:hideMark/>
          </w:tcPr>
          <w:p w14:paraId="20E7673B" w14:textId="77777777" w:rsidR="00565C43" w:rsidRPr="00565C43" w:rsidRDefault="00565C43" w:rsidP="00565C43">
            <w:pPr>
              <w:spacing w:after="0" w:line="240" w:lineRule="auto"/>
              <w:ind w:left="0" w:right="0" w:firstLine="0"/>
              <w:rPr>
                <w:rFonts w:eastAsia="Times New Roman"/>
              </w:rPr>
            </w:pPr>
            <w:r w:rsidRPr="00565C43">
              <w:rPr>
                <w:rFonts w:eastAsia="Times New Roman"/>
                <w:lang w:eastAsia="en-US"/>
              </w:rPr>
              <w:t>Waveform: Simulated Sinewave</w:t>
            </w:r>
          </w:p>
        </w:tc>
        <w:tc>
          <w:tcPr>
            <w:tcW w:w="1023" w:type="dxa"/>
            <w:vMerge/>
            <w:tcBorders>
              <w:left w:val="single" w:sz="4" w:space="0" w:color="auto"/>
            </w:tcBorders>
            <w:vAlign w:val="center"/>
            <w:hideMark/>
          </w:tcPr>
          <w:p w14:paraId="68700C50" w14:textId="77777777" w:rsidR="00565C43" w:rsidRPr="00565C43" w:rsidRDefault="00565C43" w:rsidP="00565C43">
            <w:pPr>
              <w:spacing w:after="0" w:line="240" w:lineRule="auto"/>
              <w:ind w:left="0" w:right="0" w:firstLine="0"/>
              <w:jc w:val="left"/>
              <w:rPr>
                <w:rFonts w:eastAsia="Times New Roman"/>
              </w:rPr>
            </w:pPr>
          </w:p>
        </w:tc>
        <w:tc>
          <w:tcPr>
            <w:tcW w:w="960" w:type="dxa"/>
            <w:vMerge/>
            <w:vAlign w:val="center"/>
            <w:hideMark/>
          </w:tcPr>
          <w:p w14:paraId="2D9536A6" w14:textId="77777777" w:rsidR="00565C43" w:rsidRPr="00565C43" w:rsidRDefault="00565C43" w:rsidP="00565C43">
            <w:pPr>
              <w:spacing w:after="0" w:line="240" w:lineRule="auto"/>
              <w:ind w:left="0" w:right="0" w:firstLine="0"/>
              <w:jc w:val="left"/>
              <w:rPr>
                <w:rFonts w:eastAsia="Times New Roman"/>
              </w:rPr>
            </w:pPr>
          </w:p>
        </w:tc>
        <w:tc>
          <w:tcPr>
            <w:tcW w:w="2080" w:type="dxa"/>
            <w:vMerge/>
            <w:vAlign w:val="center"/>
            <w:hideMark/>
          </w:tcPr>
          <w:p w14:paraId="505E531F" w14:textId="77777777" w:rsidR="00565C43" w:rsidRPr="00565C43" w:rsidRDefault="00565C43" w:rsidP="00565C43">
            <w:pPr>
              <w:spacing w:after="0" w:line="240" w:lineRule="auto"/>
              <w:ind w:left="0" w:right="0" w:firstLine="0"/>
              <w:jc w:val="left"/>
              <w:rPr>
                <w:rFonts w:eastAsia="Times New Roman"/>
              </w:rPr>
            </w:pPr>
          </w:p>
        </w:tc>
        <w:tc>
          <w:tcPr>
            <w:tcW w:w="1221" w:type="dxa"/>
            <w:vMerge/>
            <w:vAlign w:val="center"/>
            <w:hideMark/>
          </w:tcPr>
          <w:p w14:paraId="4DA7BDC7" w14:textId="77777777" w:rsidR="00565C43" w:rsidRPr="00565C43" w:rsidRDefault="00565C43" w:rsidP="00565C43">
            <w:pPr>
              <w:spacing w:after="0" w:line="240" w:lineRule="auto"/>
              <w:ind w:left="0" w:right="0" w:firstLine="0"/>
              <w:jc w:val="left"/>
              <w:rPr>
                <w:rFonts w:eastAsia="Times New Roman"/>
              </w:rPr>
            </w:pPr>
          </w:p>
        </w:tc>
      </w:tr>
      <w:tr w:rsidR="00565C43" w:rsidRPr="00565C43" w14:paraId="3055D2E4" w14:textId="77777777" w:rsidTr="00C435EE">
        <w:trPr>
          <w:trHeight w:val="290"/>
        </w:trPr>
        <w:tc>
          <w:tcPr>
            <w:tcW w:w="960" w:type="dxa"/>
            <w:vMerge/>
            <w:tcBorders>
              <w:right w:val="single" w:sz="4" w:space="0" w:color="auto"/>
            </w:tcBorders>
            <w:vAlign w:val="center"/>
            <w:hideMark/>
          </w:tcPr>
          <w:p w14:paraId="2267DEBD" w14:textId="77777777" w:rsidR="00565C43" w:rsidRPr="00565C43" w:rsidRDefault="00565C43" w:rsidP="00565C43">
            <w:pPr>
              <w:spacing w:after="0" w:line="240" w:lineRule="auto"/>
              <w:ind w:left="0" w:right="0" w:firstLine="0"/>
              <w:jc w:val="left"/>
              <w:rPr>
                <w:rFonts w:eastAsia="Times New Roman"/>
              </w:rPr>
            </w:pPr>
          </w:p>
        </w:tc>
        <w:tc>
          <w:tcPr>
            <w:tcW w:w="4117" w:type="dxa"/>
            <w:tcBorders>
              <w:top w:val="nil"/>
              <w:left w:val="single" w:sz="4" w:space="0" w:color="auto"/>
              <w:bottom w:val="nil"/>
              <w:right w:val="single" w:sz="4" w:space="0" w:color="auto"/>
            </w:tcBorders>
            <w:shd w:val="clear" w:color="auto" w:fill="auto"/>
            <w:vAlign w:val="center"/>
            <w:hideMark/>
          </w:tcPr>
          <w:p w14:paraId="05D8CA30" w14:textId="77777777" w:rsidR="00565C43" w:rsidRPr="00565C43" w:rsidRDefault="00565C43" w:rsidP="00565C43">
            <w:pPr>
              <w:spacing w:after="0" w:line="240" w:lineRule="auto"/>
              <w:ind w:left="0" w:right="0" w:firstLine="0"/>
              <w:rPr>
                <w:rFonts w:eastAsia="Times New Roman"/>
              </w:rPr>
            </w:pPr>
            <w:r w:rsidRPr="00565C43">
              <w:rPr>
                <w:rFonts w:eastAsia="Times New Roman"/>
                <w:lang w:eastAsia="en-US"/>
              </w:rPr>
              <w:t>Auto Voltage Regulation (AVR)</w:t>
            </w:r>
          </w:p>
        </w:tc>
        <w:tc>
          <w:tcPr>
            <w:tcW w:w="1023" w:type="dxa"/>
            <w:vMerge/>
            <w:tcBorders>
              <w:left w:val="single" w:sz="4" w:space="0" w:color="auto"/>
            </w:tcBorders>
            <w:vAlign w:val="center"/>
            <w:hideMark/>
          </w:tcPr>
          <w:p w14:paraId="68D13886" w14:textId="77777777" w:rsidR="00565C43" w:rsidRPr="00565C43" w:rsidRDefault="00565C43" w:rsidP="00565C43">
            <w:pPr>
              <w:spacing w:after="0" w:line="240" w:lineRule="auto"/>
              <w:ind w:left="0" w:right="0" w:firstLine="0"/>
              <w:jc w:val="left"/>
              <w:rPr>
                <w:rFonts w:eastAsia="Times New Roman"/>
              </w:rPr>
            </w:pPr>
          </w:p>
        </w:tc>
        <w:tc>
          <w:tcPr>
            <w:tcW w:w="960" w:type="dxa"/>
            <w:vMerge/>
            <w:vAlign w:val="center"/>
            <w:hideMark/>
          </w:tcPr>
          <w:p w14:paraId="3D726983" w14:textId="77777777" w:rsidR="00565C43" w:rsidRPr="00565C43" w:rsidRDefault="00565C43" w:rsidP="00565C43">
            <w:pPr>
              <w:spacing w:after="0" w:line="240" w:lineRule="auto"/>
              <w:ind w:left="0" w:right="0" w:firstLine="0"/>
              <w:jc w:val="left"/>
              <w:rPr>
                <w:rFonts w:eastAsia="Times New Roman"/>
              </w:rPr>
            </w:pPr>
          </w:p>
        </w:tc>
        <w:tc>
          <w:tcPr>
            <w:tcW w:w="2080" w:type="dxa"/>
            <w:vMerge/>
            <w:vAlign w:val="center"/>
            <w:hideMark/>
          </w:tcPr>
          <w:p w14:paraId="69469197" w14:textId="77777777" w:rsidR="00565C43" w:rsidRPr="00565C43" w:rsidRDefault="00565C43" w:rsidP="00565C43">
            <w:pPr>
              <w:spacing w:after="0" w:line="240" w:lineRule="auto"/>
              <w:ind w:left="0" w:right="0" w:firstLine="0"/>
              <w:jc w:val="left"/>
              <w:rPr>
                <w:rFonts w:eastAsia="Times New Roman"/>
              </w:rPr>
            </w:pPr>
          </w:p>
        </w:tc>
        <w:tc>
          <w:tcPr>
            <w:tcW w:w="1221" w:type="dxa"/>
            <w:vMerge/>
            <w:vAlign w:val="center"/>
            <w:hideMark/>
          </w:tcPr>
          <w:p w14:paraId="534C473D" w14:textId="77777777" w:rsidR="00565C43" w:rsidRPr="00565C43" w:rsidRDefault="00565C43" w:rsidP="00565C43">
            <w:pPr>
              <w:spacing w:after="0" w:line="240" w:lineRule="auto"/>
              <w:ind w:left="0" w:right="0" w:firstLine="0"/>
              <w:jc w:val="left"/>
              <w:rPr>
                <w:rFonts w:eastAsia="Times New Roman"/>
              </w:rPr>
            </w:pPr>
          </w:p>
        </w:tc>
      </w:tr>
      <w:tr w:rsidR="00565C43" w:rsidRPr="00565C43" w14:paraId="7E15D441" w14:textId="77777777" w:rsidTr="00C435EE">
        <w:trPr>
          <w:trHeight w:val="290"/>
        </w:trPr>
        <w:tc>
          <w:tcPr>
            <w:tcW w:w="960" w:type="dxa"/>
            <w:vMerge/>
            <w:tcBorders>
              <w:right w:val="single" w:sz="4" w:space="0" w:color="auto"/>
            </w:tcBorders>
            <w:vAlign w:val="center"/>
            <w:hideMark/>
          </w:tcPr>
          <w:p w14:paraId="67884599" w14:textId="77777777" w:rsidR="00565C43" w:rsidRPr="00565C43" w:rsidRDefault="00565C43" w:rsidP="00565C43">
            <w:pPr>
              <w:spacing w:after="0" w:line="240" w:lineRule="auto"/>
              <w:ind w:left="0" w:right="0" w:firstLine="0"/>
              <w:jc w:val="left"/>
              <w:rPr>
                <w:rFonts w:eastAsia="Times New Roman"/>
              </w:rPr>
            </w:pPr>
          </w:p>
        </w:tc>
        <w:tc>
          <w:tcPr>
            <w:tcW w:w="4117" w:type="dxa"/>
            <w:tcBorders>
              <w:top w:val="nil"/>
              <w:left w:val="single" w:sz="4" w:space="0" w:color="auto"/>
              <w:bottom w:val="nil"/>
              <w:right w:val="single" w:sz="4" w:space="0" w:color="auto"/>
            </w:tcBorders>
            <w:shd w:val="clear" w:color="auto" w:fill="auto"/>
            <w:vAlign w:val="center"/>
            <w:hideMark/>
          </w:tcPr>
          <w:p w14:paraId="71E2F770" w14:textId="77777777" w:rsidR="00565C43" w:rsidRPr="00565C43" w:rsidRDefault="00565C43" w:rsidP="00565C43">
            <w:pPr>
              <w:spacing w:after="0" w:line="240" w:lineRule="auto"/>
              <w:ind w:left="0" w:right="0" w:firstLine="0"/>
              <w:rPr>
                <w:rFonts w:eastAsia="Times New Roman"/>
              </w:rPr>
            </w:pPr>
            <w:r w:rsidRPr="00565C43">
              <w:rPr>
                <w:rFonts w:eastAsia="Times New Roman"/>
                <w:lang w:eastAsia="en-US"/>
              </w:rPr>
              <w:t>Nominal Input/Output Voltage: 230V</w:t>
            </w:r>
          </w:p>
        </w:tc>
        <w:tc>
          <w:tcPr>
            <w:tcW w:w="1023" w:type="dxa"/>
            <w:vMerge/>
            <w:tcBorders>
              <w:left w:val="single" w:sz="4" w:space="0" w:color="auto"/>
            </w:tcBorders>
            <w:vAlign w:val="center"/>
            <w:hideMark/>
          </w:tcPr>
          <w:p w14:paraId="2B3B835E" w14:textId="77777777" w:rsidR="00565C43" w:rsidRPr="00565C43" w:rsidRDefault="00565C43" w:rsidP="00565C43">
            <w:pPr>
              <w:spacing w:after="0" w:line="240" w:lineRule="auto"/>
              <w:ind w:left="0" w:right="0" w:firstLine="0"/>
              <w:jc w:val="left"/>
              <w:rPr>
                <w:rFonts w:eastAsia="Times New Roman"/>
              </w:rPr>
            </w:pPr>
          </w:p>
        </w:tc>
        <w:tc>
          <w:tcPr>
            <w:tcW w:w="960" w:type="dxa"/>
            <w:vMerge/>
            <w:vAlign w:val="center"/>
            <w:hideMark/>
          </w:tcPr>
          <w:p w14:paraId="252B7468" w14:textId="77777777" w:rsidR="00565C43" w:rsidRPr="00565C43" w:rsidRDefault="00565C43" w:rsidP="00565C43">
            <w:pPr>
              <w:spacing w:after="0" w:line="240" w:lineRule="auto"/>
              <w:ind w:left="0" w:right="0" w:firstLine="0"/>
              <w:jc w:val="left"/>
              <w:rPr>
                <w:rFonts w:eastAsia="Times New Roman"/>
              </w:rPr>
            </w:pPr>
          </w:p>
        </w:tc>
        <w:tc>
          <w:tcPr>
            <w:tcW w:w="2080" w:type="dxa"/>
            <w:vMerge/>
            <w:vAlign w:val="center"/>
            <w:hideMark/>
          </w:tcPr>
          <w:p w14:paraId="0F1D89A8" w14:textId="77777777" w:rsidR="00565C43" w:rsidRPr="00565C43" w:rsidRDefault="00565C43" w:rsidP="00565C43">
            <w:pPr>
              <w:spacing w:after="0" w:line="240" w:lineRule="auto"/>
              <w:ind w:left="0" w:right="0" w:firstLine="0"/>
              <w:jc w:val="left"/>
              <w:rPr>
                <w:rFonts w:eastAsia="Times New Roman"/>
              </w:rPr>
            </w:pPr>
          </w:p>
        </w:tc>
        <w:tc>
          <w:tcPr>
            <w:tcW w:w="1221" w:type="dxa"/>
            <w:vMerge/>
            <w:vAlign w:val="center"/>
            <w:hideMark/>
          </w:tcPr>
          <w:p w14:paraId="7B36BDA1" w14:textId="77777777" w:rsidR="00565C43" w:rsidRPr="00565C43" w:rsidRDefault="00565C43" w:rsidP="00565C43">
            <w:pPr>
              <w:spacing w:after="0" w:line="240" w:lineRule="auto"/>
              <w:ind w:left="0" w:right="0" w:firstLine="0"/>
              <w:jc w:val="left"/>
              <w:rPr>
                <w:rFonts w:eastAsia="Times New Roman"/>
              </w:rPr>
            </w:pPr>
          </w:p>
        </w:tc>
      </w:tr>
      <w:tr w:rsidR="00565C43" w:rsidRPr="00565C43" w14:paraId="3C7FD8FE" w14:textId="77777777" w:rsidTr="00C435EE">
        <w:trPr>
          <w:trHeight w:val="290"/>
        </w:trPr>
        <w:tc>
          <w:tcPr>
            <w:tcW w:w="960" w:type="dxa"/>
            <w:vMerge/>
            <w:tcBorders>
              <w:right w:val="single" w:sz="4" w:space="0" w:color="auto"/>
            </w:tcBorders>
            <w:vAlign w:val="center"/>
            <w:hideMark/>
          </w:tcPr>
          <w:p w14:paraId="267CAABD" w14:textId="77777777" w:rsidR="00565C43" w:rsidRPr="00565C43" w:rsidRDefault="00565C43" w:rsidP="00565C43">
            <w:pPr>
              <w:spacing w:after="0" w:line="240" w:lineRule="auto"/>
              <w:ind w:left="0" w:right="0" w:firstLine="0"/>
              <w:jc w:val="left"/>
              <w:rPr>
                <w:rFonts w:eastAsia="Times New Roman"/>
              </w:rPr>
            </w:pPr>
          </w:p>
        </w:tc>
        <w:tc>
          <w:tcPr>
            <w:tcW w:w="4117" w:type="dxa"/>
            <w:tcBorders>
              <w:top w:val="nil"/>
              <w:left w:val="single" w:sz="4" w:space="0" w:color="auto"/>
              <w:bottom w:val="nil"/>
              <w:right w:val="single" w:sz="4" w:space="0" w:color="auto"/>
            </w:tcBorders>
            <w:shd w:val="clear" w:color="auto" w:fill="auto"/>
            <w:vAlign w:val="center"/>
            <w:hideMark/>
          </w:tcPr>
          <w:p w14:paraId="17AEE882" w14:textId="77777777" w:rsidR="00565C43" w:rsidRPr="00565C43" w:rsidRDefault="00565C43" w:rsidP="00565C43">
            <w:pPr>
              <w:spacing w:after="0" w:line="240" w:lineRule="auto"/>
              <w:ind w:left="0" w:right="0" w:firstLine="0"/>
              <w:rPr>
                <w:rFonts w:eastAsia="Times New Roman"/>
              </w:rPr>
            </w:pPr>
            <w:r w:rsidRPr="00565C43">
              <w:rPr>
                <w:rFonts w:eastAsia="Times New Roman"/>
                <w:lang w:eastAsia="en-US"/>
              </w:rPr>
              <w:t>Transfer to Battery time: 4 msec or less</w:t>
            </w:r>
          </w:p>
        </w:tc>
        <w:tc>
          <w:tcPr>
            <w:tcW w:w="1023" w:type="dxa"/>
            <w:vMerge/>
            <w:tcBorders>
              <w:left w:val="single" w:sz="4" w:space="0" w:color="auto"/>
            </w:tcBorders>
            <w:vAlign w:val="center"/>
            <w:hideMark/>
          </w:tcPr>
          <w:p w14:paraId="2C1A8085" w14:textId="77777777" w:rsidR="00565C43" w:rsidRPr="00565C43" w:rsidRDefault="00565C43" w:rsidP="00565C43">
            <w:pPr>
              <w:spacing w:after="0" w:line="240" w:lineRule="auto"/>
              <w:ind w:left="0" w:right="0" w:firstLine="0"/>
              <w:jc w:val="left"/>
              <w:rPr>
                <w:rFonts w:eastAsia="Times New Roman"/>
              </w:rPr>
            </w:pPr>
          </w:p>
        </w:tc>
        <w:tc>
          <w:tcPr>
            <w:tcW w:w="960" w:type="dxa"/>
            <w:vMerge/>
            <w:vAlign w:val="center"/>
            <w:hideMark/>
          </w:tcPr>
          <w:p w14:paraId="0FC13820" w14:textId="77777777" w:rsidR="00565C43" w:rsidRPr="00565C43" w:rsidRDefault="00565C43" w:rsidP="00565C43">
            <w:pPr>
              <w:spacing w:after="0" w:line="240" w:lineRule="auto"/>
              <w:ind w:left="0" w:right="0" w:firstLine="0"/>
              <w:jc w:val="left"/>
              <w:rPr>
                <w:rFonts w:eastAsia="Times New Roman"/>
              </w:rPr>
            </w:pPr>
          </w:p>
        </w:tc>
        <w:tc>
          <w:tcPr>
            <w:tcW w:w="2080" w:type="dxa"/>
            <w:vMerge/>
            <w:vAlign w:val="center"/>
            <w:hideMark/>
          </w:tcPr>
          <w:p w14:paraId="0292D3E2" w14:textId="77777777" w:rsidR="00565C43" w:rsidRPr="00565C43" w:rsidRDefault="00565C43" w:rsidP="00565C43">
            <w:pPr>
              <w:spacing w:after="0" w:line="240" w:lineRule="auto"/>
              <w:ind w:left="0" w:right="0" w:firstLine="0"/>
              <w:jc w:val="left"/>
              <w:rPr>
                <w:rFonts w:eastAsia="Times New Roman"/>
              </w:rPr>
            </w:pPr>
          </w:p>
        </w:tc>
        <w:tc>
          <w:tcPr>
            <w:tcW w:w="1221" w:type="dxa"/>
            <w:vMerge/>
            <w:vAlign w:val="center"/>
            <w:hideMark/>
          </w:tcPr>
          <w:p w14:paraId="55D737AD" w14:textId="77777777" w:rsidR="00565C43" w:rsidRPr="00565C43" w:rsidRDefault="00565C43" w:rsidP="00565C43">
            <w:pPr>
              <w:spacing w:after="0" w:line="240" w:lineRule="auto"/>
              <w:ind w:left="0" w:right="0" w:firstLine="0"/>
              <w:jc w:val="left"/>
              <w:rPr>
                <w:rFonts w:eastAsia="Times New Roman"/>
              </w:rPr>
            </w:pPr>
          </w:p>
        </w:tc>
      </w:tr>
      <w:tr w:rsidR="00565C43" w:rsidRPr="00565C43" w14:paraId="7D672D2E" w14:textId="77777777" w:rsidTr="00C435EE">
        <w:trPr>
          <w:trHeight w:val="290"/>
        </w:trPr>
        <w:tc>
          <w:tcPr>
            <w:tcW w:w="960" w:type="dxa"/>
            <w:vMerge/>
            <w:tcBorders>
              <w:right w:val="single" w:sz="4" w:space="0" w:color="auto"/>
            </w:tcBorders>
            <w:vAlign w:val="center"/>
            <w:hideMark/>
          </w:tcPr>
          <w:p w14:paraId="0FB45D65" w14:textId="77777777" w:rsidR="00565C43" w:rsidRPr="00565C43" w:rsidRDefault="00565C43" w:rsidP="00565C43">
            <w:pPr>
              <w:spacing w:after="0" w:line="240" w:lineRule="auto"/>
              <w:ind w:left="0" w:right="0" w:firstLine="0"/>
              <w:jc w:val="left"/>
              <w:rPr>
                <w:rFonts w:eastAsia="Times New Roman"/>
              </w:rPr>
            </w:pPr>
          </w:p>
        </w:tc>
        <w:tc>
          <w:tcPr>
            <w:tcW w:w="4117" w:type="dxa"/>
            <w:tcBorders>
              <w:top w:val="nil"/>
              <w:left w:val="single" w:sz="4" w:space="0" w:color="auto"/>
              <w:bottom w:val="nil"/>
              <w:right w:val="single" w:sz="4" w:space="0" w:color="auto"/>
            </w:tcBorders>
            <w:shd w:val="clear" w:color="auto" w:fill="auto"/>
            <w:vAlign w:val="center"/>
            <w:hideMark/>
          </w:tcPr>
          <w:p w14:paraId="156FAC5C" w14:textId="77777777" w:rsidR="00565C43" w:rsidRPr="00565C43" w:rsidRDefault="00565C43" w:rsidP="00565C43">
            <w:pPr>
              <w:spacing w:after="0" w:line="240" w:lineRule="auto"/>
              <w:ind w:left="0" w:right="0" w:firstLine="0"/>
              <w:rPr>
                <w:rFonts w:eastAsia="Times New Roman"/>
              </w:rPr>
            </w:pPr>
            <w:r w:rsidRPr="00565C43">
              <w:rPr>
                <w:rFonts w:eastAsia="Times New Roman"/>
                <w:lang w:eastAsia="en-US"/>
              </w:rPr>
              <w:t>Backup time up to 15 min at half load</w:t>
            </w:r>
          </w:p>
        </w:tc>
        <w:tc>
          <w:tcPr>
            <w:tcW w:w="1023" w:type="dxa"/>
            <w:vMerge/>
            <w:tcBorders>
              <w:left w:val="single" w:sz="4" w:space="0" w:color="auto"/>
            </w:tcBorders>
            <w:vAlign w:val="center"/>
            <w:hideMark/>
          </w:tcPr>
          <w:p w14:paraId="7833EF87" w14:textId="77777777" w:rsidR="00565C43" w:rsidRPr="00565C43" w:rsidRDefault="00565C43" w:rsidP="00565C43">
            <w:pPr>
              <w:spacing w:after="0" w:line="240" w:lineRule="auto"/>
              <w:ind w:left="0" w:right="0" w:firstLine="0"/>
              <w:jc w:val="left"/>
              <w:rPr>
                <w:rFonts w:eastAsia="Times New Roman"/>
              </w:rPr>
            </w:pPr>
          </w:p>
        </w:tc>
        <w:tc>
          <w:tcPr>
            <w:tcW w:w="960" w:type="dxa"/>
            <w:vMerge/>
            <w:vAlign w:val="center"/>
            <w:hideMark/>
          </w:tcPr>
          <w:p w14:paraId="7B791164" w14:textId="77777777" w:rsidR="00565C43" w:rsidRPr="00565C43" w:rsidRDefault="00565C43" w:rsidP="00565C43">
            <w:pPr>
              <w:spacing w:after="0" w:line="240" w:lineRule="auto"/>
              <w:ind w:left="0" w:right="0" w:firstLine="0"/>
              <w:jc w:val="left"/>
              <w:rPr>
                <w:rFonts w:eastAsia="Times New Roman"/>
              </w:rPr>
            </w:pPr>
          </w:p>
        </w:tc>
        <w:tc>
          <w:tcPr>
            <w:tcW w:w="2080" w:type="dxa"/>
            <w:vMerge/>
            <w:vAlign w:val="center"/>
            <w:hideMark/>
          </w:tcPr>
          <w:p w14:paraId="6E9D1333" w14:textId="77777777" w:rsidR="00565C43" w:rsidRPr="00565C43" w:rsidRDefault="00565C43" w:rsidP="00565C43">
            <w:pPr>
              <w:spacing w:after="0" w:line="240" w:lineRule="auto"/>
              <w:ind w:left="0" w:right="0" w:firstLine="0"/>
              <w:jc w:val="left"/>
              <w:rPr>
                <w:rFonts w:eastAsia="Times New Roman"/>
              </w:rPr>
            </w:pPr>
          </w:p>
        </w:tc>
        <w:tc>
          <w:tcPr>
            <w:tcW w:w="1221" w:type="dxa"/>
            <w:vMerge/>
            <w:vAlign w:val="center"/>
            <w:hideMark/>
          </w:tcPr>
          <w:p w14:paraId="1AF67EB2" w14:textId="77777777" w:rsidR="00565C43" w:rsidRPr="00565C43" w:rsidRDefault="00565C43" w:rsidP="00565C43">
            <w:pPr>
              <w:spacing w:after="0" w:line="240" w:lineRule="auto"/>
              <w:ind w:left="0" w:right="0" w:firstLine="0"/>
              <w:jc w:val="left"/>
              <w:rPr>
                <w:rFonts w:eastAsia="Times New Roman"/>
              </w:rPr>
            </w:pPr>
          </w:p>
        </w:tc>
      </w:tr>
      <w:tr w:rsidR="00565C43" w:rsidRPr="00565C43" w14:paraId="648DC07F" w14:textId="77777777" w:rsidTr="00C435EE">
        <w:trPr>
          <w:trHeight w:val="290"/>
        </w:trPr>
        <w:tc>
          <w:tcPr>
            <w:tcW w:w="960" w:type="dxa"/>
            <w:vMerge/>
            <w:tcBorders>
              <w:right w:val="single" w:sz="4" w:space="0" w:color="auto"/>
            </w:tcBorders>
            <w:vAlign w:val="center"/>
            <w:hideMark/>
          </w:tcPr>
          <w:p w14:paraId="7A3D3897" w14:textId="77777777" w:rsidR="00565C43" w:rsidRPr="00565C43" w:rsidRDefault="00565C43" w:rsidP="00565C43">
            <w:pPr>
              <w:spacing w:after="0" w:line="240" w:lineRule="auto"/>
              <w:ind w:left="0" w:right="0" w:firstLine="0"/>
              <w:jc w:val="left"/>
              <w:rPr>
                <w:rFonts w:eastAsia="Times New Roman"/>
              </w:rPr>
            </w:pPr>
          </w:p>
        </w:tc>
        <w:tc>
          <w:tcPr>
            <w:tcW w:w="4117" w:type="dxa"/>
            <w:tcBorders>
              <w:top w:val="nil"/>
              <w:left w:val="single" w:sz="4" w:space="0" w:color="auto"/>
              <w:bottom w:val="nil"/>
              <w:right w:val="single" w:sz="4" w:space="0" w:color="auto"/>
            </w:tcBorders>
            <w:shd w:val="clear" w:color="auto" w:fill="auto"/>
            <w:vAlign w:val="center"/>
            <w:hideMark/>
          </w:tcPr>
          <w:p w14:paraId="19B0F4DD" w14:textId="77777777" w:rsidR="00565C43" w:rsidRPr="00565C43" w:rsidRDefault="00565C43" w:rsidP="00565C43">
            <w:pPr>
              <w:spacing w:after="0" w:line="240" w:lineRule="auto"/>
              <w:ind w:left="0" w:right="0" w:firstLine="0"/>
              <w:rPr>
                <w:rFonts w:eastAsia="Times New Roman"/>
              </w:rPr>
            </w:pPr>
            <w:r w:rsidRPr="00565C43">
              <w:rPr>
                <w:rFonts w:eastAsia="Times New Roman"/>
                <w:lang w:eastAsia="en-US"/>
              </w:rPr>
              <w:t>Battery type: SMF, 12V/7AH</w:t>
            </w:r>
          </w:p>
        </w:tc>
        <w:tc>
          <w:tcPr>
            <w:tcW w:w="1023" w:type="dxa"/>
            <w:vMerge/>
            <w:tcBorders>
              <w:left w:val="single" w:sz="4" w:space="0" w:color="auto"/>
            </w:tcBorders>
            <w:vAlign w:val="center"/>
            <w:hideMark/>
          </w:tcPr>
          <w:p w14:paraId="34AE8D70" w14:textId="77777777" w:rsidR="00565C43" w:rsidRPr="00565C43" w:rsidRDefault="00565C43" w:rsidP="00565C43">
            <w:pPr>
              <w:spacing w:after="0" w:line="240" w:lineRule="auto"/>
              <w:ind w:left="0" w:right="0" w:firstLine="0"/>
              <w:jc w:val="left"/>
              <w:rPr>
                <w:rFonts w:eastAsia="Times New Roman"/>
              </w:rPr>
            </w:pPr>
          </w:p>
        </w:tc>
        <w:tc>
          <w:tcPr>
            <w:tcW w:w="960" w:type="dxa"/>
            <w:vMerge/>
            <w:vAlign w:val="center"/>
            <w:hideMark/>
          </w:tcPr>
          <w:p w14:paraId="2774E2A6" w14:textId="77777777" w:rsidR="00565C43" w:rsidRPr="00565C43" w:rsidRDefault="00565C43" w:rsidP="00565C43">
            <w:pPr>
              <w:spacing w:after="0" w:line="240" w:lineRule="auto"/>
              <w:ind w:left="0" w:right="0" w:firstLine="0"/>
              <w:jc w:val="left"/>
              <w:rPr>
                <w:rFonts w:eastAsia="Times New Roman"/>
              </w:rPr>
            </w:pPr>
          </w:p>
        </w:tc>
        <w:tc>
          <w:tcPr>
            <w:tcW w:w="2080" w:type="dxa"/>
            <w:vMerge/>
            <w:vAlign w:val="center"/>
            <w:hideMark/>
          </w:tcPr>
          <w:p w14:paraId="4A27AF6E" w14:textId="77777777" w:rsidR="00565C43" w:rsidRPr="00565C43" w:rsidRDefault="00565C43" w:rsidP="00565C43">
            <w:pPr>
              <w:spacing w:after="0" w:line="240" w:lineRule="auto"/>
              <w:ind w:left="0" w:right="0" w:firstLine="0"/>
              <w:jc w:val="left"/>
              <w:rPr>
                <w:rFonts w:eastAsia="Times New Roman"/>
              </w:rPr>
            </w:pPr>
          </w:p>
        </w:tc>
        <w:tc>
          <w:tcPr>
            <w:tcW w:w="1221" w:type="dxa"/>
            <w:vMerge/>
            <w:vAlign w:val="center"/>
            <w:hideMark/>
          </w:tcPr>
          <w:p w14:paraId="6F81E07B" w14:textId="77777777" w:rsidR="00565C43" w:rsidRPr="00565C43" w:rsidRDefault="00565C43" w:rsidP="00565C43">
            <w:pPr>
              <w:spacing w:after="0" w:line="240" w:lineRule="auto"/>
              <w:ind w:left="0" w:right="0" w:firstLine="0"/>
              <w:jc w:val="left"/>
              <w:rPr>
                <w:rFonts w:eastAsia="Times New Roman"/>
              </w:rPr>
            </w:pPr>
          </w:p>
        </w:tc>
      </w:tr>
      <w:tr w:rsidR="00565C43" w:rsidRPr="00565C43" w14:paraId="583D41F2" w14:textId="77777777" w:rsidTr="00C435EE">
        <w:trPr>
          <w:trHeight w:val="580"/>
        </w:trPr>
        <w:tc>
          <w:tcPr>
            <w:tcW w:w="960" w:type="dxa"/>
            <w:vMerge/>
            <w:tcBorders>
              <w:right w:val="single" w:sz="4" w:space="0" w:color="auto"/>
            </w:tcBorders>
            <w:vAlign w:val="center"/>
            <w:hideMark/>
          </w:tcPr>
          <w:p w14:paraId="2D1EC50B" w14:textId="77777777" w:rsidR="00565C43" w:rsidRPr="00565C43" w:rsidRDefault="00565C43" w:rsidP="00565C43">
            <w:pPr>
              <w:spacing w:after="0" w:line="240" w:lineRule="auto"/>
              <w:ind w:left="0" w:right="0" w:firstLine="0"/>
              <w:jc w:val="left"/>
              <w:rPr>
                <w:rFonts w:eastAsia="Times New Roman"/>
              </w:rPr>
            </w:pPr>
          </w:p>
        </w:tc>
        <w:tc>
          <w:tcPr>
            <w:tcW w:w="4117" w:type="dxa"/>
            <w:tcBorders>
              <w:top w:val="nil"/>
              <w:left w:val="single" w:sz="4" w:space="0" w:color="auto"/>
              <w:bottom w:val="nil"/>
              <w:right w:val="single" w:sz="4" w:space="0" w:color="auto"/>
            </w:tcBorders>
            <w:shd w:val="clear" w:color="auto" w:fill="auto"/>
            <w:vAlign w:val="center"/>
            <w:hideMark/>
          </w:tcPr>
          <w:p w14:paraId="107A08F9" w14:textId="77777777" w:rsidR="00565C43" w:rsidRPr="00565C43" w:rsidRDefault="00565C43" w:rsidP="00565C43">
            <w:pPr>
              <w:spacing w:after="0" w:line="240" w:lineRule="auto"/>
              <w:ind w:left="0" w:right="0" w:firstLine="0"/>
              <w:rPr>
                <w:rFonts w:eastAsia="Times New Roman"/>
              </w:rPr>
            </w:pPr>
            <w:r w:rsidRPr="00565C43">
              <w:rPr>
                <w:rFonts w:eastAsia="Times New Roman"/>
                <w:lang w:eastAsia="en-US"/>
              </w:rPr>
              <w:t>Recharge Time: 4 to 6 Hours less to 90% capacity Cold start support</w:t>
            </w:r>
          </w:p>
        </w:tc>
        <w:tc>
          <w:tcPr>
            <w:tcW w:w="1023" w:type="dxa"/>
            <w:vMerge/>
            <w:tcBorders>
              <w:left w:val="single" w:sz="4" w:space="0" w:color="auto"/>
            </w:tcBorders>
            <w:vAlign w:val="center"/>
            <w:hideMark/>
          </w:tcPr>
          <w:p w14:paraId="34B6E0FF" w14:textId="77777777" w:rsidR="00565C43" w:rsidRPr="00565C43" w:rsidRDefault="00565C43" w:rsidP="00565C43">
            <w:pPr>
              <w:spacing w:after="0" w:line="240" w:lineRule="auto"/>
              <w:ind w:left="0" w:right="0" w:firstLine="0"/>
              <w:jc w:val="left"/>
              <w:rPr>
                <w:rFonts w:eastAsia="Times New Roman"/>
              </w:rPr>
            </w:pPr>
          </w:p>
        </w:tc>
        <w:tc>
          <w:tcPr>
            <w:tcW w:w="960" w:type="dxa"/>
            <w:vMerge/>
            <w:vAlign w:val="center"/>
            <w:hideMark/>
          </w:tcPr>
          <w:p w14:paraId="66E25460" w14:textId="77777777" w:rsidR="00565C43" w:rsidRPr="00565C43" w:rsidRDefault="00565C43" w:rsidP="00565C43">
            <w:pPr>
              <w:spacing w:after="0" w:line="240" w:lineRule="auto"/>
              <w:ind w:left="0" w:right="0" w:firstLine="0"/>
              <w:jc w:val="left"/>
              <w:rPr>
                <w:rFonts w:eastAsia="Times New Roman"/>
              </w:rPr>
            </w:pPr>
          </w:p>
        </w:tc>
        <w:tc>
          <w:tcPr>
            <w:tcW w:w="2080" w:type="dxa"/>
            <w:vMerge/>
            <w:vAlign w:val="center"/>
            <w:hideMark/>
          </w:tcPr>
          <w:p w14:paraId="13CBDA7E" w14:textId="77777777" w:rsidR="00565C43" w:rsidRPr="00565C43" w:rsidRDefault="00565C43" w:rsidP="00565C43">
            <w:pPr>
              <w:spacing w:after="0" w:line="240" w:lineRule="auto"/>
              <w:ind w:left="0" w:right="0" w:firstLine="0"/>
              <w:jc w:val="left"/>
              <w:rPr>
                <w:rFonts w:eastAsia="Times New Roman"/>
              </w:rPr>
            </w:pPr>
          </w:p>
        </w:tc>
        <w:tc>
          <w:tcPr>
            <w:tcW w:w="1221" w:type="dxa"/>
            <w:vMerge/>
            <w:vAlign w:val="center"/>
            <w:hideMark/>
          </w:tcPr>
          <w:p w14:paraId="0E89D1AB" w14:textId="77777777" w:rsidR="00565C43" w:rsidRPr="00565C43" w:rsidRDefault="00565C43" w:rsidP="00565C43">
            <w:pPr>
              <w:spacing w:after="0" w:line="240" w:lineRule="auto"/>
              <w:ind w:left="0" w:right="0" w:firstLine="0"/>
              <w:jc w:val="left"/>
              <w:rPr>
                <w:rFonts w:eastAsia="Times New Roman"/>
              </w:rPr>
            </w:pPr>
          </w:p>
        </w:tc>
      </w:tr>
      <w:tr w:rsidR="00565C43" w:rsidRPr="00565C43" w14:paraId="127FD993" w14:textId="77777777" w:rsidTr="00C435EE">
        <w:trPr>
          <w:trHeight w:val="580"/>
        </w:trPr>
        <w:tc>
          <w:tcPr>
            <w:tcW w:w="960" w:type="dxa"/>
            <w:vMerge/>
            <w:tcBorders>
              <w:right w:val="single" w:sz="4" w:space="0" w:color="auto"/>
            </w:tcBorders>
            <w:vAlign w:val="center"/>
            <w:hideMark/>
          </w:tcPr>
          <w:p w14:paraId="4117BCED" w14:textId="77777777" w:rsidR="00565C43" w:rsidRPr="00565C43" w:rsidRDefault="00565C43" w:rsidP="00565C43">
            <w:pPr>
              <w:spacing w:after="0" w:line="240" w:lineRule="auto"/>
              <w:ind w:left="0" w:right="0" w:firstLine="0"/>
              <w:jc w:val="left"/>
              <w:rPr>
                <w:rFonts w:eastAsia="Times New Roman"/>
              </w:rPr>
            </w:pPr>
          </w:p>
        </w:tc>
        <w:tc>
          <w:tcPr>
            <w:tcW w:w="4117" w:type="dxa"/>
            <w:tcBorders>
              <w:top w:val="nil"/>
              <w:left w:val="single" w:sz="4" w:space="0" w:color="auto"/>
              <w:bottom w:val="nil"/>
              <w:right w:val="single" w:sz="4" w:space="0" w:color="auto"/>
            </w:tcBorders>
            <w:shd w:val="clear" w:color="auto" w:fill="auto"/>
            <w:vAlign w:val="center"/>
            <w:hideMark/>
          </w:tcPr>
          <w:p w14:paraId="46B7AC09" w14:textId="77777777" w:rsidR="00565C43" w:rsidRPr="00565C43" w:rsidRDefault="00565C43" w:rsidP="00565C43">
            <w:pPr>
              <w:spacing w:after="0" w:line="240" w:lineRule="auto"/>
              <w:ind w:left="0" w:right="0" w:firstLine="0"/>
              <w:rPr>
                <w:rFonts w:eastAsia="Times New Roman"/>
              </w:rPr>
            </w:pPr>
            <w:r w:rsidRPr="00565C43">
              <w:rPr>
                <w:rFonts w:eastAsia="Times New Roman"/>
                <w:lang w:eastAsia="en-US"/>
              </w:rPr>
              <w:t>Output connectors: 3 or more (for connector type C, D)</w:t>
            </w:r>
          </w:p>
        </w:tc>
        <w:tc>
          <w:tcPr>
            <w:tcW w:w="1023" w:type="dxa"/>
            <w:vMerge/>
            <w:tcBorders>
              <w:left w:val="single" w:sz="4" w:space="0" w:color="auto"/>
            </w:tcBorders>
            <w:vAlign w:val="center"/>
            <w:hideMark/>
          </w:tcPr>
          <w:p w14:paraId="0F4FAA3E" w14:textId="77777777" w:rsidR="00565C43" w:rsidRPr="00565C43" w:rsidRDefault="00565C43" w:rsidP="00565C43">
            <w:pPr>
              <w:spacing w:after="0" w:line="240" w:lineRule="auto"/>
              <w:ind w:left="0" w:right="0" w:firstLine="0"/>
              <w:jc w:val="left"/>
              <w:rPr>
                <w:rFonts w:eastAsia="Times New Roman"/>
              </w:rPr>
            </w:pPr>
          </w:p>
        </w:tc>
        <w:tc>
          <w:tcPr>
            <w:tcW w:w="960" w:type="dxa"/>
            <w:vMerge/>
            <w:vAlign w:val="center"/>
            <w:hideMark/>
          </w:tcPr>
          <w:p w14:paraId="7E42BF3F" w14:textId="77777777" w:rsidR="00565C43" w:rsidRPr="00565C43" w:rsidRDefault="00565C43" w:rsidP="00565C43">
            <w:pPr>
              <w:spacing w:after="0" w:line="240" w:lineRule="auto"/>
              <w:ind w:left="0" w:right="0" w:firstLine="0"/>
              <w:jc w:val="left"/>
              <w:rPr>
                <w:rFonts w:eastAsia="Times New Roman"/>
              </w:rPr>
            </w:pPr>
          </w:p>
        </w:tc>
        <w:tc>
          <w:tcPr>
            <w:tcW w:w="2080" w:type="dxa"/>
            <w:vMerge/>
            <w:vAlign w:val="center"/>
            <w:hideMark/>
          </w:tcPr>
          <w:p w14:paraId="61AFD2F7" w14:textId="77777777" w:rsidR="00565C43" w:rsidRPr="00565C43" w:rsidRDefault="00565C43" w:rsidP="00565C43">
            <w:pPr>
              <w:spacing w:after="0" w:line="240" w:lineRule="auto"/>
              <w:ind w:left="0" w:right="0" w:firstLine="0"/>
              <w:jc w:val="left"/>
              <w:rPr>
                <w:rFonts w:eastAsia="Times New Roman"/>
              </w:rPr>
            </w:pPr>
          </w:p>
        </w:tc>
        <w:tc>
          <w:tcPr>
            <w:tcW w:w="1221" w:type="dxa"/>
            <w:vMerge/>
            <w:vAlign w:val="center"/>
            <w:hideMark/>
          </w:tcPr>
          <w:p w14:paraId="313D29F8" w14:textId="77777777" w:rsidR="00565C43" w:rsidRPr="00565C43" w:rsidRDefault="00565C43" w:rsidP="00565C43">
            <w:pPr>
              <w:spacing w:after="0" w:line="240" w:lineRule="auto"/>
              <w:ind w:left="0" w:right="0" w:firstLine="0"/>
              <w:jc w:val="left"/>
              <w:rPr>
                <w:rFonts w:eastAsia="Times New Roman"/>
              </w:rPr>
            </w:pPr>
          </w:p>
        </w:tc>
      </w:tr>
      <w:tr w:rsidR="00565C43" w:rsidRPr="00565C43" w14:paraId="7D8EE10D" w14:textId="77777777" w:rsidTr="00C435EE">
        <w:trPr>
          <w:trHeight w:val="290"/>
        </w:trPr>
        <w:tc>
          <w:tcPr>
            <w:tcW w:w="960" w:type="dxa"/>
            <w:vMerge/>
            <w:tcBorders>
              <w:right w:val="single" w:sz="4" w:space="0" w:color="auto"/>
            </w:tcBorders>
            <w:vAlign w:val="center"/>
            <w:hideMark/>
          </w:tcPr>
          <w:p w14:paraId="4DCAA502" w14:textId="77777777" w:rsidR="00565C43" w:rsidRPr="00565C43" w:rsidRDefault="00565C43" w:rsidP="00565C43">
            <w:pPr>
              <w:spacing w:after="0" w:line="240" w:lineRule="auto"/>
              <w:ind w:left="0" w:right="0" w:firstLine="0"/>
              <w:jc w:val="left"/>
              <w:rPr>
                <w:rFonts w:eastAsia="Times New Roman"/>
              </w:rPr>
            </w:pPr>
          </w:p>
        </w:tc>
        <w:tc>
          <w:tcPr>
            <w:tcW w:w="4117" w:type="dxa"/>
            <w:tcBorders>
              <w:top w:val="nil"/>
              <w:left w:val="single" w:sz="4" w:space="0" w:color="auto"/>
              <w:bottom w:val="single" w:sz="4" w:space="0" w:color="auto"/>
              <w:right w:val="single" w:sz="4" w:space="0" w:color="auto"/>
            </w:tcBorders>
            <w:shd w:val="clear" w:color="auto" w:fill="auto"/>
            <w:vAlign w:val="center"/>
            <w:hideMark/>
          </w:tcPr>
          <w:p w14:paraId="722917F0" w14:textId="77777777" w:rsidR="00565C43" w:rsidRPr="00565C43" w:rsidRDefault="00565C43" w:rsidP="00565C43">
            <w:pPr>
              <w:spacing w:after="0" w:line="240" w:lineRule="auto"/>
              <w:ind w:left="0" w:right="0" w:firstLine="0"/>
              <w:rPr>
                <w:rFonts w:eastAsia="Times New Roman"/>
              </w:rPr>
            </w:pPr>
            <w:r w:rsidRPr="00565C43">
              <w:rPr>
                <w:rFonts w:eastAsia="Times New Roman"/>
                <w:lang w:eastAsia="en-US"/>
              </w:rPr>
              <w:t>CE Certified, ROHS Compliant</w:t>
            </w:r>
          </w:p>
        </w:tc>
        <w:tc>
          <w:tcPr>
            <w:tcW w:w="1023" w:type="dxa"/>
            <w:vMerge/>
            <w:tcBorders>
              <w:left w:val="single" w:sz="4" w:space="0" w:color="auto"/>
            </w:tcBorders>
            <w:vAlign w:val="center"/>
            <w:hideMark/>
          </w:tcPr>
          <w:p w14:paraId="2D8846B4" w14:textId="77777777" w:rsidR="00565C43" w:rsidRPr="00565C43" w:rsidRDefault="00565C43" w:rsidP="00565C43">
            <w:pPr>
              <w:spacing w:after="0" w:line="240" w:lineRule="auto"/>
              <w:ind w:left="0" w:right="0" w:firstLine="0"/>
              <w:jc w:val="left"/>
              <w:rPr>
                <w:rFonts w:eastAsia="Times New Roman"/>
              </w:rPr>
            </w:pPr>
          </w:p>
        </w:tc>
        <w:tc>
          <w:tcPr>
            <w:tcW w:w="960" w:type="dxa"/>
            <w:vMerge/>
            <w:vAlign w:val="center"/>
            <w:hideMark/>
          </w:tcPr>
          <w:p w14:paraId="600D2C40" w14:textId="77777777" w:rsidR="00565C43" w:rsidRPr="00565C43" w:rsidRDefault="00565C43" w:rsidP="00565C43">
            <w:pPr>
              <w:spacing w:after="0" w:line="240" w:lineRule="auto"/>
              <w:ind w:left="0" w:right="0" w:firstLine="0"/>
              <w:jc w:val="left"/>
              <w:rPr>
                <w:rFonts w:eastAsia="Times New Roman"/>
              </w:rPr>
            </w:pPr>
          </w:p>
        </w:tc>
        <w:tc>
          <w:tcPr>
            <w:tcW w:w="2080" w:type="dxa"/>
            <w:vMerge/>
            <w:vAlign w:val="center"/>
            <w:hideMark/>
          </w:tcPr>
          <w:p w14:paraId="74676A50" w14:textId="77777777" w:rsidR="00565C43" w:rsidRPr="00565C43" w:rsidRDefault="00565C43" w:rsidP="00565C43">
            <w:pPr>
              <w:spacing w:after="0" w:line="240" w:lineRule="auto"/>
              <w:ind w:left="0" w:right="0" w:firstLine="0"/>
              <w:jc w:val="left"/>
              <w:rPr>
                <w:rFonts w:eastAsia="Times New Roman"/>
              </w:rPr>
            </w:pPr>
          </w:p>
        </w:tc>
        <w:tc>
          <w:tcPr>
            <w:tcW w:w="1221" w:type="dxa"/>
            <w:vMerge/>
            <w:vAlign w:val="center"/>
            <w:hideMark/>
          </w:tcPr>
          <w:p w14:paraId="3E6681D0" w14:textId="77777777" w:rsidR="00565C43" w:rsidRPr="00565C43" w:rsidRDefault="00565C43" w:rsidP="00565C43">
            <w:pPr>
              <w:spacing w:after="0" w:line="240" w:lineRule="auto"/>
              <w:ind w:left="0" w:right="0" w:firstLine="0"/>
              <w:jc w:val="left"/>
              <w:rPr>
                <w:rFonts w:eastAsia="Times New Roman"/>
              </w:rPr>
            </w:pPr>
          </w:p>
        </w:tc>
      </w:tr>
      <w:tr w:rsidR="00565C43" w:rsidRPr="00565C43" w14:paraId="308D379C" w14:textId="77777777" w:rsidTr="00C435EE">
        <w:trPr>
          <w:trHeight w:val="290"/>
        </w:trPr>
        <w:tc>
          <w:tcPr>
            <w:tcW w:w="960" w:type="dxa"/>
            <w:vMerge w:val="restart"/>
            <w:tcBorders>
              <w:right w:val="single" w:sz="4" w:space="0" w:color="auto"/>
            </w:tcBorders>
            <w:shd w:val="clear" w:color="auto" w:fill="auto"/>
            <w:vAlign w:val="center"/>
            <w:hideMark/>
          </w:tcPr>
          <w:p w14:paraId="6D5C9D6A" w14:textId="77777777" w:rsidR="00565C43" w:rsidRPr="00565C43" w:rsidRDefault="00565C43" w:rsidP="00565C43">
            <w:pPr>
              <w:spacing w:after="0" w:line="240" w:lineRule="auto"/>
              <w:ind w:left="0" w:right="0" w:firstLine="0"/>
              <w:jc w:val="center"/>
              <w:rPr>
                <w:rFonts w:eastAsia="Times New Roman"/>
              </w:rPr>
            </w:pPr>
            <w:r w:rsidRPr="00565C43">
              <w:rPr>
                <w:rFonts w:eastAsia="Times New Roman"/>
              </w:rPr>
              <w:t>6</w:t>
            </w:r>
          </w:p>
        </w:tc>
        <w:tc>
          <w:tcPr>
            <w:tcW w:w="4117" w:type="dxa"/>
            <w:tcBorders>
              <w:top w:val="single" w:sz="4" w:space="0" w:color="auto"/>
              <w:left w:val="single" w:sz="4" w:space="0" w:color="auto"/>
              <w:bottom w:val="nil"/>
              <w:right w:val="single" w:sz="4" w:space="0" w:color="auto"/>
            </w:tcBorders>
            <w:shd w:val="clear" w:color="auto" w:fill="auto"/>
            <w:vAlign w:val="center"/>
            <w:hideMark/>
          </w:tcPr>
          <w:p w14:paraId="150FE8B7" w14:textId="77777777" w:rsidR="00565C43" w:rsidRPr="00565C43" w:rsidRDefault="00565C43" w:rsidP="00565C43">
            <w:pPr>
              <w:spacing w:after="0" w:line="240" w:lineRule="auto"/>
              <w:ind w:left="0" w:right="0" w:firstLine="0"/>
              <w:rPr>
                <w:rFonts w:eastAsia="Times New Roman"/>
                <w:b/>
                <w:bCs/>
              </w:rPr>
            </w:pPr>
            <w:r w:rsidRPr="00565C43">
              <w:rPr>
                <w:rFonts w:eastAsia="Times New Roman"/>
                <w:b/>
                <w:bCs/>
                <w:lang w:eastAsia="en-US"/>
              </w:rPr>
              <w:t>POWER EXTENSION CORD</w:t>
            </w:r>
            <w:r w:rsidRPr="00565C43">
              <w:rPr>
                <w:rFonts w:eastAsia="Times New Roman"/>
                <w:lang w:eastAsia="en-US"/>
              </w:rPr>
              <w:t>,</w:t>
            </w:r>
          </w:p>
        </w:tc>
        <w:tc>
          <w:tcPr>
            <w:tcW w:w="1023" w:type="dxa"/>
            <w:vMerge w:val="restart"/>
            <w:tcBorders>
              <w:left w:val="single" w:sz="4" w:space="0" w:color="auto"/>
            </w:tcBorders>
            <w:shd w:val="clear" w:color="auto" w:fill="auto"/>
            <w:vAlign w:val="center"/>
            <w:hideMark/>
          </w:tcPr>
          <w:p w14:paraId="1E5F7C0A" w14:textId="77777777" w:rsidR="00565C43" w:rsidRPr="00565C43" w:rsidRDefault="00565C43" w:rsidP="00565C43">
            <w:pPr>
              <w:spacing w:after="0" w:line="240" w:lineRule="auto"/>
              <w:ind w:left="0" w:right="0" w:firstLine="0"/>
              <w:jc w:val="center"/>
              <w:rPr>
                <w:rFonts w:eastAsia="Times New Roman"/>
              </w:rPr>
            </w:pPr>
            <w:r w:rsidRPr="00565C43">
              <w:rPr>
                <w:rFonts w:eastAsia="Times New Roman"/>
              </w:rPr>
              <w:t>4</w:t>
            </w:r>
          </w:p>
        </w:tc>
        <w:tc>
          <w:tcPr>
            <w:tcW w:w="960" w:type="dxa"/>
            <w:vMerge w:val="restart"/>
            <w:shd w:val="clear" w:color="auto" w:fill="auto"/>
            <w:noWrap/>
            <w:vAlign w:val="bottom"/>
            <w:hideMark/>
          </w:tcPr>
          <w:p w14:paraId="50265104" w14:textId="77777777" w:rsidR="00565C43" w:rsidRPr="00565C43" w:rsidRDefault="00565C43" w:rsidP="00565C43">
            <w:pPr>
              <w:spacing w:after="0" w:line="240" w:lineRule="auto"/>
              <w:ind w:left="0" w:right="0" w:firstLine="0"/>
              <w:jc w:val="center"/>
              <w:rPr>
                <w:rFonts w:eastAsia="Times New Roman"/>
              </w:rPr>
            </w:pPr>
            <w:r w:rsidRPr="00565C43">
              <w:rPr>
                <w:rFonts w:eastAsia="Times New Roman"/>
              </w:rPr>
              <w:t> </w:t>
            </w:r>
          </w:p>
        </w:tc>
        <w:tc>
          <w:tcPr>
            <w:tcW w:w="2080" w:type="dxa"/>
            <w:vMerge w:val="restart"/>
            <w:shd w:val="clear" w:color="auto" w:fill="auto"/>
            <w:noWrap/>
            <w:vAlign w:val="bottom"/>
            <w:hideMark/>
          </w:tcPr>
          <w:p w14:paraId="68FEE7EF" w14:textId="77777777" w:rsidR="00565C43" w:rsidRPr="00565C43" w:rsidRDefault="00565C43" w:rsidP="00565C43">
            <w:pPr>
              <w:spacing w:after="0" w:line="240" w:lineRule="auto"/>
              <w:ind w:left="0" w:right="0" w:firstLine="0"/>
              <w:jc w:val="center"/>
              <w:rPr>
                <w:rFonts w:eastAsia="Times New Roman"/>
              </w:rPr>
            </w:pPr>
            <w:r w:rsidRPr="00565C43">
              <w:rPr>
                <w:rFonts w:eastAsia="Times New Roman"/>
              </w:rPr>
              <w:t> </w:t>
            </w:r>
          </w:p>
        </w:tc>
        <w:tc>
          <w:tcPr>
            <w:tcW w:w="1221" w:type="dxa"/>
            <w:vMerge w:val="restart"/>
            <w:shd w:val="clear" w:color="auto" w:fill="auto"/>
            <w:noWrap/>
            <w:vAlign w:val="bottom"/>
            <w:hideMark/>
          </w:tcPr>
          <w:p w14:paraId="1614A1BB" w14:textId="77777777" w:rsidR="00565C43" w:rsidRPr="00565C43" w:rsidRDefault="00565C43" w:rsidP="00565C43">
            <w:pPr>
              <w:spacing w:after="0" w:line="240" w:lineRule="auto"/>
              <w:ind w:left="0" w:right="0" w:firstLine="0"/>
              <w:jc w:val="center"/>
              <w:rPr>
                <w:rFonts w:eastAsia="Times New Roman"/>
              </w:rPr>
            </w:pPr>
            <w:r w:rsidRPr="00565C43">
              <w:rPr>
                <w:rFonts w:eastAsia="Times New Roman"/>
              </w:rPr>
              <w:t> </w:t>
            </w:r>
          </w:p>
        </w:tc>
      </w:tr>
      <w:tr w:rsidR="00565C43" w:rsidRPr="00565C43" w14:paraId="1FCAD9CB" w14:textId="77777777" w:rsidTr="00C435EE">
        <w:trPr>
          <w:trHeight w:val="290"/>
        </w:trPr>
        <w:tc>
          <w:tcPr>
            <w:tcW w:w="960" w:type="dxa"/>
            <w:vMerge/>
            <w:tcBorders>
              <w:right w:val="single" w:sz="4" w:space="0" w:color="auto"/>
            </w:tcBorders>
            <w:vAlign w:val="center"/>
            <w:hideMark/>
          </w:tcPr>
          <w:p w14:paraId="349B29C0" w14:textId="77777777" w:rsidR="00565C43" w:rsidRPr="00565C43" w:rsidRDefault="00565C43" w:rsidP="00565C43">
            <w:pPr>
              <w:spacing w:after="0" w:line="240" w:lineRule="auto"/>
              <w:ind w:left="0" w:right="0" w:firstLine="0"/>
              <w:jc w:val="left"/>
              <w:rPr>
                <w:rFonts w:eastAsia="Times New Roman"/>
              </w:rPr>
            </w:pPr>
          </w:p>
        </w:tc>
        <w:tc>
          <w:tcPr>
            <w:tcW w:w="4117" w:type="dxa"/>
            <w:tcBorders>
              <w:top w:val="nil"/>
              <w:left w:val="single" w:sz="4" w:space="0" w:color="auto"/>
              <w:bottom w:val="nil"/>
              <w:right w:val="single" w:sz="4" w:space="0" w:color="auto"/>
            </w:tcBorders>
            <w:shd w:val="clear" w:color="auto" w:fill="auto"/>
            <w:vAlign w:val="center"/>
            <w:hideMark/>
          </w:tcPr>
          <w:p w14:paraId="3F9D6891" w14:textId="77777777" w:rsidR="00565C43" w:rsidRPr="00565C43" w:rsidRDefault="00565C43" w:rsidP="00565C43">
            <w:pPr>
              <w:spacing w:after="0" w:line="240" w:lineRule="auto"/>
              <w:ind w:left="0" w:right="0" w:firstLine="0"/>
              <w:rPr>
                <w:rFonts w:eastAsia="Times New Roman"/>
              </w:rPr>
            </w:pPr>
            <w:r w:rsidRPr="00565C43">
              <w:rPr>
                <w:rFonts w:eastAsia="Times New Roman"/>
                <w:lang w:eastAsia="en-US"/>
              </w:rPr>
              <w:t>BRANDED with in-built surge protector</w:t>
            </w:r>
          </w:p>
        </w:tc>
        <w:tc>
          <w:tcPr>
            <w:tcW w:w="1023" w:type="dxa"/>
            <w:vMerge/>
            <w:tcBorders>
              <w:left w:val="single" w:sz="4" w:space="0" w:color="auto"/>
            </w:tcBorders>
            <w:vAlign w:val="center"/>
            <w:hideMark/>
          </w:tcPr>
          <w:p w14:paraId="14C156E6" w14:textId="77777777" w:rsidR="00565C43" w:rsidRPr="00565C43" w:rsidRDefault="00565C43" w:rsidP="00565C43">
            <w:pPr>
              <w:spacing w:after="0" w:line="240" w:lineRule="auto"/>
              <w:ind w:left="0" w:right="0" w:firstLine="0"/>
              <w:jc w:val="left"/>
              <w:rPr>
                <w:rFonts w:eastAsia="Times New Roman"/>
              </w:rPr>
            </w:pPr>
          </w:p>
        </w:tc>
        <w:tc>
          <w:tcPr>
            <w:tcW w:w="960" w:type="dxa"/>
            <w:vMerge/>
            <w:vAlign w:val="center"/>
            <w:hideMark/>
          </w:tcPr>
          <w:p w14:paraId="582F6F53" w14:textId="77777777" w:rsidR="00565C43" w:rsidRPr="00565C43" w:rsidRDefault="00565C43" w:rsidP="00565C43">
            <w:pPr>
              <w:spacing w:after="0" w:line="240" w:lineRule="auto"/>
              <w:ind w:left="0" w:right="0" w:firstLine="0"/>
              <w:jc w:val="left"/>
              <w:rPr>
                <w:rFonts w:eastAsia="Times New Roman"/>
              </w:rPr>
            </w:pPr>
          </w:p>
        </w:tc>
        <w:tc>
          <w:tcPr>
            <w:tcW w:w="2080" w:type="dxa"/>
            <w:vMerge/>
            <w:vAlign w:val="center"/>
            <w:hideMark/>
          </w:tcPr>
          <w:p w14:paraId="2ECE9EB7" w14:textId="77777777" w:rsidR="00565C43" w:rsidRPr="00565C43" w:rsidRDefault="00565C43" w:rsidP="00565C43">
            <w:pPr>
              <w:spacing w:after="0" w:line="240" w:lineRule="auto"/>
              <w:ind w:left="0" w:right="0" w:firstLine="0"/>
              <w:jc w:val="left"/>
              <w:rPr>
                <w:rFonts w:eastAsia="Times New Roman"/>
              </w:rPr>
            </w:pPr>
          </w:p>
        </w:tc>
        <w:tc>
          <w:tcPr>
            <w:tcW w:w="1221" w:type="dxa"/>
            <w:vMerge/>
            <w:vAlign w:val="center"/>
            <w:hideMark/>
          </w:tcPr>
          <w:p w14:paraId="47ABAAF8" w14:textId="77777777" w:rsidR="00565C43" w:rsidRPr="00565C43" w:rsidRDefault="00565C43" w:rsidP="00565C43">
            <w:pPr>
              <w:spacing w:after="0" w:line="240" w:lineRule="auto"/>
              <w:ind w:left="0" w:right="0" w:firstLine="0"/>
              <w:jc w:val="left"/>
              <w:rPr>
                <w:rFonts w:eastAsia="Times New Roman"/>
              </w:rPr>
            </w:pPr>
          </w:p>
        </w:tc>
      </w:tr>
      <w:tr w:rsidR="00565C43" w:rsidRPr="00565C43" w14:paraId="7DAD7BD5" w14:textId="77777777" w:rsidTr="00C435EE">
        <w:trPr>
          <w:trHeight w:val="290"/>
        </w:trPr>
        <w:tc>
          <w:tcPr>
            <w:tcW w:w="960" w:type="dxa"/>
            <w:vMerge/>
            <w:tcBorders>
              <w:right w:val="single" w:sz="4" w:space="0" w:color="auto"/>
            </w:tcBorders>
            <w:vAlign w:val="center"/>
            <w:hideMark/>
          </w:tcPr>
          <w:p w14:paraId="4411F13A" w14:textId="77777777" w:rsidR="00565C43" w:rsidRPr="00565C43" w:rsidRDefault="00565C43" w:rsidP="00565C43">
            <w:pPr>
              <w:spacing w:after="0" w:line="240" w:lineRule="auto"/>
              <w:ind w:left="0" w:right="0" w:firstLine="0"/>
              <w:jc w:val="left"/>
              <w:rPr>
                <w:rFonts w:eastAsia="Times New Roman"/>
              </w:rPr>
            </w:pPr>
          </w:p>
        </w:tc>
        <w:tc>
          <w:tcPr>
            <w:tcW w:w="4117" w:type="dxa"/>
            <w:tcBorders>
              <w:top w:val="nil"/>
              <w:left w:val="single" w:sz="4" w:space="0" w:color="auto"/>
              <w:bottom w:val="nil"/>
              <w:right w:val="single" w:sz="4" w:space="0" w:color="auto"/>
            </w:tcBorders>
            <w:shd w:val="clear" w:color="auto" w:fill="auto"/>
            <w:vAlign w:val="center"/>
            <w:hideMark/>
          </w:tcPr>
          <w:p w14:paraId="7F60058C" w14:textId="77777777" w:rsidR="00565C43" w:rsidRPr="00565C43" w:rsidRDefault="00565C43" w:rsidP="00565C43">
            <w:pPr>
              <w:spacing w:after="0" w:line="240" w:lineRule="auto"/>
              <w:ind w:left="0" w:right="0" w:firstLine="0"/>
              <w:rPr>
                <w:rFonts w:eastAsia="Times New Roman"/>
              </w:rPr>
            </w:pPr>
            <w:r w:rsidRPr="00565C43">
              <w:rPr>
                <w:rFonts w:eastAsia="Times New Roman"/>
                <w:lang w:eastAsia="en-US"/>
              </w:rPr>
              <w:t>Minimum 6A, 1500W, 240V</w:t>
            </w:r>
          </w:p>
        </w:tc>
        <w:tc>
          <w:tcPr>
            <w:tcW w:w="1023" w:type="dxa"/>
            <w:vMerge/>
            <w:tcBorders>
              <w:left w:val="single" w:sz="4" w:space="0" w:color="auto"/>
            </w:tcBorders>
            <w:vAlign w:val="center"/>
            <w:hideMark/>
          </w:tcPr>
          <w:p w14:paraId="21C1D701" w14:textId="77777777" w:rsidR="00565C43" w:rsidRPr="00565C43" w:rsidRDefault="00565C43" w:rsidP="00565C43">
            <w:pPr>
              <w:spacing w:after="0" w:line="240" w:lineRule="auto"/>
              <w:ind w:left="0" w:right="0" w:firstLine="0"/>
              <w:jc w:val="left"/>
              <w:rPr>
                <w:rFonts w:eastAsia="Times New Roman"/>
              </w:rPr>
            </w:pPr>
          </w:p>
        </w:tc>
        <w:tc>
          <w:tcPr>
            <w:tcW w:w="960" w:type="dxa"/>
            <w:vMerge/>
            <w:vAlign w:val="center"/>
            <w:hideMark/>
          </w:tcPr>
          <w:p w14:paraId="246200AE" w14:textId="77777777" w:rsidR="00565C43" w:rsidRPr="00565C43" w:rsidRDefault="00565C43" w:rsidP="00565C43">
            <w:pPr>
              <w:spacing w:after="0" w:line="240" w:lineRule="auto"/>
              <w:ind w:left="0" w:right="0" w:firstLine="0"/>
              <w:jc w:val="left"/>
              <w:rPr>
                <w:rFonts w:eastAsia="Times New Roman"/>
              </w:rPr>
            </w:pPr>
          </w:p>
        </w:tc>
        <w:tc>
          <w:tcPr>
            <w:tcW w:w="2080" w:type="dxa"/>
            <w:vMerge/>
            <w:vAlign w:val="center"/>
            <w:hideMark/>
          </w:tcPr>
          <w:p w14:paraId="5EC0D958" w14:textId="77777777" w:rsidR="00565C43" w:rsidRPr="00565C43" w:rsidRDefault="00565C43" w:rsidP="00565C43">
            <w:pPr>
              <w:spacing w:after="0" w:line="240" w:lineRule="auto"/>
              <w:ind w:left="0" w:right="0" w:firstLine="0"/>
              <w:jc w:val="left"/>
              <w:rPr>
                <w:rFonts w:eastAsia="Times New Roman"/>
              </w:rPr>
            </w:pPr>
          </w:p>
        </w:tc>
        <w:tc>
          <w:tcPr>
            <w:tcW w:w="1221" w:type="dxa"/>
            <w:vMerge/>
            <w:vAlign w:val="center"/>
            <w:hideMark/>
          </w:tcPr>
          <w:p w14:paraId="275EDF69" w14:textId="77777777" w:rsidR="00565C43" w:rsidRPr="00565C43" w:rsidRDefault="00565C43" w:rsidP="00565C43">
            <w:pPr>
              <w:spacing w:after="0" w:line="240" w:lineRule="auto"/>
              <w:ind w:left="0" w:right="0" w:firstLine="0"/>
              <w:jc w:val="left"/>
              <w:rPr>
                <w:rFonts w:eastAsia="Times New Roman"/>
              </w:rPr>
            </w:pPr>
          </w:p>
        </w:tc>
      </w:tr>
      <w:tr w:rsidR="00565C43" w:rsidRPr="00565C43" w14:paraId="4EF7FDE5" w14:textId="77777777" w:rsidTr="00C435EE">
        <w:trPr>
          <w:trHeight w:val="290"/>
        </w:trPr>
        <w:tc>
          <w:tcPr>
            <w:tcW w:w="960" w:type="dxa"/>
            <w:vMerge/>
            <w:tcBorders>
              <w:right w:val="single" w:sz="4" w:space="0" w:color="auto"/>
            </w:tcBorders>
            <w:vAlign w:val="center"/>
            <w:hideMark/>
          </w:tcPr>
          <w:p w14:paraId="03749F88" w14:textId="77777777" w:rsidR="00565C43" w:rsidRPr="00565C43" w:rsidRDefault="00565C43" w:rsidP="00565C43">
            <w:pPr>
              <w:spacing w:after="0" w:line="240" w:lineRule="auto"/>
              <w:ind w:left="0" w:right="0" w:firstLine="0"/>
              <w:jc w:val="left"/>
              <w:rPr>
                <w:rFonts w:eastAsia="Times New Roman"/>
              </w:rPr>
            </w:pPr>
          </w:p>
        </w:tc>
        <w:tc>
          <w:tcPr>
            <w:tcW w:w="4117" w:type="dxa"/>
            <w:tcBorders>
              <w:top w:val="nil"/>
              <w:left w:val="single" w:sz="4" w:space="0" w:color="auto"/>
              <w:bottom w:val="nil"/>
              <w:right w:val="single" w:sz="4" w:space="0" w:color="auto"/>
            </w:tcBorders>
            <w:shd w:val="clear" w:color="auto" w:fill="auto"/>
            <w:vAlign w:val="center"/>
            <w:hideMark/>
          </w:tcPr>
          <w:p w14:paraId="2C18CF57" w14:textId="77777777" w:rsidR="00565C43" w:rsidRPr="00565C43" w:rsidRDefault="00565C43" w:rsidP="00565C43">
            <w:pPr>
              <w:spacing w:after="0" w:line="240" w:lineRule="auto"/>
              <w:ind w:left="0" w:right="0" w:firstLine="0"/>
              <w:rPr>
                <w:rFonts w:eastAsia="Times New Roman"/>
              </w:rPr>
            </w:pPr>
            <w:r w:rsidRPr="00565C43">
              <w:rPr>
                <w:rFonts w:eastAsia="Times New Roman"/>
                <w:lang w:eastAsia="en-US"/>
              </w:rPr>
              <w:t>5 Universal socket outlets</w:t>
            </w:r>
          </w:p>
        </w:tc>
        <w:tc>
          <w:tcPr>
            <w:tcW w:w="1023" w:type="dxa"/>
            <w:vMerge/>
            <w:tcBorders>
              <w:left w:val="single" w:sz="4" w:space="0" w:color="auto"/>
            </w:tcBorders>
            <w:vAlign w:val="center"/>
            <w:hideMark/>
          </w:tcPr>
          <w:p w14:paraId="4ED71984" w14:textId="77777777" w:rsidR="00565C43" w:rsidRPr="00565C43" w:rsidRDefault="00565C43" w:rsidP="00565C43">
            <w:pPr>
              <w:spacing w:after="0" w:line="240" w:lineRule="auto"/>
              <w:ind w:left="0" w:right="0" w:firstLine="0"/>
              <w:jc w:val="left"/>
              <w:rPr>
                <w:rFonts w:eastAsia="Times New Roman"/>
              </w:rPr>
            </w:pPr>
          </w:p>
        </w:tc>
        <w:tc>
          <w:tcPr>
            <w:tcW w:w="960" w:type="dxa"/>
            <w:vMerge/>
            <w:vAlign w:val="center"/>
            <w:hideMark/>
          </w:tcPr>
          <w:p w14:paraId="2CFABFC9" w14:textId="77777777" w:rsidR="00565C43" w:rsidRPr="00565C43" w:rsidRDefault="00565C43" w:rsidP="00565C43">
            <w:pPr>
              <w:spacing w:after="0" w:line="240" w:lineRule="auto"/>
              <w:ind w:left="0" w:right="0" w:firstLine="0"/>
              <w:jc w:val="left"/>
              <w:rPr>
                <w:rFonts w:eastAsia="Times New Roman"/>
              </w:rPr>
            </w:pPr>
          </w:p>
        </w:tc>
        <w:tc>
          <w:tcPr>
            <w:tcW w:w="2080" w:type="dxa"/>
            <w:vMerge/>
            <w:vAlign w:val="center"/>
            <w:hideMark/>
          </w:tcPr>
          <w:p w14:paraId="2A9C4BE7" w14:textId="77777777" w:rsidR="00565C43" w:rsidRPr="00565C43" w:rsidRDefault="00565C43" w:rsidP="00565C43">
            <w:pPr>
              <w:spacing w:after="0" w:line="240" w:lineRule="auto"/>
              <w:ind w:left="0" w:right="0" w:firstLine="0"/>
              <w:jc w:val="left"/>
              <w:rPr>
                <w:rFonts w:eastAsia="Times New Roman"/>
              </w:rPr>
            </w:pPr>
          </w:p>
        </w:tc>
        <w:tc>
          <w:tcPr>
            <w:tcW w:w="1221" w:type="dxa"/>
            <w:vMerge/>
            <w:vAlign w:val="center"/>
            <w:hideMark/>
          </w:tcPr>
          <w:p w14:paraId="49189424" w14:textId="77777777" w:rsidR="00565C43" w:rsidRPr="00565C43" w:rsidRDefault="00565C43" w:rsidP="00565C43">
            <w:pPr>
              <w:spacing w:after="0" w:line="240" w:lineRule="auto"/>
              <w:ind w:left="0" w:right="0" w:firstLine="0"/>
              <w:jc w:val="left"/>
              <w:rPr>
                <w:rFonts w:eastAsia="Times New Roman"/>
              </w:rPr>
            </w:pPr>
          </w:p>
        </w:tc>
      </w:tr>
      <w:tr w:rsidR="00565C43" w:rsidRPr="00565C43" w14:paraId="5094B94C" w14:textId="77777777" w:rsidTr="00C435EE">
        <w:trPr>
          <w:trHeight w:val="290"/>
        </w:trPr>
        <w:tc>
          <w:tcPr>
            <w:tcW w:w="960" w:type="dxa"/>
            <w:vMerge/>
            <w:tcBorders>
              <w:right w:val="single" w:sz="4" w:space="0" w:color="auto"/>
            </w:tcBorders>
            <w:vAlign w:val="center"/>
            <w:hideMark/>
          </w:tcPr>
          <w:p w14:paraId="1AD42BB6" w14:textId="77777777" w:rsidR="00565C43" w:rsidRPr="00565C43" w:rsidRDefault="00565C43" w:rsidP="00565C43">
            <w:pPr>
              <w:spacing w:after="0" w:line="240" w:lineRule="auto"/>
              <w:ind w:left="0" w:right="0" w:firstLine="0"/>
              <w:jc w:val="left"/>
              <w:rPr>
                <w:rFonts w:eastAsia="Times New Roman"/>
              </w:rPr>
            </w:pPr>
          </w:p>
        </w:tc>
        <w:tc>
          <w:tcPr>
            <w:tcW w:w="4117" w:type="dxa"/>
            <w:tcBorders>
              <w:top w:val="nil"/>
              <w:left w:val="single" w:sz="4" w:space="0" w:color="auto"/>
              <w:bottom w:val="nil"/>
              <w:right w:val="single" w:sz="4" w:space="0" w:color="auto"/>
            </w:tcBorders>
            <w:shd w:val="clear" w:color="auto" w:fill="auto"/>
            <w:vAlign w:val="center"/>
            <w:hideMark/>
          </w:tcPr>
          <w:p w14:paraId="589D9FB6" w14:textId="77777777" w:rsidR="00565C43" w:rsidRPr="00565C43" w:rsidRDefault="00565C43" w:rsidP="00565C43">
            <w:pPr>
              <w:spacing w:after="0" w:line="240" w:lineRule="auto"/>
              <w:ind w:left="0" w:right="0" w:firstLine="0"/>
              <w:rPr>
                <w:rFonts w:eastAsia="Times New Roman"/>
              </w:rPr>
            </w:pPr>
            <w:r w:rsidRPr="00565C43">
              <w:rPr>
                <w:rFonts w:eastAsia="Times New Roman"/>
                <w:lang w:val="fr-FR" w:eastAsia="en-US"/>
              </w:rPr>
              <w:t>UK/US/EU/AU plug compatible</w:t>
            </w:r>
          </w:p>
        </w:tc>
        <w:tc>
          <w:tcPr>
            <w:tcW w:w="1023" w:type="dxa"/>
            <w:vMerge/>
            <w:tcBorders>
              <w:left w:val="single" w:sz="4" w:space="0" w:color="auto"/>
            </w:tcBorders>
            <w:vAlign w:val="center"/>
            <w:hideMark/>
          </w:tcPr>
          <w:p w14:paraId="3204E49B" w14:textId="77777777" w:rsidR="00565C43" w:rsidRPr="00565C43" w:rsidRDefault="00565C43" w:rsidP="00565C43">
            <w:pPr>
              <w:spacing w:after="0" w:line="240" w:lineRule="auto"/>
              <w:ind w:left="0" w:right="0" w:firstLine="0"/>
              <w:jc w:val="left"/>
              <w:rPr>
                <w:rFonts w:eastAsia="Times New Roman"/>
              </w:rPr>
            </w:pPr>
          </w:p>
        </w:tc>
        <w:tc>
          <w:tcPr>
            <w:tcW w:w="960" w:type="dxa"/>
            <w:vMerge/>
            <w:vAlign w:val="center"/>
            <w:hideMark/>
          </w:tcPr>
          <w:p w14:paraId="00C2DFD6" w14:textId="77777777" w:rsidR="00565C43" w:rsidRPr="00565C43" w:rsidRDefault="00565C43" w:rsidP="00565C43">
            <w:pPr>
              <w:spacing w:after="0" w:line="240" w:lineRule="auto"/>
              <w:ind w:left="0" w:right="0" w:firstLine="0"/>
              <w:jc w:val="left"/>
              <w:rPr>
                <w:rFonts w:eastAsia="Times New Roman"/>
              </w:rPr>
            </w:pPr>
          </w:p>
        </w:tc>
        <w:tc>
          <w:tcPr>
            <w:tcW w:w="2080" w:type="dxa"/>
            <w:vMerge/>
            <w:vAlign w:val="center"/>
            <w:hideMark/>
          </w:tcPr>
          <w:p w14:paraId="4F11B9D5" w14:textId="77777777" w:rsidR="00565C43" w:rsidRPr="00565C43" w:rsidRDefault="00565C43" w:rsidP="00565C43">
            <w:pPr>
              <w:spacing w:after="0" w:line="240" w:lineRule="auto"/>
              <w:ind w:left="0" w:right="0" w:firstLine="0"/>
              <w:jc w:val="left"/>
              <w:rPr>
                <w:rFonts w:eastAsia="Times New Roman"/>
              </w:rPr>
            </w:pPr>
          </w:p>
        </w:tc>
        <w:tc>
          <w:tcPr>
            <w:tcW w:w="1221" w:type="dxa"/>
            <w:vMerge/>
            <w:vAlign w:val="center"/>
            <w:hideMark/>
          </w:tcPr>
          <w:p w14:paraId="7612F6D8" w14:textId="77777777" w:rsidR="00565C43" w:rsidRPr="00565C43" w:rsidRDefault="00565C43" w:rsidP="00565C43">
            <w:pPr>
              <w:spacing w:after="0" w:line="240" w:lineRule="auto"/>
              <w:ind w:left="0" w:right="0" w:firstLine="0"/>
              <w:jc w:val="left"/>
              <w:rPr>
                <w:rFonts w:eastAsia="Times New Roman"/>
              </w:rPr>
            </w:pPr>
          </w:p>
        </w:tc>
      </w:tr>
      <w:tr w:rsidR="00565C43" w:rsidRPr="00565C43" w14:paraId="6C9358CD" w14:textId="77777777" w:rsidTr="00C435EE">
        <w:trPr>
          <w:trHeight w:val="290"/>
        </w:trPr>
        <w:tc>
          <w:tcPr>
            <w:tcW w:w="960" w:type="dxa"/>
            <w:vMerge/>
            <w:tcBorders>
              <w:right w:val="single" w:sz="4" w:space="0" w:color="auto"/>
            </w:tcBorders>
            <w:vAlign w:val="center"/>
            <w:hideMark/>
          </w:tcPr>
          <w:p w14:paraId="74958A1F" w14:textId="77777777" w:rsidR="00565C43" w:rsidRPr="00565C43" w:rsidRDefault="00565C43" w:rsidP="00565C43">
            <w:pPr>
              <w:spacing w:after="0" w:line="240" w:lineRule="auto"/>
              <w:ind w:left="0" w:right="0" w:firstLine="0"/>
              <w:jc w:val="left"/>
              <w:rPr>
                <w:rFonts w:eastAsia="Times New Roman"/>
              </w:rPr>
            </w:pPr>
          </w:p>
        </w:tc>
        <w:tc>
          <w:tcPr>
            <w:tcW w:w="4117" w:type="dxa"/>
            <w:tcBorders>
              <w:top w:val="nil"/>
              <w:left w:val="single" w:sz="4" w:space="0" w:color="auto"/>
              <w:bottom w:val="single" w:sz="4" w:space="0" w:color="auto"/>
              <w:right w:val="single" w:sz="4" w:space="0" w:color="auto"/>
            </w:tcBorders>
            <w:shd w:val="clear" w:color="auto" w:fill="auto"/>
            <w:vAlign w:val="center"/>
            <w:hideMark/>
          </w:tcPr>
          <w:p w14:paraId="27E0CE96" w14:textId="77777777" w:rsidR="00565C43" w:rsidRPr="00565C43" w:rsidRDefault="00565C43" w:rsidP="00565C43">
            <w:pPr>
              <w:spacing w:after="0" w:line="240" w:lineRule="auto"/>
              <w:ind w:left="0" w:right="0" w:firstLine="0"/>
              <w:rPr>
                <w:rFonts w:eastAsia="Times New Roman"/>
              </w:rPr>
            </w:pPr>
            <w:r w:rsidRPr="00565C43">
              <w:rPr>
                <w:rFonts w:eastAsia="Times New Roman"/>
                <w:lang w:eastAsia="en-US"/>
              </w:rPr>
              <w:t>Cable length - 5 meter</w:t>
            </w:r>
          </w:p>
        </w:tc>
        <w:tc>
          <w:tcPr>
            <w:tcW w:w="1023" w:type="dxa"/>
            <w:vMerge/>
            <w:tcBorders>
              <w:left w:val="single" w:sz="4" w:space="0" w:color="auto"/>
            </w:tcBorders>
            <w:vAlign w:val="center"/>
            <w:hideMark/>
          </w:tcPr>
          <w:p w14:paraId="766205C3" w14:textId="77777777" w:rsidR="00565C43" w:rsidRPr="00565C43" w:rsidRDefault="00565C43" w:rsidP="00565C43">
            <w:pPr>
              <w:spacing w:after="0" w:line="240" w:lineRule="auto"/>
              <w:ind w:left="0" w:right="0" w:firstLine="0"/>
              <w:jc w:val="left"/>
              <w:rPr>
                <w:rFonts w:eastAsia="Times New Roman"/>
              </w:rPr>
            </w:pPr>
          </w:p>
        </w:tc>
        <w:tc>
          <w:tcPr>
            <w:tcW w:w="960" w:type="dxa"/>
            <w:vMerge/>
            <w:vAlign w:val="center"/>
            <w:hideMark/>
          </w:tcPr>
          <w:p w14:paraId="29840FAA" w14:textId="77777777" w:rsidR="00565C43" w:rsidRPr="00565C43" w:rsidRDefault="00565C43" w:rsidP="00565C43">
            <w:pPr>
              <w:spacing w:after="0" w:line="240" w:lineRule="auto"/>
              <w:ind w:left="0" w:right="0" w:firstLine="0"/>
              <w:jc w:val="left"/>
              <w:rPr>
                <w:rFonts w:eastAsia="Times New Roman"/>
              </w:rPr>
            </w:pPr>
          </w:p>
        </w:tc>
        <w:tc>
          <w:tcPr>
            <w:tcW w:w="2080" w:type="dxa"/>
            <w:vMerge/>
            <w:vAlign w:val="center"/>
            <w:hideMark/>
          </w:tcPr>
          <w:p w14:paraId="4A59B01E" w14:textId="77777777" w:rsidR="00565C43" w:rsidRPr="00565C43" w:rsidRDefault="00565C43" w:rsidP="00565C43">
            <w:pPr>
              <w:spacing w:after="0" w:line="240" w:lineRule="auto"/>
              <w:ind w:left="0" w:right="0" w:firstLine="0"/>
              <w:jc w:val="left"/>
              <w:rPr>
                <w:rFonts w:eastAsia="Times New Roman"/>
              </w:rPr>
            </w:pPr>
          </w:p>
        </w:tc>
        <w:tc>
          <w:tcPr>
            <w:tcW w:w="1221" w:type="dxa"/>
            <w:vMerge/>
            <w:vAlign w:val="center"/>
            <w:hideMark/>
          </w:tcPr>
          <w:p w14:paraId="6DC6540D" w14:textId="77777777" w:rsidR="00565C43" w:rsidRPr="00565C43" w:rsidRDefault="00565C43" w:rsidP="00565C43">
            <w:pPr>
              <w:spacing w:after="0" w:line="240" w:lineRule="auto"/>
              <w:ind w:left="0" w:right="0" w:firstLine="0"/>
              <w:jc w:val="left"/>
              <w:rPr>
                <w:rFonts w:eastAsia="Times New Roman"/>
              </w:rPr>
            </w:pPr>
          </w:p>
        </w:tc>
      </w:tr>
      <w:tr w:rsidR="00565C43" w:rsidRPr="00565C43" w14:paraId="76EB9B7C" w14:textId="77777777" w:rsidTr="00C435EE">
        <w:trPr>
          <w:trHeight w:val="580"/>
        </w:trPr>
        <w:tc>
          <w:tcPr>
            <w:tcW w:w="960" w:type="dxa"/>
            <w:shd w:val="clear" w:color="auto" w:fill="auto"/>
            <w:noWrap/>
            <w:vAlign w:val="center"/>
            <w:hideMark/>
          </w:tcPr>
          <w:p w14:paraId="6BC2A7D5" w14:textId="77777777" w:rsidR="00565C43" w:rsidRPr="00565C43" w:rsidRDefault="00565C43" w:rsidP="00565C43">
            <w:pPr>
              <w:spacing w:after="0" w:line="240" w:lineRule="auto"/>
              <w:ind w:left="0" w:right="0" w:firstLine="0"/>
              <w:jc w:val="center"/>
              <w:rPr>
                <w:rFonts w:eastAsia="Times New Roman"/>
              </w:rPr>
            </w:pPr>
            <w:r w:rsidRPr="00565C43">
              <w:rPr>
                <w:rFonts w:eastAsia="Times New Roman"/>
              </w:rPr>
              <w:t>7</w:t>
            </w:r>
          </w:p>
        </w:tc>
        <w:tc>
          <w:tcPr>
            <w:tcW w:w="6100" w:type="dxa"/>
            <w:gridSpan w:val="3"/>
            <w:shd w:val="clear" w:color="auto" w:fill="auto"/>
            <w:noWrap/>
            <w:vAlign w:val="center"/>
            <w:hideMark/>
          </w:tcPr>
          <w:p w14:paraId="25AD7DDB" w14:textId="77777777" w:rsidR="00565C43" w:rsidRPr="00565C43" w:rsidRDefault="00565C43" w:rsidP="00565C43">
            <w:pPr>
              <w:spacing w:after="0" w:line="240" w:lineRule="auto"/>
              <w:ind w:left="0" w:right="0" w:firstLine="0"/>
              <w:jc w:val="left"/>
              <w:rPr>
                <w:rFonts w:eastAsia="Times New Roman"/>
              </w:rPr>
            </w:pPr>
            <w:r w:rsidRPr="00565C43">
              <w:rPr>
                <w:rFonts w:eastAsia="Times New Roman"/>
              </w:rPr>
              <w:t xml:space="preserve">Professional Fees </w:t>
            </w:r>
          </w:p>
        </w:tc>
        <w:tc>
          <w:tcPr>
            <w:tcW w:w="2080" w:type="dxa"/>
            <w:shd w:val="clear" w:color="auto" w:fill="auto"/>
            <w:noWrap/>
            <w:vAlign w:val="bottom"/>
            <w:hideMark/>
          </w:tcPr>
          <w:p w14:paraId="0BC20E8F" w14:textId="77777777" w:rsidR="00565C43" w:rsidRPr="00565C43" w:rsidRDefault="00565C43" w:rsidP="00565C43">
            <w:pPr>
              <w:spacing w:after="0" w:line="240" w:lineRule="auto"/>
              <w:ind w:left="0" w:right="0" w:firstLine="0"/>
              <w:jc w:val="left"/>
              <w:rPr>
                <w:rFonts w:eastAsia="Times New Roman"/>
              </w:rPr>
            </w:pPr>
            <w:r w:rsidRPr="00565C43">
              <w:rPr>
                <w:rFonts w:eastAsia="Times New Roman"/>
              </w:rPr>
              <w:t> </w:t>
            </w:r>
          </w:p>
        </w:tc>
        <w:tc>
          <w:tcPr>
            <w:tcW w:w="1221" w:type="dxa"/>
            <w:shd w:val="clear" w:color="auto" w:fill="auto"/>
            <w:noWrap/>
            <w:vAlign w:val="bottom"/>
            <w:hideMark/>
          </w:tcPr>
          <w:p w14:paraId="2EB528D1" w14:textId="77777777" w:rsidR="00565C43" w:rsidRPr="00565C43" w:rsidRDefault="00565C43" w:rsidP="00565C43">
            <w:pPr>
              <w:spacing w:after="0" w:line="240" w:lineRule="auto"/>
              <w:ind w:left="0" w:right="0" w:firstLine="0"/>
              <w:jc w:val="left"/>
              <w:rPr>
                <w:rFonts w:eastAsia="Times New Roman"/>
              </w:rPr>
            </w:pPr>
            <w:r w:rsidRPr="00565C43">
              <w:rPr>
                <w:rFonts w:eastAsia="Times New Roman"/>
              </w:rPr>
              <w:t> </w:t>
            </w:r>
          </w:p>
        </w:tc>
      </w:tr>
      <w:tr w:rsidR="00565C43" w:rsidRPr="00565C43" w14:paraId="65F94440" w14:textId="77777777" w:rsidTr="00C435EE">
        <w:trPr>
          <w:trHeight w:val="580"/>
        </w:trPr>
        <w:tc>
          <w:tcPr>
            <w:tcW w:w="960" w:type="dxa"/>
            <w:shd w:val="clear" w:color="auto" w:fill="auto"/>
            <w:noWrap/>
            <w:vAlign w:val="center"/>
            <w:hideMark/>
          </w:tcPr>
          <w:p w14:paraId="47B8E1C7" w14:textId="77777777" w:rsidR="00565C43" w:rsidRPr="00565C43" w:rsidRDefault="00565C43" w:rsidP="00565C43">
            <w:pPr>
              <w:spacing w:after="0" w:line="240" w:lineRule="auto"/>
              <w:ind w:left="0" w:right="0" w:firstLine="0"/>
              <w:jc w:val="center"/>
              <w:rPr>
                <w:rFonts w:eastAsia="Times New Roman"/>
              </w:rPr>
            </w:pPr>
            <w:r w:rsidRPr="00565C43">
              <w:rPr>
                <w:rFonts w:eastAsia="Times New Roman"/>
              </w:rPr>
              <w:t>8</w:t>
            </w:r>
          </w:p>
        </w:tc>
        <w:tc>
          <w:tcPr>
            <w:tcW w:w="6100" w:type="dxa"/>
            <w:gridSpan w:val="3"/>
            <w:shd w:val="clear" w:color="auto" w:fill="auto"/>
            <w:noWrap/>
            <w:vAlign w:val="center"/>
            <w:hideMark/>
          </w:tcPr>
          <w:p w14:paraId="1ABA6158" w14:textId="77777777" w:rsidR="00565C43" w:rsidRPr="00565C43" w:rsidRDefault="00565C43" w:rsidP="00565C43">
            <w:pPr>
              <w:spacing w:after="0" w:line="240" w:lineRule="auto"/>
              <w:ind w:left="0" w:right="0" w:firstLine="0"/>
              <w:jc w:val="left"/>
              <w:rPr>
                <w:rFonts w:eastAsia="Times New Roman"/>
              </w:rPr>
            </w:pPr>
            <w:r w:rsidRPr="00565C43">
              <w:rPr>
                <w:rFonts w:eastAsia="Times New Roman"/>
              </w:rPr>
              <w:t>Installation Fees</w:t>
            </w:r>
          </w:p>
        </w:tc>
        <w:tc>
          <w:tcPr>
            <w:tcW w:w="2080" w:type="dxa"/>
            <w:shd w:val="clear" w:color="auto" w:fill="auto"/>
            <w:noWrap/>
            <w:vAlign w:val="bottom"/>
            <w:hideMark/>
          </w:tcPr>
          <w:p w14:paraId="7B351C78" w14:textId="77777777" w:rsidR="00565C43" w:rsidRPr="00565C43" w:rsidRDefault="00565C43" w:rsidP="00565C43">
            <w:pPr>
              <w:spacing w:after="0" w:line="240" w:lineRule="auto"/>
              <w:ind w:left="0" w:right="0" w:firstLine="0"/>
              <w:jc w:val="left"/>
              <w:rPr>
                <w:rFonts w:eastAsia="Times New Roman"/>
              </w:rPr>
            </w:pPr>
            <w:r w:rsidRPr="00565C43">
              <w:rPr>
                <w:rFonts w:eastAsia="Times New Roman"/>
              </w:rPr>
              <w:t> </w:t>
            </w:r>
          </w:p>
        </w:tc>
        <w:tc>
          <w:tcPr>
            <w:tcW w:w="1221" w:type="dxa"/>
            <w:shd w:val="clear" w:color="auto" w:fill="auto"/>
            <w:noWrap/>
            <w:vAlign w:val="bottom"/>
            <w:hideMark/>
          </w:tcPr>
          <w:p w14:paraId="3F922DF1" w14:textId="77777777" w:rsidR="00565C43" w:rsidRPr="00565C43" w:rsidRDefault="00565C43" w:rsidP="00565C43">
            <w:pPr>
              <w:spacing w:after="0" w:line="240" w:lineRule="auto"/>
              <w:ind w:left="0" w:right="0" w:firstLine="0"/>
              <w:jc w:val="left"/>
              <w:rPr>
                <w:rFonts w:eastAsia="Times New Roman"/>
              </w:rPr>
            </w:pPr>
            <w:r w:rsidRPr="00565C43">
              <w:rPr>
                <w:rFonts w:eastAsia="Times New Roman"/>
              </w:rPr>
              <w:t> </w:t>
            </w:r>
          </w:p>
        </w:tc>
      </w:tr>
      <w:tr w:rsidR="00565C43" w:rsidRPr="00565C43" w14:paraId="13767AD1" w14:textId="77777777" w:rsidTr="00C435EE">
        <w:trPr>
          <w:trHeight w:val="570"/>
        </w:trPr>
        <w:tc>
          <w:tcPr>
            <w:tcW w:w="960" w:type="dxa"/>
            <w:shd w:val="clear" w:color="auto" w:fill="auto"/>
            <w:noWrap/>
            <w:vAlign w:val="center"/>
            <w:hideMark/>
          </w:tcPr>
          <w:p w14:paraId="26BC32F4" w14:textId="77777777" w:rsidR="00565C43" w:rsidRPr="00565C43" w:rsidRDefault="00565C43" w:rsidP="00565C43">
            <w:pPr>
              <w:spacing w:after="0" w:line="240" w:lineRule="auto"/>
              <w:ind w:left="0" w:right="0" w:firstLine="0"/>
              <w:jc w:val="center"/>
              <w:rPr>
                <w:rFonts w:eastAsia="Times New Roman"/>
              </w:rPr>
            </w:pPr>
            <w:r w:rsidRPr="00565C43">
              <w:rPr>
                <w:rFonts w:eastAsia="Times New Roman"/>
              </w:rPr>
              <w:t>9</w:t>
            </w:r>
          </w:p>
        </w:tc>
        <w:tc>
          <w:tcPr>
            <w:tcW w:w="6100" w:type="dxa"/>
            <w:gridSpan w:val="3"/>
            <w:shd w:val="clear" w:color="auto" w:fill="auto"/>
            <w:noWrap/>
            <w:vAlign w:val="center"/>
            <w:hideMark/>
          </w:tcPr>
          <w:p w14:paraId="1CFB7D1B" w14:textId="3DECBFF6" w:rsidR="00565C43" w:rsidRPr="00565C43" w:rsidRDefault="00565C43" w:rsidP="00565C43">
            <w:pPr>
              <w:spacing w:after="0" w:line="240" w:lineRule="auto"/>
              <w:ind w:left="0" w:right="0" w:firstLine="0"/>
              <w:jc w:val="left"/>
              <w:rPr>
                <w:rFonts w:eastAsia="Times New Roman"/>
              </w:rPr>
            </w:pPr>
            <w:r w:rsidRPr="00565C43">
              <w:rPr>
                <w:rFonts w:eastAsia="Times New Roman"/>
              </w:rPr>
              <w:t xml:space="preserve">Any other costs (provide description) </w:t>
            </w:r>
          </w:p>
        </w:tc>
        <w:tc>
          <w:tcPr>
            <w:tcW w:w="2080" w:type="dxa"/>
            <w:shd w:val="clear" w:color="auto" w:fill="auto"/>
            <w:noWrap/>
            <w:vAlign w:val="bottom"/>
            <w:hideMark/>
          </w:tcPr>
          <w:p w14:paraId="76FB2CB4" w14:textId="77777777" w:rsidR="00565C43" w:rsidRPr="00565C43" w:rsidRDefault="00565C43" w:rsidP="00565C43">
            <w:pPr>
              <w:spacing w:after="0" w:line="240" w:lineRule="auto"/>
              <w:ind w:left="0" w:right="0" w:firstLine="0"/>
              <w:jc w:val="left"/>
              <w:rPr>
                <w:rFonts w:eastAsia="Times New Roman"/>
              </w:rPr>
            </w:pPr>
            <w:r w:rsidRPr="00565C43">
              <w:rPr>
                <w:rFonts w:eastAsia="Times New Roman"/>
              </w:rPr>
              <w:t> </w:t>
            </w:r>
          </w:p>
        </w:tc>
        <w:tc>
          <w:tcPr>
            <w:tcW w:w="1221" w:type="dxa"/>
            <w:shd w:val="clear" w:color="auto" w:fill="auto"/>
            <w:noWrap/>
            <w:vAlign w:val="bottom"/>
            <w:hideMark/>
          </w:tcPr>
          <w:p w14:paraId="1CEEE290" w14:textId="77777777" w:rsidR="00565C43" w:rsidRPr="00565C43" w:rsidRDefault="00565C43" w:rsidP="00565C43">
            <w:pPr>
              <w:spacing w:after="0" w:line="240" w:lineRule="auto"/>
              <w:ind w:left="0" w:right="0" w:firstLine="0"/>
              <w:jc w:val="left"/>
              <w:rPr>
                <w:rFonts w:eastAsia="Times New Roman"/>
              </w:rPr>
            </w:pPr>
            <w:r w:rsidRPr="00565C43">
              <w:rPr>
                <w:rFonts w:eastAsia="Times New Roman"/>
              </w:rPr>
              <w:t> </w:t>
            </w:r>
          </w:p>
        </w:tc>
      </w:tr>
      <w:tr w:rsidR="00565C43" w:rsidRPr="00565C43" w14:paraId="596B67DB" w14:textId="77777777" w:rsidTr="00C435EE">
        <w:trPr>
          <w:trHeight w:val="630"/>
        </w:trPr>
        <w:tc>
          <w:tcPr>
            <w:tcW w:w="7060" w:type="dxa"/>
            <w:gridSpan w:val="4"/>
            <w:shd w:val="clear" w:color="auto" w:fill="auto"/>
            <w:noWrap/>
            <w:vAlign w:val="center"/>
            <w:hideMark/>
          </w:tcPr>
          <w:p w14:paraId="435268DC" w14:textId="77777777" w:rsidR="00565C43" w:rsidRPr="00565C43" w:rsidRDefault="00565C43" w:rsidP="00565C43">
            <w:pPr>
              <w:spacing w:after="0" w:line="240" w:lineRule="auto"/>
              <w:ind w:left="0" w:right="0" w:firstLine="0"/>
              <w:jc w:val="center"/>
              <w:rPr>
                <w:rFonts w:eastAsia="Times New Roman"/>
                <w:b/>
                <w:bCs/>
              </w:rPr>
            </w:pPr>
            <w:r w:rsidRPr="00565C43">
              <w:rPr>
                <w:rFonts w:eastAsia="Times New Roman"/>
                <w:b/>
                <w:bCs/>
              </w:rPr>
              <w:t xml:space="preserve">Total financial offer (inclusive of all taxes) </w:t>
            </w:r>
          </w:p>
        </w:tc>
        <w:tc>
          <w:tcPr>
            <w:tcW w:w="2080" w:type="dxa"/>
            <w:shd w:val="clear" w:color="auto" w:fill="auto"/>
            <w:noWrap/>
            <w:vAlign w:val="bottom"/>
            <w:hideMark/>
          </w:tcPr>
          <w:p w14:paraId="4B8D9DF5" w14:textId="77777777" w:rsidR="00565C43" w:rsidRPr="00565C43" w:rsidRDefault="00565C43" w:rsidP="00565C43">
            <w:pPr>
              <w:spacing w:after="0" w:line="240" w:lineRule="auto"/>
              <w:ind w:left="0" w:right="0" w:firstLine="0"/>
              <w:jc w:val="left"/>
              <w:rPr>
                <w:rFonts w:eastAsia="Times New Roman"/>
                <w:b/>
                <w:bCs/>
              </w:rPr>
            </w:pPr>
            <w:r w:rsidRPr="00565C43">
              <w:rPr>
                <w:rFonts w:eastAsia="Times New Roman"/>
                <w:b/>
                <w:bCs/>
              </w:rPr>
              <w:t> </w:t>
            </w:r>
          </w:p>
        </w:tc>
        <w:tc>
          <w:tcPr>
            <w:tcW w:w="1221" w:type="dxa"/>
            <w:shd w:val="clear" w:color="auto" w:fill="auto"/>
            <w:noWrap/>
            <w:vAlign w:val="bottom"/>
            <w:hideMark/>
          </w:tcPr>
          <w:p w14:paraId="12F19846" w14:textId="77777777" w:rsidR="00565C43" w:rsidRPr="00565C43" w:rsidRDefault="00565C43" w:rsidP="00565C43">
            <w:pPr>
              <w:spacing w:after="0" w:line="240" w:lineRule="auto"/>
              <w:ind w:left="0" w:right="0" w:firstLine="0"/>
              <w:jc w:val="left"/>
              <w:rPr>
                <w:rFonts w:eastAsia="Times New Roman"/>
                <w:b/>
                <w:bCs/>
              </w:rPr>
            </w:pPr>
            <w:r w:rsidRPr="00565C43">
              <w:rPr>
                <w:rFonts w:eastAsia="Times New Roman"/>
                <w:b/>
                <w:bCs/>
              </w:rPr>
              <w:t> </w:t>
            </w:r>
          </w:p>
        </w:tc>
      </w:tr>
    </w:tbl>
    <w:p w14:paraId="2B81AD0D" w14:textId="17FBA905" w:rsidR="00565C43" w:rsidRDefault="00565C43" w:rsidP="00565C43">
      <w:pPr>
        <w:ind w:right="1085"/>
        <w:rPr>
          <w:rFonts w:asciiTheme="minorHAnsi" w:hAnsiTheme="minorHAnsi" w:cstheme="minorHAnsi"/>
        </w:rPr>
      </w:pPr>
    </w:p>
    <w:p w14:paraId="2C8FE016" w14:textId="26947978" w:rsidR="00565C43" w:rsidRDefault="00565C43" w:rsidP="00565C43">
      <w:pPr>
        <w:ind w:right="1085"/>
        <w:rPr>
          <w:rFonts w:asciiTheme="minorHAnsi" w:hAnsiTheme="minorHAnsi" w:cstheme="minorHAnsi"/>
        </w:rPr>
      </w:pPr>
    </w:p>
    <w:p w14:paraId="09037E7F" w14:textId="7A617171" w:rsidR="00F22496" w:rsidRPr="00C40CC2" w:rsidRDefault="00F22496">
      <w:pPr>
        <w:spacing w:after="0" w:line="259" w:lineRule="auto"/>
        <w:ind w:left="0" w:right="0" w:firstLine="0"/>
        <w:jc w:val="left"/>
        <w:rPr>
          <w:rFonts w:asciiTheme="minorHAnsi" w:hAnsiTheme="minorHAnsi" w:cstheme="minorHAnsi"/>
        </w:rPr>
      </w:pPr>
    </w:p>
    <w:p w14:paraId="69E874F2" w14:textId="77777777" w:rsidR="00F22496" w:rsidRPr="00C40CC2" w:rsidRDefault="007656D1">
      <w:pPr>
        <w:spacing w:after="18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14:paraId="15DB4A13" w14:textId="77777777" w:rsidR="00F22496" w:rsidRPr="00C40CC2" w:rsidRDefault="007656D1">
      <w:pPr>
        <w:spacing w:after="18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14:paraId="18B56C6F" w14:textId="77777777" w:rsidR="00F22496" w:rsidRPr="00C40CC2" w:rsidRDefault="007656D1">
      <w:pPr>
        <w:spacing w:after="18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14:paraId="030D9447" w14:textId="77777777" w:rsidR="00F22496" w:rsidRPr="00C40CC2" w:rsidRDefault="007656D1">
      <w:pPr>
        <w:spacing w:after="189"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14:paraId="3AFE12E1" w14:textId="77777777" w:rsidR="00F22496" w:rsidRPr="00C40CC2" w:rsidRDefault="007656D1">
      <w:pPr>
        <w:tabs>
          <w:tab w:val="center" w:pos="6219"/>
        </w:tabs>
        <w:spacing w:after="205"/>
        <w:ind w:left="0" w:right="0" w:firstLine="0"/>
        <w:jc w:val="left"/>
        <w:rPr>
          <w:rFonts w:asciiTheme="minorHAnsi" w:hAnsiTheme="minorHAnsi" w:cstheme="minorHAnsi"/>
        </w:rPr>
      </w:pPr>
      <w:r w:rsidRPr="00C40CC2">
        <w:rPr>
          <w:rFonts w:asciiTheme="minorHAnsi" w:hAnsiTheme="minorHAnsi" w:cstheme="minorHAnsi"/>
        </w:rPr>
        <w:t xml:space="preserve">____________________________________     </w:t>
      </w:r>
      <w:r w:rsidRPr="00C40CC2">
        <w:rPr>
          <w:rFonts w:asciiTheme="minorHAnsi" w:hAnsiTheme="minorHAnsi" w:cstheme="minorHAnsi"/>
        </w:rPr>
        <w:tab/>
        <w:t xml:space="preserve">_______________________ </w:t>
      </w:r>
    </w:p>
    <w:p w14:paraId="4027063A" w14:textId="77777777" w:rsidR="00F22496" w:rsidRPr="00C40CC2" w:rsidRDefault="007656D1">
      <w:pPr>
        <w:tabs>
          <w:tab w:val="center" w:pos="2126"/>
          <w:tab w:val="center" w:pos="2832"/>
          <w:tab w:val="center" w:pos="3542"/>
          <w:tab w:val="center" w:pos="4252"/>
          <w:tab w:val="center" w:pos="5169"/>
        </w:tabs>
        <w:spacing w:after="191"/>
        <w:ind w:left="0" w:right="0" w:firstLine="0"/>
        <w:jc w:val="left"/>
        <w:rPr>
          <w:rFonts w:asciiTheme="minorHAnsi" w:hAnsiTheme="minorHAnsi" w:cstheme="minorHAnsi"/>
        </w:rPr>
      </w:pPr>
      <w:r w:rsidRPr="00C40CC2">
        <w:rPr>
          <w:rFonts w:asciiTheme="minorHAnsi" w:hAnsiTheme="minorHAnsi" w:cstheme="minorHAnsi"/>
        </w:rPr>
        <w:t xml:space="preserve">Print name and sign </w:t>
      </w:r>
      <w:r w:rsidRPr="00C40CC2">
        <w:rPr>
          <w:rFonts w:asciiTheme="minorHAnsi" w:hAnsiTheme="minorHAnsi" w:cstheme="minorHAnsi"/>
        </w:rPr>
        <w:tab/>
        <w:t xml:space="preserve"> </w:t>
      </w:r>
      <w:r w:rsidRPr="00C40CC2">
        <w:rPr>
          <w:rFonts w:asciiTheme="minorHAnsi" w:hAnsiTheme="minorHAnsi" w:cstheme="minorHAnsi"/>
        </w:rPr>
        <w:tab/>
        <w:t xml:space="preserve"> </w:t>
      </w:r>
      <w:r w:rsidRPr="00C40CC2">
        <w:rPr>
          <w:rFonts w:asciiTheme="minorHAnsi" w:hAnsiTheme="minorHAnsi" w:cstheme="minorHAnsi"/>
        </w:rPr>
        <w:tab/>
        <w:t xml:space="preserve"> </w:t>
      </w:r>
      <w:r w:rsidRPr="00C40CC2">
        <w:rPr>
          <w:rFonts w:asciiTheme="minorHAnsi" w:hAnsiTheme="minorHAnsi" w:cstheme="minorHAnsi"/>
        </w:rPr>
        <w:tab/>
        <w:t xml:space="preserve"> </w:t>
      </w:r>
      <w:r w:rsidRPr="00C40CC2">
        <w:rPr>
          <w:rFonts w:asciiTheme="minorHAnsi" w:hAnsiTheme="minorHAnsi" w:cstheme="minorHAnsi"/>
        </w:rPr>
        <w:tab/>
        <w:t xml:space="preserve">Date </w:t>
      </w:r>
    </w:p>
    <w:p w14:paraId="3426AA4D" w14:textId="77777777" w:rsidR="00F22496" w:rsidRPr="00C40CC2" w:rsidRDefault="007656D1">
      <w:pPr>
        <w:spacing w:after="189"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14:paraId="4A600D89" w14:textId="77777777" w:rsidR="00F22496" w:rsidRPr="00C40CC2" w:rsidRDefault="007656D1">
      <w:pPr>
        <w:tabs>
          <w:tab w:val="center" w:pos="3542"/>
          <w:tab w:val="center" w:pos="4252"/>
          <w:tab w:val="center" w:pos="4957"/>
        </w:tabs>
        <w:spacing w:after="190"/>
        <w:ind w:left="0" w:right="0" w:firstLine="0"/>
        <w:jc w:val="left"/>
        <w:rPr>
          <w:rFonts w:asciiTheme="minorHAnsi" w:hAnsiTheme="minorHAnsi" w:cstheme="minorHAnsi"/>
        </w:rPr>
      </w:pPr>
      <w:r w:rsidRPr="00C40CC2">
        <w:rPr>
          <w:rFonts w:asciiTheme="minorHAnsi" w:hAnsiTheme="minorHAnsi" w:cstheme="minorHAnsi"/>
        </w:rPr>
        <w:t xml:space="preserve">Title_____________________  </w:t>
      </w:r>
      <w:r w:rsidRPr="00C40CC2">
        <w:rPr>
          <w:rFonts w:asciiTheme="minorHAnsi" w:hAnsiTheme="minorHAnsi" w:cstheme="minorHAnsi"/>
        </w:rPr>
        <w:tab/>
        <w:t xml:space="preserve"> </w:t>
      </w:r>
      <w:r w:rsidRPr="00C40CC2">
        <w:rPr>
          <w:rFonts w:asciiTheme="minorHAnsi" w:hAnsiTheme="minorHAnsi" w:cstheme="minorHAnsi"/>
        </w:rPr>
        <w:tab/>
        <w:t xml:space="preserve"> </w:t>
      </w:r>
      <w:r w:rsidRPr="00C40CC2">
        <w:rPr>
          <w:rFonts w:asciiTheme="minorHAnsi" w:hAnsiTheme="minorHAnsi" w:cstheme="minorHAnsi"/>
        </w:rPr>
        <w:tab/>
        <w:t xml:space="preserve"> </w:t>
      </w:r>
    </w:p>
    <w:p w14:paraId="61F41822" w14:textId="77777777" w:rsidR="00F22496" w:rsidRPr="00C40CC2" w:rsidRDefault="007656D1">
      <w:pPr>
        <w:spacing w:after="18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14:paraId="6C4EC89C" w14:textId="77777777" w:rsidR="003028F0" w:rsidRPr="00C40CC2" w:rsidRDefault="003028F0">
      <w:pPr>
        <w:spacing w:after="180" w:line="259" w:lineRule="auto"/>
        <w:ind w:left="0" w:right="0" w:firstLine="0"/>
        <w:jc w:val="left"/>
        <w:rPr>
          <w:rFonts w:asciiTheme="minorHAnsi" w:hAnsiTheme="minorHAnsi" w:cstheme="minorHAnsi"/>
        </w:rPr>
      </w:pPr>
    </w:p>
    <w:p w14:paraId="5B46575C" w14:textId="34924993" w:rsidR="007B2279" w:rsidRDefault="007B2279">
      <w:pPr>
        <w:spacing w:after="180" w:line="259" w:lineRule="auto"/>
        <w:ind w:left="0" w:right="0" w:firstLine="0"/>
        <w:jc w:val="left"/>
        <w:rPr>
          <w:rFonts w:asciiTheme="minorHAnsi" w:hAnsiTheme="minorHAnsi" w:cstheme="minorHAnsi"/>
        </w:rPr>
      </w:pPr>
    </w:p>
    <w:p w14:paraId="3FDE0893" w14:textId="77777777" w:rsidR="007B2279" w:rsidRPr="007B2279" w:rsidRDefault="007B2279" w:rsidP="007B2279">
      <w:pPr>
        <w:shd w:val="clear" w:color="auto" w:fill="D9D9D9"/>
        <w:spacing w:after="0" w:line="240" w:lineRule="auto"/>
        <w:ind w:left="0" w:right="0" w:firstLine="0"/>
        <w:jc w:val="center"/>
        <w:textAlignment w:val="baseline"/>
        <w:rPr>
          <w:rFonts w:ascii="Segoe UI" w:eastAsia="Times New Roman" w:hAnsi="Segoe UI" w:cs="Segoe UI"/>
          <w:color w:val="auto"/>
          <w:sz w:val="18"/>
          <w:szCs w:val="18"/>
        </w:rPr>
      </w:pPr>
      <w:r w:rsidRPr="007B2279">
        <w:rPr>
          <w:rFonts w:eastAsia="Times New Roman"/>
          <w:b/>
          <w:bCs/>
          <w:color w:val="auto"/>
          <w:sz w:val="24"/>
          <w:szCs w:val="24"/>
          <w:lang w:val="en-GB"/>
        </w:rPr>
        <w:lastRenderedPageBreak/>
        <w:t>ANNEX III</w:t>
      </w:r>
      <w:r w:rsidRPr="007B2279">
        <w:rPr>
          <w:rFonts w:eastAsia="Times New Roman"/>
          <w:color w:val="auto"/>
          <w:sz w:val="24"/>
          <w:szCs w:val="24"/>
        </w:rPr>
        <w:t> </w:t>
      </w:r>
    </w:p>
    <w:p w14:paraId="43FBC665" w14:textId="77777777" w:rsidR="007B2279" w:rsidRPr="007B2279" w:rsidRDefault="007B2279" w:rsidP="007B2279">
      <w:pPr>
        <w:shd w:val="clear" w:color="auto" w:fill="D9D9D9"/>
        <w:spacing w:after="0" w:line="240" w:lineRule="auto"/>
        <w:ind w:left="0" w:right="0" w:firstLine="0"/>
        <w:jc w:val="center"/>
        <w:textAlignment w:val="baseline"/>
        <w:rPr>
          <w:rFonts w:ascii="Segoe UI" w:eastAsia="Times New Roman" w:hAnsi="Segoe UI" w:cs="Segoe UI"/>
          <w:color w:val="auto"/>
          <w:sz w:val="18"/>
          <w:szCs w:val="18"/>
        </w:rPr>
      </w:pPr>
      <w:r w:rsidRPr="007B2279">
        <w:rPr>
          <w:rFonts w:eastAsia="Times New Roman"/>
          <w:b/>
          <w:bCs/>
          <w:color w:val="auto"/>
          <w:sz w:val="24"/>
          <w:szCs w:val="24"/>
          <w:lang w:val="en-GB"/>
        </w:rPr>
        <w:t>Proposal Submission Form</w:t>
      </w:r>
      <w:r w:rsidRPr="007B2279">
        <w:rPr>
          <w:rFonts w:eastAsia="Times New Roman"/>
          <w:color w:val="auto"/>
          <w:sz w:val="24"/>
          <w:szCs w:val="24"/>
        </w:rPr>
        <w:t> </w:t>
      </w:r>
    </w:p>
    <w:p w14:paraId="2CF6E61C" w14:textId="345EE71A" w:rsidR="007B2279" w:rsidRPr="007B2279" w:rsidRDefault="007B2279" w:rsidP="007B2279">
      <w:pPr>
        <w:shd w:val="clear" w:color="auto" w:fill="D9D9D9"/>
        <w:spacing w:after="0" w:line="240" w:lineRule="auto"/>
        <w:ind w:left="0" w:right="0" w:firstLine="0"/>
        <w:jc w:val="center"/>
        <w:textAlignment w:val="baseline"/>
        <w:rPr>
          <w:rFonts w:ascii="Segoe UI" w:eastAsia="Times New Roman" w:hAnsi="Segoe UI" w:cs="Segoe UI"/>
          <w:color w:val="auto"/>
          <w:sz w:val="18"/>
          <w:szCs w:val="18"/>
        </w:rPr>
      </w:pPr>
      <w:r w:rsidRPr="007B2279">
        <w:rPr>
          <w:rFonts w:eastAsia="Times New Roman"/>
          <w:b/>
          <w:bCs/>
          <w:sz w:val="24"/>
          <w:szCs w:val="24"/>
          <w:shd w:val="clear" w:color="auto" w:fill="FFFF00"/>
          <w:lang w:val="en-GB"/>
        </w:rPr>
        <w:t>RFQ 21-1</w:t>
      </w:r>
      <w:r>
        <w:rPr>
          <w:rFonts w:eastAsia="Times New Roman"/>
          <w:b/>
          <w:bCs/>
          <w:sz w:val="24"/>
          <w:szCs w:val="24"/>
          <w:shd w:val="clear" w:color="auto" w:fill="FFFF00"/>
          <w:lang w:val="en-GB"/>
        </w:rPr>
        <w:t>6</w:t>
      </w:r>
      <w:r w:rsidR="00723618">
        <w:rPr>
          <w:rFonts w:eastAsia="Times New Roman"/>
          <w:b/>
          <w:bCs/>
          <w:sz w:val="24"/>
          <w:szCs w:val="24"/>
          <w:shd w:val="clear" w:color="auto" w:fill="FFFF00"/>
          <w:lang w:val="en-GB"/>
        </w:rPr>
        <w:t>5</w:t>
      </w:r>
    </w:p>
    <w:p w14:paraId="16E69CB6" w14:textId="77777777" w:rsidR="007B2279" w:rsidRPr="007B2279" w:rsidRDefault="007B2279" w:rsidP="007B2279">
      <w:pPr>
        <w:spacing w:after="0" w:line="240" w:lineRule="auto"/>
        <w:ind w:left="0" w:right="0" w:firstLine="0"/>
        <w:textAlignment w:val="baseline"/>
        <w:rPr>
          <w:rFonts w:ascii="Segoe UI" w:eastAsia="Times New Roman" w:hAnsi="Segoe UI" w:cs="Segoe UI"/>
          <w:color w:val="auto"/>
        </w:rPr>
      </w:pPr>
      <w:r w:rsidRPr="007B2279">
        <w:rPr>
          <w:rFonts w:eastAsia="Times New Roman"/>
        </w:rPr>
        <w:t> </w:t>
      </w:r>
    </w:p>
    <w:p w14:paraId="2816B21C" w14:textId="77777777" w:rsidR="007B2279" w:rsidRPr="007B2279" w:rsidRDefault="007B2279" w:rsidP="007B2279">
      <w:pPr>
        <w:spacing w:after="0" w:line="240" w:lineRule="auto"/>
        <w:ind w:left="0" w:right="0" w:firstLine="0"/>
        <w:textAlignment w:val="baseline"/>
        <w:rPr>
          <w:rFonts w:ascii="Segoe UI" w:eastAsia="Times New Roman" w:hAnsi="Segoe UI" w:cs="Segoe UI"/>
          <w:color w:val="auto"/>
        </w:rPr>
      </w:pPr>
      <w:r w:rsidRPr="007B2279">
        <w:rPr>
          <w:rFonts w:eastAsia="Times New Roman"/>
          <w:b/>
          <w:bCs/>
        </w:rPr>
        <w:t>Part A: Undertaking</w:t>
      </w:r>
      <w:r w:rsidRPr="007B2279">
        <w:rPr>
          <w:rFonts w:eastAsia="Times New Roman"/>
        </w:rPr>
        <w:t> </w:t>
      </w:r>
    </w:p>
    <w:p w14:paraId="09BB944C" w14:textId="77777777" w:rsidR="007B2279" w:rsidRPr="007B2279" w:rsidRDefault="007B2279" w:rsidP="007B2279">
      <w:pPr>
        <w:spacing w:after="0" w:line="240" w:lineRule="auto"/>
        <w:ind w:left="0" w:right="0" w:firstLine="0"/>
        <w:textAlignment w:val="baseline"/>
        <w:rPr>
          <w:rFonts w:ascii="Segoe UI" w:eastAsia="Times New Roman" w:hAnsi="Segoe UI" w:cs="Segoe UI"/>
          <w:color w:val="auto"/>
        </w:rPr>
      </w:pPr>
      <w:r w:rsidRPr="007B2279">
        <w:rPr>
          <w:rFonts w:eastAsia="Times New Roman"/>
        </w:rPr>
        <w:t> </w:t>
      </w:r>
    </w:p>
    <w:p w14:paraId="7C34DCF4" w14:textId="77777777" w:rsidR="007B2279" w:rsidRPr="007B2279" w:rsidRDefault="007B2279" w:rsidP="007B2279">
      <w:pPr>
        <w:numPr>
          <w:ilvl w:val="0"/>
          <w:numId w:val="27"/>
        </w:numPr>
        <w:spacing w:after="0" w:line="240" w:lineRule="auto"/>
        <w:ind w:right="0"/>
        <w:jc w:val="left"/>
        <w:textAlignment w:val="baseline"/>
        <w:rPr>
          <w:rFonts w:ascii="Segoe UI" w:eastAsia="Times New Roman" w:hAnsi="Segoe UI" w:cs="Segoe UI"/>
          <w:color w:val="auto"/>
        </w:rPr>
      </w:pPr>
      <w:r w:rsidRPr="007B2279">
        <w:rPr>
          <w:rFonts w:eastAsia="Times New Roman"/>
        </w:rPr>
        <w:t>I agree that if this proposal is accepted, to enter into an agreement with the Owner, to commence and to complete all the work specified or indicated in the contract documents. </w:t>
      </w:r>
    </w:p>
    <w:p w14:paraId="130D896F" w14:textId="77777777" w:rsidR="007B2279" w:rsidRPr="007B2279" w:rsidRDefault="007B2279" w:rsidP="007B2279">
      <w:pPr>
        <w:numPr>
          <w:ilvl w:val="0"/>
          <w:numId w:val="27"/>
        </w:numPr>
        <w:spacing w:after="0" w:line="240" w:lineRule="auto"/>
        <w:ind w:right="0"/>
        <w:jc w:val="left"/>
        <w:textAlignment w:val="baseline"/>
        <w:rPr>
          <w:rFonts w:ascii="Segoe UI" w:eastAsia="Times New Roman" w:hAnsi="Segoe UI" w:cs="Segoe UI"/>
          <w:color w:val="auto"/>
        </w:rPr>
      </w:pPr>
      <w:r w:rsidRPr="007B2279">
        <w:rPr>
          <w:rFonts w:eastAsia="Times New Roman"/>
        </w:rPr>
        <w:t>In submitting this proposal, I confirm that I have examined all the RFQ documents to provide technical services to supply of vessel safety equipment and solar photovoltaic (PV) systems with light emitting diodes (LEDS) to the republic of Kiribati. </w:t>
      </w:r>
    </w:p>
    <w:p w14:paraId="095E267E" w14:textId="77777777" w:rsidR="007B2279" w:rsidRPr="007B2279" w:rsidRDefault="007B2279" w:rsidP="007B2279">
      <w:pPr>
        <w:numPr>
          <w:ilvl w:val="0"/>
          <w:numId w:val="27"/>
        </w:numPr>
        <w:spacing w:after="0" w:line="240" w:lineRule="auto"/>
        <w:ind w:right="0"/>
        <w:jc w:val="left"/>
        <w:textAlignment w:val="baseline"/>
        <w:rPr>
          <w:rFonts w:ascii="Segoe UI" w:eastAsia="Times New Roman" w:hAnsi="Segoe UI" w:cs="Segoe UI"/>
          <w:color w:val="auto"/>
        </w:rPr>
      </w:pPr>
      <w:r w:rsidRPr="007B2279">
        <w:rPr>
          <w:rFonts w:eastAsia="Times New Roman"/>
        </w:rPr>
        <w:t>I agree to complete the services for the price stated in the remuneration. </w:t>
      </w:r>
    </w:p>
    <w:p w14:paraId="7BF767F7" w14:textId="77777777" w:rsidR="007B2279" w:rsidRPr="007B2279" w:rsidRDefault="007B2279" w:rsidP="007B2279">
      <w:pPr>
        <w:spacing w:after="0" w:line="240" w:lineRule="auto"/>
        <w:ind w:left="720" w:right="0" w:firstLine="0"/>
        <w:jc w:val="left"/>
        <w:textAlignment w:val="baseline"/>
        <w:rPr>
          <w:rFonts w:ascii="Segoe UI" w:eastAsia="Times New Roman" w:hAnsi="Segoe UI" w:cs="Segoe UI"/>
          <w:color w:val="auto"/>
        </w:rPr>
      </w:pPr>
      <w:r w:rsidRPr="007B2279">
        <w:rPr>
          <w:rFonts w:eastAsia="Times New Roman"/>
        </w:rPr>
        <w:t> </w:t>
      </w:r>
    </w:p>
    <w:p w14:paraId="5D5C77C6" w14:textId="77777777" w:rsidR="007B2279" w:rsidRPr="007B2279" w:rsidRDefault="007B2279" w:rsidP="007B2279">
      <w:pPr>
        <w:spacing w:after="0" w:line="240" w:lineRule="auto"/>
        <w:ind w:left="0" w:right="0" w:firstLine="0"/>
        <w:textAlignment w:val="baseline"/>
        <w:rPr>
          <w:rFonts w:ascii="Segoe UI" w:eastAsia="Times New Roman" w:hAnsi="Segoe UI" w:cs="Segoe UI"/>
          <w:color w:val="auto"/>
        </w:rPr>
      </w:pPr>
      <w:r w:rsidRPr="007B2279">
        <w:rPr>
          <w:rFonts w:eastAsia="Times New Roman"/>
        </w:rPr>
        <w:t> </w:t>
      </w:r>
    </w:p>
    <w:p w14:paraId="3F6BC950" w14:textId="77777777" w:rsidR="007B2279" w:rsidRPr="007B2279" w:rsidRDefault="007B2279" w:rsidP="007B2279">
      <w:pPr>
        <w:spacing w:after="0" w:line="240" w:lineRule="auto"/>
        <w:ind w:left="0" w:right="0" w:firstLine="0"/>
        <w:textAlignment w:val="baseline"/>
        <w:rPr>
          <w:rFonts w:ascii="Segoe UI" w:eastAsia="Times New Roman" w:hAnsi="Segoe UI" w:cs="Segoe UI"/>
          <w:color w:val="auto"/>
        </w:rPr>
      </w:pPr>
      <w:r w:rsidRPr="007B2279">
        <w:rPr>
          <w:rFonts w:eastAsia="Times New Roman"/>
          <w:b/>
          <w:bCs/>
        </w:rPr>
        <w:t>Part B: Conflict of interest</w:t>
      </w:r>
      <w:r w:rsidRPr="007B2279">
        <w:rPr>
          <w:rFonts w:eastAsia="Times New Roman"/>
        </w:rPr>
        <w:t> </w:t>
      </w:r>
    </w:p>
    <w:p w14:paraId="2516C87F" w14:textId="77777777" w:rsidR="007B2279" w:rsidRPr="007B2279" w:rsidRDefault="007B2279" w:rsidP="007B2279">
      <w:pPr>
        <w:spacing w:after="0" w:line="240" w:lineRule="auto"/>
        <w:ind w:left="0" w:right="0" w:firstLine="0"/>
        <w:textAlignment w:val="baseline"/>
        <w:rPr>
          <w:rFonts w:ascii="Segoe UI" w:eastAsia="Times New Roman" w:hAnsi="Segoe UI" w:cs="Segoe UI"/>
          <w:color w:val="auto"/>
        </w:rPr>
      </w:pPr>
      <w:r w:rsidRPr="007B2279">
        <w:rPr>
          <w:rFonts w:eastAsia="Times New Roman"/>
        </w:rPr>
        <w:t> </w:t>
      </w:r>
    </w:p>
    <w:p w14:paraId="76168015" w14:textId="77777777" w:rsidR="007B2279" w:rsidRPr="007B2279" w:rsidRDefault="007B2279" w:rsidP="007B2279">
      <w:pPr>
        <w:numPr>
          <w:ilvl w:val="0"/>
          <w:numId w:val="26"/>
        </w:numPr>
        <w:spacing w:after="0" w:line="240" w:lineRule="auto"/>
        <w:ind w:right="0"/>
        <w:contextualSpacing/>
        <w:jc w:val="left"/>
        <w:textAlignment w:val="baseline"/>
        <w:rPr>
          <w:rFonts w:eastAsia="Times New Roman"/>
          <w:color w:val="auto"/>
        </w:rPr>
      </w:pPr>
      <w:r w:rsidRPr="007B2279">
        <w:rPr>
          <w:rFonts w:eastAsia="Times New Roman"/>
          <w:color w:val="auto"/>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583C9E90" w14:textId="77777777" w:rsidR="007B2279" w:rsidRPr="007B2279" w:rsidRDefault="007B2279" w:rsidP="007B2279">
      <w:pPr>
        <w:numPr>
          <w:ilvl w:val="0"/>
          <w:numId w:val="26"/>
        </w:numPr>
        <w:spacing w:after="0" w:line="240" w:lineRule="auto"/>
        <w:ind w:right="0"/>
        <w:contextualSpacing/>
        <w:jc w:val="left"/>
        <w:textAlignment w:val="baseline"/>
        <w:rPr>
          <w:rFonts w:eastAsia="Times New Roman"/>
          <w:color w:val="auto"/>
        </w:rPr>
      </w:pPr>
      <w:r w:rsidRPr="007B2279">
        <w:rPr>
          <w:rFonts w:eastAsia="Times New Roman"/>
          <w:color w:val="auto"/>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289BDABF" w14:textId="77777777" w:rsidR="007B2279" w:rsidRPr="007B2279" w:rsidRDefault="007B2279" w:rsidP="007B2279">
      <w:pPr>
        <w:spacing w:after="0" w:line="240" w:lineRule="auto"/>
        <w:ind w:left="150" w:right="0" w:firstLine="0"/>
        <w:textAlignment w:val="baseline"/>
        <w:rPr>
          <w:rFonts w:eastAsia="Times New Roman"/>
          <w:color w:val="auto"/>
        </w:rPr>
      </w:pPr>
    </w:p>
    <w:p w14:paraId="7E23A275" w14:textId="77777777" w:rsidR="007B2279" w:rsidRPr="007B2279" w:rsidRDefault="007B2279" w:rsidP="007B2279">
      <w:pPr>
        <w:spacing w:after="0" w:line="240" w:lineRule="auto"/>
        <w:ind w:left="345" w:right="0" w:firstLine="0"/>
        <w:textAlignment w:val="baseline"/>
        <w:rPr>
          <w:rFonts w:eastAsia="Times New Roman"/>
          <w:color w:val="auto"/>
        </w:rPr>
      </w:pPr>
      <w:r w:rsidRPr="007B2279">
        <w:rPr>
          <w:rFonts w:eastAsia="Times New Roman"/>
          <w:color w:val="auto"/>
        </w:rPr>
        <w:t>OR</w:t>
      </w:r>
    </w:p>
    <w:p w14:paraId="381C50E0" w14:textId="77777777" w:rsidR="007B2279" w:rsidRPr="007B2279" w:rsidRDefault="007B2279" w:rsidP="007B2279">
      <w:pPr>
        <w:spacing w:after="0" w:line="240" w:lineRule="auto"/>
        <w:ind w:left="345" w:right="0" w:firstLine="0"/>
        <w:textAlignment w:val="baseline"/>
        <w:rPr>
          <w:rFonts w:eastAsia="Times New Roman"/>
          <w:color w:val="auto"/>
        </w:rPr>
      </w:pPr>
    </w:p>
    <w:p w14:paraId="31576A48" w14:textId="77777777" w:rsidR="007B2279" w:rsidRPr="007B2279" w:rsidRDefault="007B2279" w:rsidP="007B2279">
      <w:pPr>
        <w:spacing w:after="0" w:line="240" w:lineRule="auto"/>
        <w:ind w:left="0" w:right="0" w:firstLine="0"/>
        <w:textAlignment w:val="baseline"/>
        <w:rPr>
          <w:rFonts w:eastAsia="Times New Roman"/>
          <w:color w:val="auto"/>
        </w:rPr>
      </w:pPr>
      <w:r w:rsidRPr="007B2279">
        <w:rPr>
          <w:rFonts w:eastAsia="Times New Roman"/>
          <w:color w:val="auto"/>
        </w:rPr>
        <w:t>I declare that there is a potential conflict of interest in the submission of my bid. Please provide an explanation with your bid.</w:t>
      </w:r>
    </w:p>
    <w:p w14:paraId="01951BE2" w14:textId="77777777" w:rsidR="007B2279" w:rsidRPr="007B2279" w:rsidRDefault="007B2279" w:rsidP="007B2279">
      <w:pPr>
        <w:spacing w:after="0" w:line="240" w:lineRule="auto"/>
        <w:ind w:left="0" w:right="0" w:firstLine="0"/>
        <w:textAlignment w:val="baseline"/>
        <w:rPr>
          <w:rFonts w:eastAsia="Times New Roman"/>
          <w:b/>
          <w:bCs/>
          <w:color w:val="auto"/>
        </w:rPr>
      </w:pPr>
    </w:p>
    <w:p w14:paraId="505B6AC4" w14:textId="77777777" w:rsidR="007B2279" w:rsidRPr="007B2279" w:rsidRDefault="007B2279" w:rsidP="007B2279">
      <w:pPr>
        <w:spacing w:after="0" w:line="240" w:lineRule="auto"/>
        <w:ind w:left="0" w:right="0" w:firstLine="0"/>
        <w:textAlignment w:val="baseline"/>
        <w:rPr>
          <w:rFonts w:eastAsia="Times New Roman"/>
          <w:b/>
          <w:bCs/>
          <w:color w:val="auto"/>
        </w:rPr>
      </w:pPr>
      <w:r w:rsidRPr="007B2279">
        <w:rPr>
          <w:rFonts w:eastAsia="Times New Roman"/>
          <w:b/>
          <w:bCs/>
          <w:color w:val="auto"/>
        </w:rPr>
        <w:t>Part C: Privacy notice</w:t>
      </w:r>
    </w:p>
    <w:p w14:paraId="5E1BCDD9" w14:textId="77777777" w:rsidR="007B2279" w:rsidRPr="007B2279" w:rsidRDefault="007B2279" w:rsidP="007B2279">
      <w:pPr>
        <w:spacing w:after="0" w:line="240" w:lineRule="auto"/>
        <w:ind w:left="0" w:right="0" w:firstLine="0"/>
        <w:textAlignment w:val="baseline"/>
        <w:rPr>
          <w:rFonts w:eastAsia="Times New Roman"/>
          <w:shd w:val="clear" w:color="auto" w:fill="FFFF00"/>
        </w:rPr>
      </w:pPr>
    </w:p>
    <w:p w14:paraId="6BB4F1AB" w14:textId="77777777" w:rsidR="007B2279" w:rsidRPr="007B2279" w:rsidRDefault="007B2279" w:rsidP="007B2279">
      <w:pPr>
        <w:numPr>
          <w:ilvl w:val="0"/>
          <w:numId w:val="28"/>
        </w:numPr>
        <w:spacing w:after="0" w:line="240" w:lineRule="auto"/>
        <w:ind w:right="0"/>
        <w:jc w:val="left"/>
        <w:textAlignment w:val="baseline"/>
        <w:rPr>
          <w:rFonts w:ascii="Times New Roman" w:eastAsia="Times New Roman" w:hAnsi="Times New Roman" w:cs="Times New Roman"/>
          <w:color w:val="auto"/>
        </w:rPr>
      </w:pPr>
      <w:r w:rsidRPr="007B2279">
        <w:rPr>
          <w:rFonts w:eastAsia="Times New Roman"/>
          <w:shd w:val="clear" w:color="auto" w:fill="FFFF00"/>
          <w:lang w:val="en-US"/>
        </w:rPr>
        <w:t>I understand that my bid and my personal information will be stored and used by SPC in accordance with SPC’s </w:t>
      </w:r>
      <w:r w:rsidRPr="007B2279">
        <w:rPr>
          <w:rFonts w:eastAsia="Times New Roman"/>
          <w:i/>
          <w:iCs/>
          <w:shd w:val="clear" w:color="auto" w:fill="FFFF00"/>
          <w:lang w:val="en-US"/>
        </w:rPr>
        <w:t>Privacy Policy</w:t>
      </w:r>
      <w:r w:rsidRPr="007B2279">
        <w:rPr>
          <w:rFonts w:eastAsia="Times New Roman"/>
          <w:shd w:val="clear" w:color="auto" w:fill="FFFF00"/>
          <w:lang w:val="en-US"/>
        </w:rPr>
        <w:t> and </w:t>
      </w:r>
      <w:r w:rsidRPr="007B2279">
        <w:rPr>
          <w:rFonts w:eastAsia="Times New Roman"/>
          <w:i/>
          <w:iCs/>
          <w:shd w:val="clear" w:color="auto" w:fill="FFFF00"/>
          <w:lang w:val="en-US"/>
        </w:rPr>
        <w:t>Guidelines for handling personal information of bidders and grant applicants</w:t>
      </w:r>
      <w:r w:rsidRPr="007B2279">
        <w:rPr>
          <w:rFonts w:eastAsia="Times New Roman"/>
          <w:shd w:val="clear" w:color="auto" w:fill="FFFF00"/>
          <w:lang w:val="en-US"/>
        </w:rPr>
        <w:t>. Please inform SPC if you would like copies of the policy or guidelines.</w:t>
      </w:r>
      <w:r w:rsidRPr="007B2279">
        <w:rPr>
          <w:rFonts w:eastAsia="Times New Roman"/>
        </w:rPr>
        <w:t> </w:t>
      </w:r>
    </w:p>
    <w:p w14:paraId="17A82648" w14:textId="77777777" w:rsidR="007B2279" w:rsidRPr="007B2279" w:rsidRDefault="007B2279" w:rsidP="007B2279">
      <w:pPr>
        <w:numPr>
          <w:ilvl w:val="0"/>
          <w:numId w:val="28"/>
        </w:numPr>
        <w:spacing w:after="0" w:line="240" w:lineRule="auto"/>
        <w:ind w:right="0"/>
        <w:jc w:val="left"/>
        <w:textAlignment w:val="baseline"/>
        <w:rPr>
          <w:rFonts w:eastAsia="Times New Roman"/>
          <w:color w:val="auto"/>
        </w:rPr>
      </w:pPr>
      <w:r w:rsidRPr="007B2279">
        <w:rPr>
          <w:rFonts w:eastAsia="Times New Roman"/>
          <w:shd w:val="clear" w:color="auto" w:fill="FFFF00"/>
          <w:lang w:val="en-US"/>
        </w:rPr>
        <w:t xml:space="preserve">If successful, I understand that SPC will disclose information such as my name and my company’s name, </w:t>
      </w:r>
      <w:r w:rsidRPr="007B2279">
        <w:rPr>
          <w:rFonts w:eastAsia="Times New Roman"/>
          <w:color w:val="auto"/>
        </w:rPr>
        <w:t xml:space="preserve">and </w:t>
      </w:r>
      <w:r w:rsidRPr="007B2279">
        <w:rPr>
          <w:rFonts w:eastAsia="Times New Roman"/>
          <w:shd w:val="clear" w:color="auto" w:fill="FFFF00"/>
          <w:lang w:val="en-US"/>
        </w:rPr>
        <w:t>the amount of the award of SPC’s website. </w:t>
      </w:r>
      <w:r w:rsidRPr="007B2279">
        <w:rPr>
          <w:rFonts w:eastAsia="Times New Roman"/>
          <w:lang w:val="en-US"/>
        </w:rPr>
        <w:t> </w:t>
      </w:r>
      <w:r w:rsidRPr="007B2279">
        <w:rPr>
          <w:rFonts w:eastAsia="Times New Roman"/>
        </w:rPr>
        <w:t> </w:t>
      </w:r>
    </w:p>
    <w:p w14:paraId="28D1670F" w14:textId="77777777" w:rsidR="007B2279" w:rsidRPr="007B2279" w:rsidRDefault="007B2279" w:rsidP="007B2279">
      <w:pPr>
        <w:spacing w:after="0" w:line="240" w:lineRule="auto"/>
        <w:ind w:left="0" w:right="0" w:firstLine="0"/>
        <w:textAlignment w:val="baseline"/>
        <w:rPr>
          <w:rFonts w:eastAsia="Times New Roman"/>
          <w:color w:val="auto"/>
        </w:rPr>
      </w:pPr>
    </w:p>
    <w:p w14:paraId="046B6832" w14:textId="77777777" w:rsidR="007B2279" w:rsidRPr="007B2279" w:rsidRDefault="007B2279" w:rsidP="007B2279">
      <w:pPr>
        <w:spacing w:after="0" w:line="240" w:lineRule="auto"/>
        <w:ind w:left="0" w:right="0" w:firstLine="0"/>
        <w:textAlignment w:val="baseline"/>
        <w:rPr>
          <w:rFonts w:eastAsia="Times New Roman"/>
        </w:rPr>
      </w:pPr>
      <w:r w:rsidRPr="007B2279">
        <w:rPr>
          <w:rFonts w:eastAsia="Times New Roman"/>
        </w:rPr>
        <w:t> </w:t>
      </w:r>
    </w:p>
    <w:p w14:paraId="2788ED0E" w14:textId="77777777" w:rsidR="007B2279" w:rsidRPr="007B2279" w:rsidRDefault="007B2279" w:rsidP="007B2279">
      <w:pPr>
        <w:spacing w:after="0" w:line="240" w:lineRule="auto"/>
        <w:ind w:left="0" w:right="0" w:firstLine="0"/>
        <w:textAlignment w:val="baseline"/>
        <w:rPr>
          <w:rFonts w:eastAsia="Times New Roman"/>
        </w:rPr>
      </w:pPr>
    </w:p>
    <w:p w14:paraId="4AFAEFFA" w14:textId="77777777" w:rsidR="007B2279" w:rsidRPr="007B2279" w:rsidRDefault="007B2279" w:rsidP="007B2279">
      <w:pPr>
        <w:spacing w:after="0" w:line="240" w:lineRule="auto"/>
        <w:ind w:left="0" w:right="0" w:firstLine="0"/>
        <w:textAlignment w:val="baseline"/>
        <w:rPr>
          <w:rFonts w:ascii="Segoe UI" w:eastAsia="Times New Roman" w:hAnsi="Segoe UI" w:cs="Segoe UI"/>
          <w:color w:val="auto"/>
        </w:rPr>
      </w:pPr>
      <w:r w:rsidRPr="007B2279">
        <w:rPr>
          <w:rFonts w:eastAsia="Times New Roman"/>
        </w:rPr>
        <w:t>Date:</w:t>
      </w:r>
      <w:r w:rsidRPr="007B2279">
        <w:rPr>
          <w:rFonts w:eastAsia="Times New Roman"/>
        </w:rPr>
        <w:tab/>
      </w:r>
      <w:r w:rsidRPr="007B2279">
        <w:rPr>
          <w:rFonts w:eastAsia="Times New Roman"/>
        </w:rPr>
        <w:tab/>
      </w:r>
      <w:r w:rsidRPr="007B2279">
        <w:rPr>
          <w:rFonts w:eastAsia="Times New Roman"/>
        </w:rPr>
        <w:tab/>
      </w:r>
      <w:r w:rsidRPr="007B2279">
        <w:rPr>
          <w:rFonts w:eastAsia="Times New Roman"/>
        </w:rPr>
        <w:tab/>
      </w:r>
      <w:r w:rsidRPr="007B2279">
        <w:rPr>
          <w:rFonts w:eastAsia="Times New Roman"/>
        </w:rPr>
        <w:tab/>
      </w:r>
      <w:r w:rsidRPr="007B2279">
        <w:rPr>
          <w:rFonts w:eastAsia="Times New Roman"/>
        </w:rPr>
        <w:tab/>
      </w:r>
      <w:r w:rsidRPr="007B2279">
        <w:rPr>
          <w:rFonts w:eastAsia="Times New Roman"/>
        </w:rPr>
        <w:tab/>
        <w:t>Name:</w:t>
      </w:r>
    </w:p>
    <w:p w14:paraId="17D52503" w14:textId="77777777" w:rsidR="007B2279" w:rsidRPr="007B2279" w:rsidRDefault="007B2279" w:rsidP="007B2279">
      <w:pPr>
        <w:spacing w:after="0" w:line="240" w:lineRule="auto"/>
        <w:ind w:left="0" w:right="0" w:firstLine="0"/>
        <w:textAlignment w:val="baseline"/>
        <w:rPr>
          <w:rFonts w:eastAsia="Times New Roman"/>
        </w:rPr>
      </w:pPr>
      <w:r w:rsidRPr="007B2279">
        <w:rPr>
          <w:rFonts w:eastAsia="Times New Roman"/>
        </w:rPr>
        <w:t> </w:t>
      </w:r>
    </w:p>
    <w:p w14:paraId="66F999BD" w14:textId="77777777" w:rsidR="007B2279" w:rsidRPr="007B2279" w:rsidRDefault="007B2279" w:rsidP="007B2279">
      <w:pPr>
        <w:spacing w:after="0" w:line="240" w:lineRule="auto"/>
        <w:ind w:left="0" w:right="0" w:firstLine="0"/>
        <w:textAlignment w:val="baseline"/>
        <w:rPr>
          <w:rFonts w:eastAsia="Times New Roman"/>
        </w:rPr>
      </w:pPr>
      <w:r w:rsidRPr="007B2279">
        <w:rPr>
          <w:rFonts w:eastAsia="Times New Roman"/>
        </w:rPr>
        <w:t xml:space="preserve">Signature: </w:t>
      </w:r>
      <w:r w:rsidRPr="007B2279">
        <w:rPr>
          <w:rFonts w:eastAsia="Times New Roman"/>
        </w:rPr>
        <w:tab/>
      </w:r>
      <w:r w:rsidRPr="007B2279">
        <w:rPr>
          <w:rFonts w:eastAsia="Times New Roman"/>
        </w:rPr>
        <w:tab/>
      </w:r>
      <w:r w:rsidRPr="007B2279">
        <w:rPr>
          <w:rFonts w:eastAsia="Times New Roman"/>
        </w:rPr>
        <w:tab/>
      </w:r>
      <w:r w:rsidRPr="007B2279">
        <w:rPr>
          <w:rFonts w:eastAsia="Times New Roman"/>
        </w:rPr>
        <w:tab/>
      </w:r>
      <w:r w:rsidRPr="007B2279">
        <w:rPr>
          <w:rFonts w:eastAsia="Times New Roman"/>
        </w:rPr>
        <w:tab/>
      </w:r>
      <w:r w:rsidRPr="007B2279">
        <w:rPr>
          <w:rFonts w:eastAsia="Times New Roman"/>
        </w:rPr>
        <w:tab/>
        <w:t>Title:</w:t>
      </w:r>
    </w:p>
    <w:p w14:paraId="108BC39A" w14:textId="30461D21" w:rsidR="007B2279" w:rsidRPr="007B2279" w:rsidRDefault="007B2279" w:rsidP="007B2279">
      <w:pPr>
        <w:spacing w:after="0" w:line="240" w:lineRule="auto"/>
        <w:ind w:left="0" w:right="0" w:firstLine="0"/>
        <w:textAlignment w:val="baseline"/>
        <w:rPr>
          <w:rFonts w:eastAsia="Times New Roman"/>
        </w:rPr>
      </w:pPr>
    </w:p>
    <w:p w14:paraId="0CD83B6E" w14:textId="5E6CA687" w:rsidR="007B2279" w:rsidRDefault="007B2279" w:rsidP="007B2279">
      <w:pPr>
        <w:spacing w:after="0" w:line="240" w:lineRule="auto"/>
        <w:ind w:left="0" w:right="0" w:firstLine="0"/>
        <w:textAlignment w:val="baseline"/>
        <w:rPr>
          <w:rFonts w:eastAsia="Times New Roman"/>
          <w:sz w:val="24"/>
          <w:szCs w:val="24"/>
        </w:rPr>
      </w:pPr>
    </w:p>
    <w:p w14:paraId="093D7265" w14:textId="273D0CAE" w:rsidR="007B2279" w:rsidRDefault="007B2279" w:rsidP="007B2279">
      <w:pPr>
        <w:spacing w:after="0" w:line="240" w:lineRule="auto"/>
        <w:ind w:left="0" w:right="0" w:firstLine="0"/>
        <w:textAlignment w:val="baseline"/>
        <w:rPr>
          <w:rFonts w:eastAsia="Times New Roman"/>
          <w:sz w:val="24"/>
          <w:szCs w:val="24"/>
        </w:rPr>
      </w:pPr>
    </w:p>
    <w:p w14:paraId="6C1C3425" w14:textId="11094D7B" w:rsidR="007B2279" w:rsidRDefault="007B2279" w:rsidP="007B2279">
      <w:pPr>
        <w:spacing w:after="0" w:line="240" w:lineRule="auto"/>
        <w:ind w:left="0" w:right="0" w:firstLine="0"/>
        <w:textAlignment w:val="baseline"/>
        <w:rPr>
          <w:rFonts w:eastAsia="Times New Roman"/>
          <w:sz w:val="24"/>
          <w:szCs w:val="24"/>
        </w:rPr>
      </w:pPr>
    </w:p>
    <w:p w14:paraId="2CEE19AA" w14:textId="455B4827" w:rsidR="007B2279" w:rsidRDefault="007B2279" w:rsidP="007B2279">
      <w:pPr>
        <w:spacing w:after="0" w:line="240" w:lineRule="auto"/>
        <w:ind w:left="0" w:right="0" w:firstLine="0"/>
        <w:textAlignment w:val="baseline"/>
        <w:rPr>
          <w:rFonts w:eastAsia="Times New Roman"/>
          <w:sz w:val="24"/>
          <w:szCs w:val="24"/>
        </w:rPr>
      </w:pPr>
    </w:p>
    <w:p w14:paraId="59EBDF40" w14:textId="48E08758" w:rsidR="007B2279" w:rsidRDefault="007B2279" w:rsidP="007B2279">
      <w:pPr>
        <w:spacing w:after="0" w:line="240" w:lineRule="auto"/>
        <w:ind w:left="0" w:right="0" w:firstLine="0"/>
        <w:textAlignment w:val="baseline"/>
        <w:rPr>
          <w:rFonts w:eastAsia="Times New Roman"/>
          <w:sz w:val="24"/>
          <w:szCs w:val="24"/>
        </w:rPr>
      </w:pPr>
    </w:p>
    <w:p w14:paraId="68B526CA" w14:textId="089DFBD6" w:rsidR="007B2279" w:rsidRDefault="007B2279" w:rsidP="007B2279">
      <w:pPr>
        <w:spacing w:after="0" w:line="240" w:lineRule="auto"/>
        <w:ind w:left="0" w:right="0" w:firstLine="0"/>
        <w:textAlignment w:val="baseline"/>
        <w:rPr>
          <w:rFonts w:eastAsia="Times New Roman"/>
          <w:sz w:val="24"/>
          <w:szCs w:val="24"/>
        </w:rPr>
      </w:pPr>
    </w:p>
    <w:p w14:paraId="2FD2FC29" w14:textId="77777777" w:rsidR="007B2279" w:rsidRPr="007B2279" w:rsidRDefault="007B2279" w:rsidP="007B2279">
      <w:pPr>
        <w:spacing w:after="0" w:line="240" w:lineRule="auto"/>
        <w:ind w:left="0" w:right="0" w:firstLine="0"/>
        <w:textAlignment w:val="baseline"/>
        <w:rPr>
          <w:rFonts w:eastAsia="Times New Roman"/>
          <w:sz w:val="24"/>
          <w:szCs w:val="24"/>
        </w:rPr>
      </w:pPr>
    </w:p>
    <w:p w14:paraId="5CDB998D" w14:textId="77777777" w:rsidR="007B2279" w:rsidRPr="007B2279" w:rsidRDefault="007B2279" w:rsidP="007B2279">
      <w:pPr>
        <w:shd w:val="clear" w:color="auto" w:fill="D9D9D9"/>
        <w:spacing w:after="0" w:line="240" w:lineRule="auto"/>
        <w:ind w:left="0" w:right="0" w:firstLine="0"/>
        <w:jc w:val="center"/>
        <w:textAlignment w:val="baseline"/>
        <w:rPr>
          <w:rFonts w:ascii="Segoe UI" w:eastAsia="Times New Roman" w:hAnsi="Segoe UI" w:cs="Segoe UI"/>
          <w:color w:val="auto"/>
          <w:sz w:val="18"/>
          <w:szCs w:val="18"/>
          <w:lang w:val="fr-FR"/>
        </w:rPr>
      </w:pPr>
      <w:r w:rsidRPr="007B2279">
        <w:rPr>
          <w:rFonts w:eastAsia="Times New Roman"/>
          <w:b/>
          <w:bCs/>
          <w:color w:val="auto"/>
          <w:sz w:val="24"/>
          <w:szCs w:val="24"/>
          <w:lang w:val="fr-FR"/>
        </w:rPr>
        <w:t>ANNEX IV</w:t>
      </w:r>
    </w:p>
    <w:p w14:paraId="6F9E8F4F" w14:textId="77777777" w:rsidR="007B2279" w:rsidRPr="007B2279" w:rsidRDefault="007B2279" w:rsidP="007B2279">
      <w:pPr>
        <w:shd w:val="clear" w:color="auto" w:fill="D9D9D9"/>
        <w:spacing w:after="0" w:line="240" w:lineRule="auto"/>
        <w:ind w:left="0" w:right="0" w:firstLine="0"/>
        <w:jc w:val="center"/>
        <w:textAlignment w:val="baseline"/>
        <w:rPr>
          <w:rFonts w:ascii="Segoe UI" w:eastAsia="Times New Roman" w:hAnsi="Segoe UI" w:cs="Segoe UI"/>
          <w:color w:val="auto"/>
          <w:sz w:val="18"/>
          <w:szCs w:val="18"/>
          <w:lang w:val="fr-FR"/>
        </w:rPr>
      </w:pPr>
      <w:r w:rsidRPr="007B2279">
        <w:rPr>
          <w:rFonts w:eastAsia="Times New Roman"/>
          <w:b/>
          <w:bCs/>
          <w:color w:val="auto"/>
          <w:sz w:val="24"/>
          <w:szCs w:val="24"/>
          <w:lang w:val="fr-FR"/>
        </w:rPr>
        <w:t>Due diligence questionnaire</w:t>
      </w:r>
    </w:p>
    <w:p w14:paraId="30ECC8C7" w14:textId="7FAF549B" w:rsidR="007B2279" w:rsidRPr="007B2279" w:rsidRDefault="007B2279" w:rsidP="007B2279">
      <w:pPr>
        <w:shd w:val="clear" w:color="auto" w:fill="D9D9D9"/>
        <w:spacing w:after="0" w:line="240" w:lineRule="auto"/>
        <w:ind w:left="0" w:right="0" w:firstLine="0"/>
        <w:jc w:val="center"/>
        <w:textAlignment w:val="baseline"/>
        <w:rPr>
          <w:rFonts w:ascii="Segoe UI" w:eastAsia="Times New Roman" w:hAnsi="Segoe UI" w:cs="Segoe UI"/>
          <w:color w:val="auto"/>
          <w:sz w:val="18"/>
          <w:szCs w:val="18"/>
          <w:lang w:val="fr-FR"/>
        </w:rPr>
      </w:pPr>
      <w:r w:rsidRPr="007B2279">
        <w:rPr>
          <w:rFonts w:eastAsia="Times New Roman"/>
          <w:b/>
          <w:bCs/>
          <w:sz w:val="24"/>
          <w:szCs w:val="24"/>
          <w:shd w:val="clear" w:color="auto" w:fill="FFFF00"/>
          <w:lang w:val="fr-FR"/>
        </w:rPr>
        <w:t>RFQ21-1</w:t>
      </w:r>
      <w:r>
        <w:rPr>
          <w:rFonts w:eastAsia="Times New Roman"/>
          <w:b/>
          <w:bCs/>
          <w:sz w:val="24"/>
          <w:szCs w:val="24"/>
          <w:shd w:val="clear" w:color="auto" w:fill="FFFF00"/>
          <w:lang w:val="fr-FR"/>
        </w:rPr>
        <w:t>6</w:t>
      </w:r>
      <w:r w:rsidR="00723618">
        <w:rPr>
          <w:rFonts w:eastAsia="Times New Roman"/>
          <w:b/>
          <w:bCs/>
          <w:sz w:val="24"/>
          <w:szCs w:val="24"/>
          <w:shd w:val="clear" w:color="auto" w:fill="FFFF00"/>
          <w:lang w:val="fr-FR"/>
        </w:rPr>
        <w:t>5</w:t>
      </w:r>
    </w:p>
    <w:p w14:paraId="06DF5689" w14:textId="77777777" w:rsidR="007B2279" w:rsidRPr="007B2279" w:rsidRDefault="007B2279" w:rsidP="007B2279">
      <w:pPr>
        <w:spacing w:after="0" w:line="240" w:lineRule="auto"/>
        <w:ind w:left="0" w:right="0" w:firstLine="0"/>
        <w:textAlignment w:val="baseline"/>
        <w:rPr>
          <w:rFonts w:ascii="Segoe UI" w:eastAsia="Times New Roman" w:hAnsi="Segoe UI" w:cs="Segoe UI"/>
          <w:color w:val="auto"/>
          <w:sz w:val="18"/>
          <w:szCs w:val="18"/>
          <w:lang w:val="fr-FR"/>
        </w:rPr>
      </w:pPr>
      <w:r w:rsidRPr="007B2279">
        <w:rPr>
          <w:rFonts w:eastAsia="Times New Roman"/>
          <w:sz w:val="24"/>
          <w:szCs w:val="24"/>
          <w:lang w:val="fr-FR"/>
        </w:rPr>
        <w:t> </w:t>
      </w:r>
    </w:p>
    <w:p w14:paraId="410769E3"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Please complete the following questionnaire and provide supporting documents where applicable. </w:t>
      </w:r>
    </w:p>
    <w:p w14:paraId="5475F212"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4BD476C1"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b/>
          <w:bCs/>
          <w:color w:val="auto"/>
        </w:rPr>
        <w:t>For individuals operating a business in their personal capacity</w:t>
      </w:r>
      <w:r w:rsidRPr="007B2279">
        <w:rPr>
          <w:rFonts w:eastAsia="Times New Roman"/>
          <w:color w:val="auto"/>
        </w:rPr>
        <w:t> </w:t>
      </w:r>
    </w:p>
    <w:p w14:paraId="30DC9844"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19CA2D7D" w14:textId="77777777" w:rsidR="007B2279" w:rsidRPr="007B2279" w:rsidRDefault="007B2279" w:rsidP="007B2279">
      <w:pPr>
        <w:numPr>
          <w:ilvl w:val="0"/>
          <w:numId w:val="29"/>
        </w:numPr>
        <w:spacing w:after="0" w:line="240" w:lineRule="auto"/>
        <w:ind w:left="0" w:right="0" w:firstLine="0"/>
        <w:jc w:val="left"/>
        <w:textAlignment w:val="baseline"/>
        <w:rPr>
          <w:rFonts w:eastAsia="Times New Roman"/>
          <w:color w:val="auto"/>
        </w:rPr>
      </w:pPr>
      <w:r w:rsidRPr="007B2279">
        <w:rPr>
          <w:rFonts w:eastAsia="Times New Roman"/>
          <w:color w:val="auto"/>
          <w:lang w:val="en-US"/>
        </w:rPr>
        <w:t>Please provide any two of the following documents to verify identity and proof of address:</w:t>
      </w:r>
      <w:r w:rsidRPr="007B2279">
        <w:rPr>
          <w:rFonts w:eastAsia="Times New Roman"/>
          <w:color w:val="auto"/>
        </w:rPr>
        <w:t> </w:t>
      </w:r>
    </w:p>
    <w:p w14:paraId="7C3FE481" w14:textId="77777777" w:rsidR="007B2279" w:rsidRPr="007B2279" w:rsidRDefault="007B2279" w:rsidP="007B2279">
      <w:pPr>
        <w:numPr>
          <w:ilvl w:val="0"/>
          <w:numId w:val="30"/>
        </w:numPr>
        <w:spacing w:after="0" w:line="240" w:lineRule="auto"/>
        <w:ind w:left="435" w:right="0" w:firstLine="0"/>
        <w:jc w:val="left"/>
        <w:textAlignment w:val="baseline"/>
        <w:rPr>
          <w:rFonts w:eastAsia="Times New Roman"/>
          <w:color w:val="auto"/>
        </w:rPr>
      </w:pPr>
      <w:r w:rsidRPr="007B2279">
        <w:rPr>
          <w:rFonts w:eastAsia="Times New Roman"/>
          <w:color w:val="auto"/>
          <w:lang w:val="en-US"/>
        </w:rPr>
        <w:t>Passport </w:t>
      </w:r>
      <w:r w:rsidRPr="007B2279">
        <w:rPr>
          <w:rFonts w:eastAsia="Times New Roman"/>
          <w:color w:val="auto"/>
        </w:rPr>
        <w:t> </w:t>
      </w:r>
    </w:p>
    <w:p w14:paraId="3A2E2FBC" w14:textId="77777777" w:rsidR="007B2279" w:rsidRPr="007B2279" w:rsidRDefault="007B2279" w:rsidP="007B2279">
      <w:pPr>
        <w:numPr>
          <w:ilvl w:val="0"/>
          <w:numId w:val="31"/>
        </w:numPr>
        <w:spacing w:after="0" w:line="240" w:lineRule="auto"/>
        <w:ind w:left="435" w:right="0" w:firstLine="0"/>
        <w:jc w:val="left"/>
        <w:textAlignment w:val="baseline"/>
        <w:rPr>
          <w:rFonts w:eastAsia="Times New Roman"/>
          <w:color w:val="auto"/>
        </w:rPr>
      </w:pPr>
      <w:r w:rsidRPr="007B2279">
        <w:rPr>
          <w:rFonts w:eastAsia="Times New Roman"/>
          <w:color w:val="auto"/>
          <w:lang w:val="en-US"/>
        </w:rPr>
        <w:t>Driver’s license</w:t>
      </w:r>
      <w:r w:rsidRPr="007B2279">
        <w:rPr>
          <w:rFonts w:eastAsia="Times New Roman"/>
          <w:color w:val="auto"/>
        </w:rPr>
        <w:t> </w:t>
      </w:r>
    </w:p>
    <w:p w14:paraId="18EA1757" w14:textId="77777777" w:rsidR="007B2279" w:rsidRPr="007B2279" w:rsidRDefault="007B2279" w:rsidP="007B2279">
      <w:pPr>
        <w:numPr>
          <w:ilvl w:val="0"/>
          <w:numId w:val="32"/>
        </w:numPr>
        <w:spacing w:after="0" w:line="240" w:lineRule="auto"/>
        <w:ind w:left="435" w:right="0" w:firstLine="0"/>
        <w:jc w:val="left"/>
        <w:textAlignment w:val="baseline"/>
        <w:rPr>
          <w:rFonts w:eastAsia="Times New Roman"/>
          <w:color w:val="auto"/>
        </w:rPr>
      </w:pPr>
      <w:r w:rsidRPr="007B2279">
        <w:rPr>
          <w:rFonts w:eastAsia="Times New Roman"/>
          <w:color w:val="auto"/>
          <w:lang w:val="en-US"/>
        </w:rPr>
        <w:t>Voter card or other government-issued identity card </w:t>
      </w:r>
      <w:r w:rsidRPr="007B2279">
        <w:rPr>
          <w:rFonts w:eastAsia="Times New Roman"/>
          <w:color w:val="auto"/>
        </w:rPr>
        <w:t> </w:t>
      </w:r>
    </w:p>
    <w:p w14:paraId="678E287D" w14:textId="77777777" w:rsidR="007B2279" w:rsidRPr="007B2279" w:rsidRDefault="007B2279" w:rsidP="007B2279">
      <w:pPr>
        <w:numPr>
          <w:ilvl w:val="0"/>
          <w:numId w:val="33"/>
        </w:numPr>
        <w:spacing w:after="0" w:line="240" w:lineRule="auto"/>
        <w:ind w:left="435" w:right="0" w:firstLine="0"/>
        <w:jc w:val="left"/>
        <w:textAlignment w:val="baseline"/>
        <w:rPr>
          <w:rFonts w:eastAsia="Times New Roman"/>
          <w:color w:val="auto"/>
        </w:rPr>
      </w:pPr>
      <w:r w:rsidRPr="007B2279">
        <w:rPr>
          <w:rFonts w:eastAsia="Times New Roman"/>
          <w:color w:val="auto"/>
          <w:lang w:val="en-US"/>
        </w:rPr>
        <w:t>Bank statement with the individual’s name displayed</w:t>
      </w:r>
      <w:r w:rsidRPr="007B2279">
        <w:rPr>
          <w:rFonts w:eastAsia="Times New Roman"/>
          <w:color w:val="auto"/>
        </w:rPr>
        <w:t> </w:t>
      </w:r>
    </w:p>
    <w:p w14:paraId="53B432FA"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43148C6B" w14:textId="77777777" w:rsidR="007B2279" w:rsidRPr="007B2279" w:rsidRDefault="007B2279" w:rsidP="007B2279">
      <w:pPr>
        <w:numPr>
          <w:ilvl w:val="0"/>
          <w:numId w:val="34"/>
        </w:numPr>
        <w:spacing w:after="0" w:line="240" w:lineRule="auto"/>
        <w:ind w:left="0" w:right="0" w:firstLine="0"/>
        <w:jc w:val="left"/>
        <w:textAlignment w:val="baseline"/>
        <w:rPr>
          <w:rFonts w:eastAsia="Times New Roman"/>
          <w:color w:val="auto"/>
        </w:rPr>
      </w:pPr>
      <w:r w:rsidRPr="007B2279">
        <w:rPr>
          <w:rFonts w:eastAsia="Times New Roman"/>
          <w:color w:val="auto"/>
          <w:lang w:val="en-US"/>
        </w:rPr>
        <w:t>Have you been convicted for criminal offences relating to anti-money laundering or terrorism financing? </w:t>
      </w:r>
      <w:r w:rsidRPr="007B2279">
        <w:rPr>
          <w:rFonts w:ascii="MS Gothic" w:eastAsia="MS Gothic" w:hAnsi="MS Gothic" w:hint="eastAsia"/>
          <w:color w:val="auto"/>
          <w:lang w:val="en-US"/>
        </w:rPr>
        <w:t>☐</w:t>
      </w:r>
      <w:r w:rsidRPr="007B2279">
        <w:rPr>
          <w:rFonts w:eastAsia="Times New Roman"/>
          <w:color w:val="auto"/>
          <w:lang w:val="en-US"/>
        </w:rPr>
        <w:t>Yes    </w:t>
      </w:r>
      <w:r w:rsidRPr="007B2279">
        <w:rPr>
          <w:rFonts w:ascii="Segoe UI Symbol" w:eastAsia="Times New Roman" w:hAnsi="Segoe UI Symbol"/>
          <w:color w:val="auto"/>
          <w:lang w:val="en-US"/>
        </w:rPr>
        <w:t>☐</w:t>
      </w:r>
      <w:r w:rsidRPr="007B2279">
        <w:rPr>
          <w:rFonts w:eastAsia="Times New Roman"/>
          <w:color w:val="auto"/>
          <w:lang w:val="en-US"/>
        </w:rPr>
        <w:t>No    </w:t>
      </w:r>
      <w:r w:rsidRPr="007B2279">
        <w:rPr>
          <w:rFonts w:eastAsia="Times New Roman"/>
          <w:color w:val="auto"/>
        </w:rPr>
        <w:t> </w:t>
      </w:r>
    </w:p>
    <w:p w14:paraId="065BB86C"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07BEA8A8" w14:textId="77777777" w:rsidR="007B2279" w:rsidRPr="007B2279" w:rsidRDefault="007B2279" w:rsidP="007B2279">
      <w:pPr>
        <w:spacing w:after="0" w:line="240" w:lineRule="auto"/>
        <w:ind w:left="0" w:right="0" w:firstLine="360"/>
        <w:jc w:val="left"/>
        <w:textAlignment w:val="baseline"/>
        <w:rPr>
          <w:rFonts w:ascii="Segoe UI" w:eastAsia="Times New Roman" w:hAnsi="Segoe UI" w:cs="Segoe UI"/>
          <w:color w:val="auto"/>
          <w:sz w:val="18"/>
          <w:szCs w:val="18"/>
        </w:rPr>
      </w:pPr>
      <w:r w:rsidRPr="007B2279">
        <w:rPr>
          <w:rFonts w:eastAsia="Times New Roman"/>
          <w:color w:val="auto"/>
          <w:lang w:val="en-GB"/>
        </w:rPr>
        <w:t>If you answered ‘yes’, please provide further details.</w:t>
      </w:r>
      <w:r w:rsidRPr="007B2279">
        <w:rPr>
          <w:rFonts w:eastAsia="Times New Roman"/>
          <w:color w:val="auto"/>
        </w:rPr>
        <w:t> </w:t>
      </w:r>
    </w:p>
    <w:p w14:paraId="3858E8F5"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45EDD41F"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4FEF904A" w14:textId="77777777" w:rsidR="007B2279" w:rsidRPr="007B2279" w:rsidRDefault="007B2279" w:rsidP="007B2279">
      <w:pPr>
        <w:numPr>
          <w:ilvl w:val="0"/>
          <w:numId w:val="35"/>
        </w:numPr>
        <w:spacing w:after="0" w:line="240" w:lineRule="auto"/>
        <w:ind w:left="0" w:right="0" w:firstLine="0"/>
        <w:jc w:val="left"/>
        <w:textAlignment w:val="baseline"/>
        <w:rPr>
          <w:rFonts w:eastAsia="Times New Roman"/>
          <w:color w:val="auto"/>
        </w:rPr>
      </w:pPr>
      <w:r w:rsidRPr="007B2279">
        <w:rPr>
          <w:rFonts w:eastAsia="Times New Roman"/>
          <w:color w:val="auto"/>
          <w:lang w:val="en-US"/>
        </w:rPr>
        <w:t xml:space="preserve">Have you ever been the subject of any investigation, indictment, conviction or civil enforcement action related to financing </w:t>
      </w:r>
      <w:proofErr w:type="gramStart"/>
      <w:r w:rsidRPr="007B2279">
        <w:rPr>
          <w:rFonts w:eastAsia="Times New Roman"/>
          <w:color w:val="auto"/>
          <w:lang w:val="en-US"/>
        </w:rPr>
        <w:t>terrorists?</w:t>
      </w:r>
      <w:r w:rsidRPr="007B2279">
        <w:rPr>
          <w:rFonts w:ascii="MS Gothic" w:eastAsia="MS Gothic" w:hAnsi="MS Gothic" w:hint="eastAsia"/>
          <w:color w:val="auto"/>
          <w:lang w:val="en-US"/>
        </w:rPr>
        <w:t>☐</w:t>
      </w:r>
      <w:proofErr w:type="gramEnd"/>
      <w:r w:rsidRPr="007B2279">
        <w:rPr>
          <w:rFonts w:eastAsia="Times New Roman"/>
          <w:color w:val="auto"/>
          <w:lang w:val="en-US"/>
        </w:rPr>
        <w:t>Yes    </w:t>
      </w:r>
      <w:r w:rsidRPr="007B2279">
        <w:rPr>
          <w:rFonts w:ascii="Segoe UI Symbol" w:eastAsia="Times New Roman" w:hAnsi="Segoe UI Symbol"/>
          <w:color w:val="auto"/>
          <w:lang w:val="en-US"/>
        </w:rPr>
        <w:t>☐</w:t>
      </w:r>
      <w:r w:rsidRPr="007B2279">
        <w:rPr>
          <w:rFonts w:eastAsia="Times New Roman"/>
          <w:color w:val="auto"/>
          <w:lang w:val="en-US"/>
        </w:rPr>
        <w:t>No   </w:t>
      </w:r>
      <w:r w:rsidRPr="007B2279">
        <w:rPr>
          <w:rFonts w:eastAsia="Times New Roman"/>
          <w:color w:val="auto"/>
        </w:rPr>
        <w:t> </w:t>
      </w:r>
    </w:p>
    <w:p w14:paraId="347F375B"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0F7B7B0C" w14:textId="77777777" w:rsidR="007B2279" w:rsidRPr="007B2279" w:rsidRDefault="007B2279" w:rsidP="007B2279">
      <w:pPr>
        <w:spacing w:after="0" w:line="240" w:lineRule="auto"/>
        <w:ind w:left="0" w:right="0" w:firstLine="360"/>
        <w:jc w:val="left"/>
        <w:textAlignment w:val="baseline"/>
        <w:rPr>
          <w:rFonts w:ascii="Segoe UI" w:eastAsia="Times New Roman" w:hAnsi="Segoe UI" w:cs="Segoe UI"/>
          <w:color w:val="auto"/>
          <w:sz w:val="18"/>
          <w:szCs w:val="18"/>
        </w:rPr>
      </w:pPr>
      <w:r w:rsidRPr="007B2279">
        <w:rPr>
          <w:rFonts w:eastAsia="Times New Roman"/>
          <w:color w:val="auto"/>
          <w:lang w:val="en-GB"/>
        </w:rPr>
        <w:t>If you answered ‘yes’, please provide further details.</w:t>
      </w:r>
      <w:r w:rsidRPr="007B2279">
        <w:rPr>
          <w:rFonts w:eastAsia="Times New Roman"/>
          <w:color w:val="auto"/>
        </w:rPr>
        <w:t> </w:t>
      </w:r>
    </w:p>
    <w:p w14:paraId="0F2C3ECC"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2F71DDDE" w14:textId="77777777" w:rsidR="007B2279" w:rsidRPr="007B2279" w:rsidRDefault="007B2279" w:rsidP="007B2279">
      <w:pPr>
        <w:spacing w:after="0" w:line="240" w:lineRule="auto"/>
        <w:ind w:left="0" w:right="0" w:firstLine="0"/>
        <w:jc w:val="left"/>
        <w:textAlignment w:val="baseline"/>
        <w:rPr>
          <w:rFonts w:eastAsia="Times New Roman"/>
          <w:color w:val="auto"/>
        </w:rPr>
      </w:pPr>
      <w:r w:rsidRPr="007B2279">
        <w:rPr>
          <w:rFonts w:eastAsia="Times New Roman"/>
          <w:color w:val="auto"/>
        </w:rPr>
        <w:t> </w:t>
      </w:r>
    </w:p>
    <w:p w14:paraId="3E596B9C"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b/>
          <w:bCs/>
          <w:color w:val="auto"/>
        </w:rPr>
        <w:t>For companies and other legal entities</w:t>
      </w:r>
      <w:r w:rsidRPr="007B2279">
        <w:rPr>
          <w:rFonts w:eastAsia="Times New Roman"/>
          <w:color w:val="auto"/>
        </w:rPr>
        <w:t> </w:t>
      </w:r>
    </w:p>
    <w:p w14:paraId="078210F9"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23D1D702" w14:textId="77777777" w:rsidR="007B2279" w:rsidRPr="007B2279" w:rsidRDefault="007B2279" w:rsidP="007B2279">
      <w:pPr>
        <w:numPr>
          <w:ilvl w:val="0"/>
          <w:numId w:val="36"/>
        </w:numPr>
        <w:spacing w:after="0" w:line="240" w:lineRule="auto"/>
        <w:ind w:left="0" w:right="0" w:firstLine="0"/>
        <w:jc w:val="left"/>
        <w:textAlignment w:val="baseline"/>
        <w:rPr>
          <w:rFonts w:eastAsia="Times New Roman"/>
          <w:color w:val="auto"/>
        </w:rPr>
      </w:pPr>
      <w:r w:rsidRPr="007B2279">
        <w:rPr>
          <w:rFonts w:eastAsia="Times New Roman"/>
          <w:color w:val="auto"/>
          <w:lang w:val="en-US"/>
        </w:rPr>
        <w:t>Please provide the following documents to verify identity and proof of address:</w:t>
      </w:r>
      <w:r w:rsidRPr="007B2279">
        <w:rPr>
          <w:rFonts w:eastAsia="Times New Roman"/>
          <w:color w:val="auto"/>
        </w:rPr>
        <w:t> </w:t>
      </w:r>
    </w:p>
    <w:p w14:paraId="44322432"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52A35C0B" w14:textId="77777777" w:rsidR="007B2279" w:rsidRPr="007B2279" w:rsidRDefault="007B2279" w:rsidP="007B2279">
      <w:pPr>
        <w:numPr>
          <w:ilvl w:val="0"/>
          <w:numId w:val="37"/>
        </w:numPr>
        <w:spacing w:after="0" w:line="240" w:lineRule="auto"/>
        <w:ind w:right="0" w:firstLine="0"/>
        <w:jc w:val="left"/>
        <w:textAlignment w:val="baseline"/>
        <w:rPr>
          <w:rFonts w:eastAsia="Times New Roman"/>
          <w:color w:val="auto"/>
        </w:rPr>
      </w:pPr>
      <w:r w:rsidRPr="007B2279">
        <w:rPr>
          <w:rFonts w:eastAsia="Times New Roman"/>
          <w:color w:val="auto"/>
          <w:lang w:val="en-US"/>
        </w:rPr>
        <w:t>Evidence of Power of Attorney/Board Resolution granted to the officers to transact business on its behalf; and</w:t>
      </w:r>
      <w:r w:rsidRPr="007B2279">
        <w:rPr>
          <w:rFonts w:eastAsia="Times New Roman"/>
          <w:color w:val="auto"/>
        </w:rPr>
        <w:t> </w:t>
      </w:r>
    </w:p>
    <w:p w14:paraId="600EEF94" w14:textId="77777777" w:rsidR="007B2279" w:rsidRPr="007B2279" w:rsidRDefault="007B2279" w:rsidP="007B2279">
      <w:pPr>
        <w:numPr>
          <w:ilvl w:val="0"/>
          <w:numId w:val="38"/>
        </w:numPr>
        <w:spacing w:after="0" w:line="240" w:lineRule="auto"/>
        <w:ind w:right="0" w:firstLine="0"/>
        <w:jc w:val="left"/>
        <w:textAlignment w:val="baseline"/>
        <w:rPr>
          <w:rFonts w:eastAsia="Times New Roman"/>
          <w:color w:val="auto"/>
        </w:rPr>
      </w:pPr>
      <w:r w:rsidRPr="007B2279">
        <w:rPr>
          <w:rFonts w:eastAsia="Times New Roman"/>
          <w:color w:val="auto"/>
          <w:lang w:val="en-US"/>
        </w:rPr>
        <w:t>Any of the following documents:</w:t>
      </w:r>
      <w:r w:rsidRPr="007B2279">
        <w:rPr>
          <w:rFonts w:eastAsia="Times New Roman"/>
          <w:color w:val="auto"/>
        </w:rPr>
        <w:t> </w:t>
      </w:r>
    </w:p>
    <w:p w14:paraId="3809FBF3" w14:textId="77777777" w:rsidR="007B2279" w:rsidRPr="007B2279" w:rsidRDefault="007B2279" w:rsidP="007B2279">
      <w:pPr>
        <w:numPr>
          <w:ilvl w:val="0"/>
          <w:numId w:val="39"/>
        </w:numPr>
        <w:spacing w:after="0" w:line="240" w:lineRule="auto"/>
        <w:ind w:left="1080" w:right="0" w:firstLine="0"/>
        <w:jc w:val="left"/>
        <w:textAlignment w:val="baseline"/>
        <w:rPr>
          <w:rFonts w:eastAsia="Times New Roman"/>
          <w:color w:val="auto"/>
        </w:rPr>
      </w:pPr>
      <w:r w:rsidRPr="007B2279">
        <w:rPr>
          <w:rFonts w:eastAsia="Times New Roman"/>
          <w:color w:val="auto"/>
          <w:lang w:val="en-US"/>
        </w:rPr>
        <w:t>Certificate of Incorporation </w:t>
      </w:r>
      <w:r w:rsidRPr="007B2279">
        <w:rPr>
          <w:rFonts w:eastAsia="Times New Roman"/>
          <w:color w:val="auto"/>
        </w:rPr>
        <w:t> </w:t>
      </w:r>
    </w:p>
    <w:p w14:paraId="7213646D" w14:textId="77777777" w:rsidR="007B2279" w:rsidRPr="007B2279" w:rsidRDefault="007B2279" w:rsidP="007B2279">
      <w:pPr>
        <w:numPr>
          <w:ilvl w:val="0"/>
          <w:numId w:val="39"/>
        </w:numPr>
        <w:spacing w:after="0" w:line="240" w:lineRule="auto"/>
        <w:ind w:left="1080" w:right="0" w:firstLine="0"/>
        <w:jc w:val="left"/>
        <w:textAlignment w:val="baseline"/>
        <w:rPr>
          <w:rFonts w:eastAsia="Times New Roman"/>
          <w:color w:val="auto"/>
        </w:rPr>
      </w:pPr>
      <w:r w:rsidRPr="007B2279">
        <w:rPr>
          <w:rFonts w:eastAsia="Times New Roman"/>
          <w:color w:val="auto"/>
          <w:lang w:val="en-US"/>
        </w:rPr>
        <w:t>Memorandum and Articles of Association </w:t>
      </w:r>
      <w:r w:rsidRPr="007B2279">
        <w:rPr>
          <w:rFonts w:eastAsia="Times New Roman"/>
          <w:color w:val="auto"/>
        </w:rPr>
        <w:t> </w:t>
      </w:r>
    </w:p>
    <w:p w14:paraId="6D00B0EA" w14:textId="77777777" w:rsidR="007B2279" w:rsidRPr="007B2279" w:rsidRDefault="007B2279" w:rsidP="007B2279">
      <w:pPr>
        <w:numPr>
          <w:ilvl w:val="0"/>
          <w:numId w:val="39"/>
        </w:numPr>
        <w:spacing w:after="0" w:line="240" w:lineRule="auto"/>
        <w:ind w:left="1080" w:right="0" w:firstLine="0"/>
        <w:jc w:val="left"/>
        <w:textAlignment w:val="baseline"/>
        <w:rPr>
          <w:rFonts w:eastAsia="Times New Roman"/>
          <w:color w:val="auto"/>
        </w:rPr>
      </w:pPr>
      <w:r w:rsidRPr="007B2279">
        <w:rPr>
          <w:rFonts w:eastAsia="Times New Roman"/>
          <w:color w:val="auto"/>
          <w:lang w:val="en-US"/>
        </w:rPr>
        <w:t>Telephone bill in the name of the company</w:t>
      </w:r>
      <w:r w:rsidRPr="007B2279">
        <w:rPr>
          <w:rFonts w:eastAsia="Times New Roman"/>
          <w:color w:val="auto"/>
        </w:rPr>
        <w:t> </w:t>
      </w:r>
    </w:p>
    <w:p w14:paraId="4E900302" w14:textId="77777777" w:rsidR="007B2279" w:rsidRPr="007B2279" w:rsidRDefault="007B2279" w:rsidP="007B2279">
      <w:pPr>
        <w:numPr>
          <w:ilvl w:val="0"/>
          <w:numId w:val="39"/>
        </w:numPr>
        <w:spacing w:after="0" w:line="240" w:lineRule="auto"/>
        <w:ind w:left="1080" w:right="0" w:firstLine="0"/>
        <w:jc w:val="left"/>
        <w:textAlignment w:val="baseline"/>
        <w:rPr>
          <w:rFonts w:eastAsia="Times New Roman"/>
          <w:color w:val="auto"/>
        </w:rPr>
      </w:pPr>
      <w:r w:rsidRPr="007B2279">
        <w:rPr>
          <w:rFonts w:eastAsia="Times New Roman"/>
          <w:color w:val="auto"/>
          <w:lang w:val="en-US"/>
        </w:rPr>
        <w:t>Bank statement with the entity’s name displayed</w:t>
      </w:r>
      <w:r w:rsidRPr="007B2279">
        <w:rPr>
          <w:rFonts w:eastAsia="Times New Roman"/>
          <w:color w:val="auto"/>
        </w:rPr>
        <w:t> </w:t>
      </w:r>
    </w:p>
    <w:p w14:paraId="05D04344" w14:textId="77777777" w:rsidR="007B2279" w:rsidRPr="007B2279" w:rsidRDefault="007B2279" w:rsidP="007B2279">
      <w:pPr>
        <w:spacing w:after="0" w:line="240" w:lineRule="auto"/>
        <w:ind w:left="144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21B12B85" w14:textId="77777777" w:rsidR="007B2279" w:rsidRPr="007B2279" w:rsidRDefault="007B2279" w:rsidP="007B2279">
      <w:pPr>
        <w:numPr>
          <w:ilvl w:val="0"/>
          <w:numId w:val="36"/>
        </w:numPr>
        <w:spacing w:after="0" w:line="240" w:lineRule="auto"/>
        <w:ind w:right="0"/>
        <w:contextualSpacing/>
        <w:jc w:val="left"/>
        <w:textAlignment w:val="baseline"/>
        <w:rPr>
          <w:rFonts w:eastAsia="Times New Roman" w:cs="Times New Roman"/>
          <w:color w:val="auto"/>
        </w:rPr>
      </w:pPr>
      <w:r w:rsidRPr="007B2279">
        <w:rPr>
          <w:rFonts w:eastAsia="Times New Roman"/>
          <w:color w:val="auto"/>
          <w:lang w:val="en-US"/>
        </w:rPr>
        <w:t>Does your entity have foreign branches and/or subsidiaries? </w:t>
      </w:r>
      <w:r w:rsidRPr="007B2279">
        <w:rPr>
          <w:rFonts w:ascii="Segoe UI Symbol" w:eastAsia="Times New Roman" w:hAnsi="Segoe UI Symbol"/>
          <w:color w:val="auto"/>
          <w:lang w:val="en-US"/>
        </w:rPr>
        <w:t>☐</w:t>
      </w:r>
      <w:r w:rsidRPr="007B2279">
        <w:rPr>
          <w:rFonts w:eastAsia="Times New Roman"/>
          <w:color w:val="auto"/>
          <w:lang w:val="en-US"/>
        </w:rPr>
        <w:t>Yes    </w:t>
      </w:r>
      <w:r w:rsidRPr="007B2279">
        <w:rPr>
          <w:rFonts w:ascii="Segoe UI Symbol" w:eastAsia="Times New Roman" w:hAnsi="Segoe UI Symbol"/>
          <w:color w:val="auto"/>
          <w:lang w:val="en-US"/>
        </w:rPr>
        <w:t>☐</w:t>
      </w:r>
      <w:r w:rsidRPr="007B2279">
        <w:rPr>
          <w:rFonts w:eastAsia="Times New Roman"/>
          <w:color w:val="auto"/>
          <w:lang w:val="en-US"/>
        </w:rPr>
        <w:t>No    </w:t>
      </w:r>
      <w:r w:rsidRPr="007B2279">
        <w:rPr>
          <w:rFonts w:eastAsia="Times New Roman"/>
          <w:color w:val="auto"/>
        </w:rPr>
        <w:t> </w:t>
      </w:r>
    </w:p>
    <w:p w14:paraId="24DF606A"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288286D8" w14:textId="77777777" w:rsidR="007B2279" w:rsidRPr="007B2279" w:rsidRDefault="007B2279" w:rsidP="007B2279">
      <w:pPr>
        <w:numPr>
          <w:ilvl w:val="0"/>
          <w:numId w:val="36"/>
        </w:numPr>
        <w:spacing w:after="0" w:line="240" w:lineRule="auto"/>
        <w:ind w:right="0"/>
        <w:contextualSpacing/>
        <w:jc w:val="left"/>
        <w:textAlignment w:val="baseline"/>
        <w:rPr>
          <w:rFonts w:eastAsia="Times New Roman" w:cs="Times New Roman"/>
          <w:color w:val="auto"/>
        </w:rPr>
      </w:pPr>
      <w:r w:rsidRPr="007B2279">
        <w:rPr>
          <w:rFonts w:eastAsia="Times New Roman"/>
          <w:color w:val="auto"/>
          <w:lang w:val="en-US"/>
        </w:rPr>
        <w:t>If you answered ‘yes’ to the previous question, please confirm the areas of your entity covered by responses to this questionnaire</w:t>
      </w:r>
      <w:r w:rsidRPr="007B2279">
        <w:rPr>
          <w:rFonts w:eastAsia="Times New Roman"/>
          <w:color w:val="auto"/>
        </w:rPr>
        <w:t> </w:t>
      </w:r>
    </w:p>
    <w:p w14:paraId="327BD91F"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54454D22" w14:textId="77777777" w:rsidR="007B2279" w:rsidRPr="007B2279" w:rsidRDefault="007B2279" w:rsidP="007B2279">
      <w:pPr>
        <w:spacing w:after="0" w:line="240" w:lineRule="auto"/>
        <w:ind w:left="709"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Head Office &amp; domestic branches </w:t>
      </w:r>
      <w:r w:rsidRPr="007B2279">
        <w:rPr>
          <w:rFonts w:ascii="Segoe UI Symbol" w:eastAsia="Times New Roman" w:hAnsi="Segoe UI Symbol" w:cs="Segoe UI"/>
          <w:color w:val="auto"/>
          <w:lang w:val="en-GB"/>
        </w:rPr>
        <w:t>☐</w:t>
      </w:r>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ascii="Segoe UI Symbol" w:eastAsia="Times New Roman" w:hAnsi="Segoe UI Symbol" w:cs="Segoe UI"/>
          <w:color w:val="auto"/>
          <w:lang w:val="en-GB"/>
        </w:rPr>
        <w:t>☐</w:t>
      </w:r>
      <w:r w:rsidRPr="007B2279">
        <w:rPr>
          <w:rFonts w:eastAsia="Times New Roman"/>
          <w:color w:val="auto"/>
          <w:lang w:val="en-GB"/>
        </w:rPr>
        <w:t> N/A </w:t>
      </w:r>
      <w:r w:rsidRPr="007B2279">
        <w:rPr>
          <w:rFonts w:eastAsia="Times New Roman"/>
          <w:color w:val="auto"/>
        </w:rPr>
        <w:t> </w:t>
      </w:r>
    </w:p>
    <w:p w14:paraId="01ACE726" w14:textId="77777777" w:rsidR="007B2279" w:rsidRPr="007B2279" w:rsidRDefault="007B2279" w:rsidP="007B2279">
      <w:pPr>
        <w:spacing w:after="0" w:line="240" w:lineRule="auto"/>
        <w:ind w:left="709"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Domestic subsidiaries </w:t>
      </w:r>
      <w:r w:rsidRPr="007B2279">
        <w:rPr>
          <w:rFonts w:ascii="Segoe UI Symbol" w:eastAsia="Times New Roman" w:hAnsi="Segoe UI Symbol" w:cs="Segoe UI"/>
          <w:color w:val="auto"/>
          <w:lang w:val="en-GB"/>
        </w:rPr>
        <w:t>☐</w:t>
      </w:r>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ascii="Segoe UI Symbol" w:eastAsia="Times New Roman" w:hAnsi="Segoe UI Symbol" w:cs="Segoe UI"/>
          <w:color w:val="auto"/>
          <w:lang w:val="en-GB"/>
        </w:rPr>
        <w:t>☐</w:t>
      </w:r>
      <w:r w:rsidRPr="007B2279">
        <w:rPr>
          <w:rFonts w:eastAsia="Times New Roman"/>
          <w:color w:val="auto"/>
          <w:lang w:val="en-GB"/>
        </w:rPr>
        <w:t> N/A </w:t>
      </w:r>
      <w:r w:rsidRPr="007B2279">
        <w:rPr>
          <w:rFonts w:eastAsia="Times New Roman"/>
          <w:color w:val="auto"/>
        </w:rPr>
        <w:t> </w:t>
      </w:r>
    </w:p>
    <w:p w14:paraId="612C4F74" w14:textId="77777777" w:rsidR="007B2279" w:rsidRPr="007B2279" w:rsidRDefault="007B2279" w:rsidP="007B2279">
      <w:pPr>
        <w:spacing w:after="0" w:line="240" w:lineRule="auto"/>
        <w:ind w:left="709"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Overseas branches   </w:t>
      </w:r>
      <w:r w:rsidRPr="007B2279">
        <w:rPr>
          <w:rFonts w:ascii="Segoe UI Symbol" w:eastAsia="Times New Roman" w:hAnsi="Segoe UI Symbol" w:cs="Segoe UI"/>
          <w:color w:val="auto"/>
          <w:lang w:val="en-GB"/>
        </w:rPr>
        <w:t>☐</w:t>
      </w:r>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ascii="Segoe UI Symbol" w:eastAsia="Times New Roman" w:hAnsi="Segoe UI Symbol" w:cs="Segoe UI"/>
          <w:color w:val="auto"/>
          <w:lang w:val="en-GB"/>
        </w:rPr>
        <w:t>☐</w:t>
      </w:r>
      <w:r w:rsidRPr="007B2279">
        <w:rPr>
          <w:rFonts w:eastAsia="Times New Roman"/>
          <w:color w:val="auto"/>
          <w:lang w:val="en-GB"/>
        </w:rPr>
        <w:t> N/A </w:t>
      </w:r>
      <w:r w:rsidRPr="007B2279">
        <w:rPr>
          <w:rFonts w:eastAsia="Times New Roman"/>
          <w:color w:val="auto"/>
        </w:rPr>
        <w:t> </w:t>
      </w:r>
    </w:p>
    <w:p w14:paraId="7BF10D40" w14:textId="77777777" w:rsidR="007B2279" w:rsidRPr="007B2279" w:rsidRDefault="007B2279" w:rsidP="007B2279">
      <w:pPr>
        <w:spacing w:after="0" w:line="240" w:lineRule="auto"/>
        <w:ind w:left="709" w:right="0" w:firstLine="0"/>
        <w:jc w:val="left"/>
        <w:textAlignment w:val="baseline"/>
        <w:rPr>
          <w:rFonts w:eastAsia="Times New Roman"/>
          <w:color w:val="auto"/>
        </w:rPr>
      </w:pPr>
      <w:r w:rsidRPr="007B2279">
        <w:rPr>
          <w:rFonts w:eastAsia="Times New Roman"/>
          <w:color w:val="auto"/>
          <w:lang w:val="en-GB"/>
        </w:rPr>
        <w:t>Overseas subsidiaries </w:t>
      </w:r>
      <w:r w:rsidRPr="007B2279">
        <w:rPr>
          <w:rFonts w:ascii="Segoe UI Symbol" w:eastAsia="Times New Roman" w:hAnsi="Segoe UI Symbol" w:cs="Segoe UI"/>
          <w:color w:val="auto"/>
          <w:lang w:val="en-GB"/>
        </w:rPr>
        <w:t>☐</w:t>
      </w:r>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ascii="MS Gothic" w:eastAsia="MS Gothic" w:hAnsi="MS Gothic" w:cs="Segoe UI" w:hint="eastAsia"/>
          <w:color w:val="auto"/>
          <w:lang w:val="en-GB"/>
        </w:rPr>
        <w:t>☐</w:t>
      </w:r>
      <w:r w:rsidRPr="007B2279">
        <w:rPr>
          <w:rFonts w:eastAsia="Times New Roman"/>
          <w:color w:val="auto"/>
          <w:lang w:val="en-GB"/>
        </w:rPr>
        <w:t> N/A </w:t>
      </w:r>
      <w:r w:rsidRPr="007B2279">
        <w:rPr>
          <w:rFonts w:eastAsia="Times New Roman"/>
          <w:color w:val="auto"/>
        </w:rPr>
        <w:t> </w:t>
      </w:r>
    </w:p>
    <w:p w14:paraId="6996479C" w14:textId="77777777" w:rsidR="007B2279" w:rsidRPr="007B2279" w:rsidRDefault="007B2279" w:rsidP="007B2279">
      <w:pPr>
        <w:spacing w:after="0" w:line="240" w:lineRule="auto"/>
        <w:ind w:left="0" w:right="0" w:firstLine="360"/>
        <w:jc w:val="left"/>
        <w:textAlignment w:val="baseline"/>
        <w:rPr>
          <w:rFonts w:ascii="Segoe UI" w:eastAsia="Times New Roman" w:hAnsi="Segoe UI" w:cs="Segoe UI"/>
          <w:color w:val="auto"/>
          <w:sz w:val="18"/>
          <w:szCs w:val="18"/>
        </w:rPr>
      </w:pPr>
    </w:p>
    <w:p w14:paraId="45461326" w14:textId="77777777" w:rsidR="007B2279" w:rsidRPr="007B2279" w:rsidRDefault="007B2279" w:rsidP="007B2279">
      <w:pPr>
        <w:numPr>
          <w:ilvl w:val="0"/>
          <w:numId w:val="36"/>
        </w:numPr>
        <w:spacing w:after="0" w:line="240" w:lineRule="auto"/>
        <w:ind w:right="0"/>
        <w:contextualSpacing/>
        <w:jc w:val="left"/>
        <w:textAlignment w:val="baseline"/>
        <w:rPr>
          <w:rFonts w:eastAsia="Times New Roman" w:cs="Times New Roman"/>
          <w:color w:val="auto"/>
        </w:rPr>
      </w:pPr>
      <w:r w:rsidRPr="007B2279">
        <w:rPr>
          <w:rFonts w:eastAsia="Times New Roman"/>
          <w:color w:val="auto"/>
          <w:lang w:val="en-US"/>
        </w:rPr>
        <w:t>Is your entity regulated by a national authority? </w:t>
      </w:r>
      <w:r w:rsidRPr="007B2279">
        <w:rPr>
          <w:rFonts w:ascii="Segoe UI Symbol" w:eastAsia="Times New Roman" w:hAnsi="Segoe UI Symbol"/>
          <w:color w:val="auto"/>
          <w:lang w:val="en-US"/>
        </w:rPr>
        <w:t>☐</w:t>
      </w:r>
      <w:r w:rsidRPr="007B2279">
        <w:rPr>
          <w:rFonts w:eastAsia="Times New Roman"/>
          <w:color w:val="auto"/>
          <w:lang w:val="en-US"/>
        </w:rPr>
        <w:t>Yes    </w:t>
      </w:r>
      <w:r w:rsidRPr="007B2279">
        <w:rPr>
          <w:rFonts w:ascii="Segoe UI Symbol" w:eastAsia="Times New Roman" w:hAnsi="Segoe UI Symbol"/>
          <w:color w:val="auto"/>
          <w:lang w:val="en-US"/>
        </w:rPr>
        <w:t>☐</w:t>
      </w:r>
      <w:r w:rsidRPr="007B2279">
        <w:rPr>
          <w:rFonts w:eastAsia="Times New Roman"/>
          <w:color w:val="auto"/>
          <w:lang w:val="en-US"/>
        </w:rPr>
        <w:t>No    </w:t>
      </w:r>
      <w:r w:rsidRPr="007B2279">
        <w:rPr>
          <w:rFonts w:eastAsia="Times New Roman"/>
          <w:color w:val="auto"/>
        </w:rPr>
        <w:t> </w:t>
      </w:r>
    </w:p>
    <w:p w14:paraId="2C596CBA" w14:textId="77777777" w:rsidR="007B2279" w:rsidRPr="007B2279" w:rsidRDefault="007B2279" w:rsidP="007B2279">
      <w:pPr>
        <w:spacing w:after="0" w:line="240" w:lineRule="auto"/>
        <w:ind w:left="0" w:right="0" w:firstLine="360"/>
        <w:jc w:val="left"/>
        <w:textAlignment w:val="baseline"/>
        <w:rPr>
          <w:rFonts w:ascii="Segoe UI" w:eastAsia="Times New Roman" w:hAnsi="Segoe UI" w:cs="Segoe UI"/>
          <w:color w:val="auto"/>
          <w:sz w:val="18"/>
          <w:szCs w:val="18"/>
          <w:lang w:val="en-GB"/>
        </w:rPr>
      </w:pPr>
      <w:r w:rsidRPr="007B2279">
        <w:rPr>
          <w:rFonts w:eastAsia="Times New Roman"/>
          <w:color w:val="auto"/>
          <w:lang w:val="en-GB"/>
        </w:rPr>
        <w:lastRenderedPageBreak/>
        <w:t>If you answered ‘yes’ please specify the name: ………………………………………………………………………</w:t>
      </w:r>
      <w:proofErr w:type="gramStart"/>
      <w:r w:rsidRPr="007B2279">
        <w:rPr>
          <w:rFonts w:eastAsia="Times New Roman"/>
          <w:color w:val="auto"/>
          <w:lang w:val="en-GB"/>
        </w:rPr>
        <w:t>….</w:t>
      </w:r>
      <w:r w:rsidRPr="007B2279">
        <w:rPr>
          <w:rFonts w:eastAsia="Times New Roman"/>
          <w:color w:val="auto"/>
        </w:rPr>
        <w:t>.</w:t>
      </w:r>
      <w:proofErr w:type="gramEnd"/>
    </w:p>
    <w:p w14:paraId="7DACDFD4"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6C13B40F" w14:textId="77777777" w:rsidR="007B2279" w:rsidRPr="007B2279" w:rsidRDefault="007B2279" w:rsidP="007B2279">
      <w:pPr>
        <w:numPr>
          <w:ilvl w:val="0"/>
          <w:numId w:val="36"/>
        </w:numPr>
        <w:spacing w:after="0" w:line="240" w:lineRule="auto"/>
        <w:ind w:right="0"/>
        <w:contextualSpacing/>
        <w:jc w:val="left"/>
        <w:textAlignment w:val="baseline"/>
        <w:rPr>
          <w:rFonts w:eastAsia="Times New Roman" w:cs="Times New Roman"/>
          <w:color w:val="auto"/>
        </w:rPr>
      </w:pPr>
      <w:r w:rsidRPr="007B2279">
        <w:rPr>
          <w:rFonts w:eastAsia="Times New Roman"/>
          <w:color w:val="auto"/>
          <w:lang w:val="en-US"/>
        </w:rPr>
        <w:t>Does your entity have a written policy, controls and procedures reasonably designed to prevent and detect money laundering or terrorist financing activities? </w:t>
      </w:r>
      <w:r w:rsidRPr="007B2279">
        <w:rPr>
          <w:rFonts w:ascii="Segoe UI Symbol" w:eastAsia="Times New Roman" w:hAnsi="Segoe UI Symbol"/>
          <w:color w:val="auto"/>
          <w:lang w:val="en-US"/>
        </w:rPr>
        <w:t>☐</w:t>
      </w:r>
      <w:r w:rsidRPr="007B2279">
        <w:rPr>
          <w:rFonts w:eastAsia="Times New Roman"/>
          <w:color w:val="auto"/>
          <w:lang w:val="en-US"/>
        </w:rPr>
        <w:t>Yes    </w:t>
      </w:r>
      <w:r w:rsidRPr="007B2279">
        <w:rPr>
          <w:rFonts w:ascii="Segoe UI Symbol" w:eastAsia="Times New Roman" w:hAnsi="Segoe UI Symbol"/>
          <w:color w:val="auto"/>
          <w:lang w:val="en-US"/>
        </w:rPr>
        <w:t>☐</w:t>
      </w:r>
      <w:r w:rsidRPr="007B2279">
        <w:rPr>
          <w:rFonts w:eastAsia="Times New Roman"/>
          <w:color w:val="auto"/>
          <w:lang w:val="en-US"/>
        </w:rPr>
        <w:t>No    </w:t>
      </w:r>
      <w:r w:rsidRPr="007B2279">
        <w:rPr>
          <w:rFonts w:eastAsia="Times New Roman"/>
          <w:color w:val="auto"/>
        </w:rPr>
        <w:t> </w:t>
      </w:r>
    </w:p>
    <w:p w14:paraId="4AEFA0F4" w14:textId="77777777" w:rsidR="007B2279" w:rsidRPr="007B2279" w:rsidRDefault="007B2279" w:rsidP="007B2279">
      <w:pPr>
        <w:spacing w:after="0" w:line="240" w:lineRule="auto"/>
        <w:ind w:left="709"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If you answered ‘yes’, please send SPC your policy in English </w:t>
      </w:r>
      <w:r w:rsidRPr="007B2279">
        <w:rPr>
          <w:rFonts w:eastAsia="Times New Roman"/>
          <w:color w:val="auto"/>
        </w:rPr>
        <w:t> </w:t>
      </w:r>
    </w:p>
    <w:p w14:paraId="65FE9412"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728351CD" w14:textId="77777777" w:rsidR="007B2279" w:rsidRPr="007B2279" w:rsidRDefault="007B2279" w:rsidP="007B2279">
      <w:pPr>
        <w:numPr>
          <w:ilvl w:val="0"/>
          <w:numId w:val="36"/>
        </w:numPr>
        <w:spacing w:after="0" w:line="240" w:lineRule="auto"/>
        <w:ind w:right="0"/>
        <w:contextualSpacing/>
        <w:jc w:val="left"/>
        <w:textAlignment w:val="baseline"/>
        <w:rPr>
          <w:rFonts w:eastAsia="Times New Roman" w:cs="Times New Roman"/>
          <w:color w:val="auto"/>
        </w:rPr>
      </w:pPr>
      <w:r w:rsidRPr="007B2279">
        <w:rPr>
          <w:rFonts w:eastAsia="Times New Roman"/>
          <w:color w:val="auto"/>
          <w:lang w:val="en-US"/>
        </w:rPr>
        <w:t>Does your entity have an officer responsible for an anti-money laundering and counter-terrorism financing policy? </w:t>
      </w:r>
      <w:r w:rsidRPr="007B2279">
        <w:rPr>
          <w:rFonts w:ascii="Segoe UI Symbol" w:eastAsia="Times New Roman" w:hAnsi="Segoe UI Symbol"/>
          <w:color w:val="auto"/>
          <w:lang w:val="en-US"/>
        </w:rPr>
        <w:t>☐</w:t>
      </w:r>
      <w:r w:rsidRPr="007B2279">
        <w:rPr>
          <w:rFonts w:eastAsia="Times New Roman"/>
          <w:color w:val="auto"/>
          <w:lang w:val="en-US"/>
        </w:rPr>
        <w:t>Yes    </w:t>
      </w:r>
      <w:r w:rsidRPr="007B2279">
        <w:rPr>
          <w:rFonts w:ascii="Segoe UI Symbol" w:eastAsia="Times New Roman" w:hAnsi="Segoe UI Symbol"/>
          <w:color w:val="auto"/>
          <w:lang w:val="en-US"/>
        </w:rPr>
        <w:t>☐</w:t>
      </w:r>
      <w:r w:rsidRPr="007B2279">
        <w:rPr>
          <w:rFonts w:eastAsia="Times New Roman"/>
          <w:color w:val="auto"/>
          <w:lang w:val="en-US"/>
        </w:rPr>
        <w:t>No    </w:t>
      </w:r>
      <w:r w:rsidRPr="007B2279">
        <w:rPr>
          <w:rFonts w:eastAsia="Times New Roman"/>
          <w:color w:val="auto"/>
        </w:rPr>
        <w:t> </w:t>
      </w:r>
    </w:p>
    <w:p w14:paraId="32E60874" w14:textId="77777777" w:rsidR="007B2279" w:rsidRPr="007B2279" w:rsidRDefault="007B2279" w:rsidP="007B2279">
      <w:pPr>
        <w:spacing w:after="0" w:line="240" w:lineRule="auto"/>
        <w:ind w:left="36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3DDF2208" w14:textId="77777777" w:rsidR="007B2279" w:rsidRPr="007B2279" w:rsidRDefault="007B2279" w:rsidP="007B2279">
      <w:pPr>
        <w:spacing w:after="0" w:line="240" w:lineRule="auto"/>
        <w:ind w:left="709"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If yes, please state that officer’s contact </w:t>
      </w:r>
      <w:proofErr w:type="gramStart"/>
      <w:r w:rsidRPr="007B2279">
        <w:rPr>
          <w:rFonts w:eastAsia="Times New Roman"/>
          <w:color w:val="auto"/>
          <w:lang w:val="en-GB"/>
        </w:rPr>
        <w:t>details:…</w:t>
      </w:r>
      <w:proofErr w:type="gramEnd"/>
      <w:r w:rsidRPr="007B2279">
        <w:rPr>
          <w:rFonts w:eastAsia="Times New Roman"/>
          <w:color w:val="auto"/>
          <w:lang w:val="en-GB"/>
        </w:rPr>
        <w:t>……………………………………………………………………….</w:t>
      </w:r>
      <w:r w:rsidRPr="007B2279">
        <w:rPr>
          <w:rFonts w:eastAsia="Times New Roman"/>
          <w:color w:val="auto"/>
        </w:rPr>
        <w:t> </w:t>
      </w:r>
    </w:p>
    <w:p w14:paraId="34296938"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33B65ACB"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w:t>
      </w:r>
      <w:r w:rsidRPr="007B2279">
        <w:rPr>
          <w:rFonts w:eastAsia="Times New Roman"/>
          <w:color w:val="auto"/>
        </w:rPr>
        <w:t> </w:t>
      </w:r>
    </w:p>
    <w:p w14:paraId="75C5E23A" w14:textId="77777777" w:rsidR="007B2279" w:rsidRPr="007B2279" w:rsidRDefault="007B2279" w:rsidP="007B2279">
      <w:pPr>
        <w:numPr>
          <w:ilvl w:val="0"/>
          <w:numId w:val="36"/>
        </w:numPr>
        <w:spacing w:after="0" w:line="240" w:lineRule="auto"/>
        <w:ind w:right="0"/>
        <w:contextualSpacing/>
        <w:jc w:val="left"/>
        <w:textAlignment w:val="baseline"/>
        <w:rPr>
          <w:rFonts w:eastAsia="Times New Roman" w:cs="Times New Roman"/>
          <w:color w:val="auto"/>
        </w:rPr>
      </w:pPr>
      <w:r w:rsidRPr="007B2279">
        <w:rPr>
          <w:rFonts w:eastAsia="Times New Roman"/>
          <w:color w:val="auto"/>
          <w:lang w:val="en-US"/>
        </w:rPr>
        <w:t>Does your entity provide financial services to customers determined to be high risk including but not limited </w:t>
      </w:r>
      <w:proofErr w:type="gramStart"/>
      <w:r w:rsidRPr="007B2279">
        <w:rPr>
          <w:rFonts w:eastAsia="Times New Roman"/>
          <w:color w:val="auto"/>
          <w:lang w:val="en-US"/>
        </w:rPr>
        <w:t>to:</w:t>
      </w:r>
      <w:proofErr w:type="gramEnd"/>
      <w:r w:rsidRPr="007B2279">
        <w:rPr>
          <w:rFonts w:eastAsia="Times New Roman"/>
          <w:color w:val="auto"/>
        </w:rPr>
        <w:t> </w:t>
      </w:r>
    </w:p>
    <w:p w14:paraId="4384CC06" w14:textId="77777777" w:rsidR="007B2279" w:rsidRPr="007B2279" w:rsidRDefault="007B2279" w:rsidP="007B2279">
      <w:pPr>
        <w:spacing w:after="0" w:line="240" w:lineRule="auto"/>
        <w:ind w:left="72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Foreign Financial Institutions </w:t>
      </w:r>
      <w:r w:rsidRPr="007B2279">
        <w:rPr>
          <w:rFonts w:ascii="Segoe UI Symbol" w:eastAsia="Times New Roman" w:hAnsi="Segoe UI Symbol" w:cs="Segoe UI"/>
          <w:color w:val="auto"/>
          <w:lang w:val="en-GB"/>
        </w:rPr>
        <w:t>☐</w:t>
      </w:r>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eastAsia="Times New Roman"/>
          <w:color w:val="auto"/>
        </w:rPr>
        <w:t> </w:t>
      </w:r>
    </w:p>
    <w:p w14:paraId="5893CCE2" w14:textId="77777777" w:rsidR="007B2279" w:rsidRPr="007B2279" w:rsidRDefault="007B2279" w:rsidP="007B2279">
      <w:pPr>
        <w:spacing w:after="0" w:line="240" w:lineRule="auto"/>
        <w:ind w:left="72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xml:space="preserve">- </w:t>
      </w:r>
      <w:proofErr w:type="gramStart"/>
      <w:r w:rsidRPr="007B2279">
        <w:rPr>
          <w:rFonts w:eastAsia="Times New Roman"/>
          <w:color w:val="auto"/>
          <w:lang w:val="en-GB"/>
        </w:rPr>
        <w:t>Casinos  </w:t>
      </w:r>
      <w:r w:rsidRPr="007B2279">
        <w:rPr>
          <w:rFonts w:ascii="Segoe UI Symbol" w:eastAsia="Times New Roman" w:hAnsi="Segoe UI Symbol" w:cs="Segoe UI"/>
          <w:color w:val="auto"/>
          <w:lang w:val="en-GB"/>
        </w:rPr>
        <w:t>☐</w:t>
      </w:r>
      <w:proofErr w:type="gramEnd"/>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eastAsia="Times New Roman"/>
          <w:color w:val="auto"/>
        </w:rPr>
        <w:t> </w:t>
      </w:r>
    </w:p>
    <w:p w14:paraId="3927D79D" w14:textId="77777777" w:rsidR="007B2279" w:rsidRPr="007B2279" w:rsidRDefault="007B2279" w:rsidP="007B2279">
      <w:pPr>
        <w:spacing w:after="0" w:line="240" w:lineRule="auto"/>
        <w:ind w:left="72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xml:space="preserve">- Cash Intensive </w:t>
      </w:r>
      <w:proofErr w:type="gramStart"/>
      <w:r w:rsidRPr="007B2279">
        <w:rPr>
          <w:rFonts w:eastAsia="Times New Roman"/>
          <w:color w:val="auto"/>
          <w:lang w:val="en-GB"/>
        </w:rPr>
        <w:t>Businesses  </w:t>
      </w:r>
      <w:r w:rsidRPr="007B2279">
        <w:rPr>
          <w:rFonts w:ascii="Segoe UI Symbol" w:eastAsia="Times New Roman" w:hAnsi="Segoe UI Symbol" w:cs="Segoe UI"/>
          <w:color w:val="auto"/>
          <w:lang w:val="en-GB"/>
        </w:rPr>
        <w:t>☐</w:t>
      </w:r>
      <w:proofErr w:type="gramEnd"/>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eastAsia="Times New Roman"/>
          <w:color w:val="auto"/>
        </w:rPr>
        <w:t> </w:t>
      </w:r>
    </w:p>
    <w:p w14:paraId="48876FE3" w14:textId="77777777" w:rsidR="007B2279" w:rsidRPr="007B2279" w:rsidRDefault="007B2279" w:rsidP="007B2279">
      <w:pPr>
        <w:spacing w:after="0" w:line="240" w:lineRule="auto"/>
        <w:ind w:left="72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xml:space="preserve">- Foreign Government </w:t>
      </w:r>
      <w:proofErr w:type="gramStart"/>
      <w:r w:rsidRPr="007B2279">
        <w:rPr>
          <w:rFonts w:eastAsia="Times New Roman"/>
          <w:color w:val="auto"/>
          <w:lang w:val="en-GB"/>
        </w:rPr>
        <w:t>Entities  </w:t>
      </w:r>
      <w:r w:rsidRPr="007B2279">
        <w:rPr>
          <w:rFonts w:ascii="Segoe UI Symbol" w:eastAsia="Times New Roman" w:hAnsi="Segoe UI Symbol" w:cs="Segoe UI"/>
          <w:color w:val="auto"/>
          <w:lang w:val="en-GB"/>
        </w:rPr>
        <w:t>☐</w:t>
      </w:r>
      <w:proofErr w:type="gramEnd"/>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eastAsia="Times New Roman"/>
          <w:color w:val="auto"/>
        </w:rPr>
        <w:t> </w:t>
      </w:r>
    </w:p>
    <w:p w14:paraId="0EDC26BE" w14:textId="77777777" w:rsidR="007B2279" w:rsidRPr="007B2279" w:rsidRDefault="007B2279" w:rsidP="007B2279">
      <w:pPr>
        <w:spacing w:after="0" w:line="240" w:lineRule="auto"/>
        <w:ind w:left="72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xml:space="preserve">- Non-Resident </w:t>
      </w:r>
      <w:proofErr w:type="gramStart"/>
      <w:r w:rsidRPr="007B2279">
        <w:rPr>
          <w:rFonts w:eastAsia="Times New Roman"/>
          <w:color w:val="auto"/>
          <w:lang w:val="en-GB"/>
        </w:rPr>
        <w:t>Individuals  </w:t>
      </w:r>
      <w:r w:rsidRPr="007B2279">
        <w:rPr>
          <w:rFonts w:ascii="Segoe UI Symbol" w:eastAsia="Times New Roman" w:hAnsi="Segoe UI Symbol" w:cs="Segoe UI"/>
          <w:color w:val="auto"/>
          <w:lang w:val="en-GB"/>
        </w:rPr>
        <w:t>☐</w:t>
      </w:r>
      <w:proofErr w:type="gramEnd"/>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eastAsia="Times New Roman"/>
          <w:color w:val="auto"/>
        </w:rPr>
        <w:t> </w:t>
      </w:r>
    </w:p>
    <w:p w14:paraId="2EC7013E" w14:textId="77777777" w:rsidR="007B2279" w:rsidRPr="007B2279" w:rsidRDefault="007B2279" w:rsidP="007B2279">
      <w:pPr>
        <w:spacing w:after="0" w:line="240" w:lineRule="auto"/>
        <w:ind w:left="72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xml:space="preserve">- Money Service </w:t>
      </w:r>
      <w:proofErr w:type="gramStart"/>
      <w:r w:rsidRPr="007B2279">
        <w:rPr>
          <w:rFonts w:eastAsia="Times New Roman"/>
          <w:color w:val="auto"/>
          <w:lang w:val="en-GB"/>
        </w:rPr>
        <w:t>Businesses  </w:t>
      </w:r>
      <w:r w:rsidRPr="007B2279">
        <w:rPr>
          <w:rFonts w:ascii="Segoe UI Symbol" w:eastAsia="Times New Roman" w:hAnsi="Segoe UI Symbol" w:cs="Segoe UI"/>
          <w:color w:val="auto"/>
          <w:lang w:val="en-GB"/>
        </w:rPr>
        <w:t>☐</w:t>
      </w:r>
      <w:proofErr w:type="gramEnd"/>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eastAsia="Times New Roman"/>
          <w:color w:val="auto"/>
        </w:rPr>
        <w:t> </w:t>
      </w:r>
    </w:p>
    <w:p w14:paraId="23878689"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2140F589" w14:textId="77777777" w:rsidR="007B2279" w:rsidRPr="007B2279" w:rsidRDefault="007B2279" w:rsidP="007B2279">
      <w:pPr>
        <w:numPr>
          <w:ilvl w:val="0"/>
          <w:numId w:val="36"/>
        </w:numPr>
        <w:spacing w:after="0" w:line="240" w:lineRule="auto"/>
        <w:ind w:right="0"/>
        <w:contextualSpacing/>
        <w:jc w:val="left"/>
        <w:textAlignment w:val="baseline"/>
        <w:rPr>
          <w:rFonts w:eastAsia="Times New Roman" w:cs="Times New Roman"/>
          <w:color w:val="auto"/>
        </w:rPr>
      </w:pPr>
      <w:r w:rsidRPr="007B2279">
        <w:rPr>
          <w:rFonts w:eastAsia="Times New Roman"/>
          <w:color w:val="auto"/>
          <w:lang w:val="en-US"/>
        </w:rPr>
        <w:t>If you answered ‘yes’ to any of the boxes in question 7, does your entity’s policies and procedures specifically outline how to mitigate the potential risks associated with these higher risk customer types? If yes, how?</w:t>
      </w:r>
      <w:r w:rsidRPr="007B2279">
        <w:rPr>
          <w:rFonts w:eastAsia="Times New Roman"/>
          <w:color w:val="auto"/>
        </w:rPr>
        <w:t> </w:t>
      </w:r>
    </w:p>
    <w:p w14:paraId="54185259"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441C0868"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027B6317" w14:textId="77777777" w:rsidR="007B2279" w:rsidRPr="007B2279" w:rsidRDefault="007B2279" w:rsidP="007B2279">
      <w:pPr>
        <w:numPr>
          <w:ilvl w:val="0"/>
          <w:numId w:val="36"/>
        </w:numPr>
        <w:spacing w:after="0" w:line="240" w:lineRule="auto"/>
        <w:ind w:right="0"/>
        <w:contextualSpacing/>
        <w:jc w:val="left"/>
        <w:textAlignment w:val="baseline"/>
        <w:rPr>
          <w:rFonts w:eastAsia="Times New Roman" w:cs="Times New Roman"/>
          <w:color w:val="auto"/>
        </w:rPr>
      </w:pPr>
      <w:r w:rsidRPr="007B2279">
        <w:rPr>
          <w:rFonts w:eastAsia="Times New Roman"/>
          <w:color w:val="auto"/>
          <w:lang w:val="en-US"/>
        </w:rPr>
        <w:t xml:space="preserve">Has your entity ever been the subject of any investigations or had any regulatory or criminal enforcement actions resulting from violations of laws and regulations relating to either money laundering or terrorism </w:t>
      </w:r>
      <w:proofErr w:type="gramStart"/>
      <w:r w:rsidRPr="007B2279">
        <w:rPr>
          <w:rFonts w:eastAsia="Times New Roman"/>
          <w:color w:val="auto"/>
          <w:lang w:val="en-US"/>
        </w:rPr>
        <w:t>financing?</w:t>
      </w:r>
      <w:r w:rsidRPr="007B2279">
        <w:rPr>
          <w:rFonts w:ascii="MS Gothic" w:eastAsia="MS Gothic" w:hAnsi="MS Gothic"/>
          <w:color w:val="auto"/>
          <w:lang w:val="en-US"/>
        </w:rPr>
        <w:t>☐</w:t>
      </w:r>
      <w:proofErr w:type="gramEnd"/>
      <w:r w:rsidRPr="007B2279">
        <w:rPr>
          <w:rFonts w:eastAsia="Times New Roman"/>
          <w:color w:val="auto"/>
          <w:lang w:val="en-US"/>
        </w:rPr>
        <w:t>Yes    </w:t>
      </w:r>
      <w:r w:rsidRPr="007B2279">
        <w:rPr>
          <w:rFonts w:ascii="Segoe UI Symbol" w:eastAsia="Times New Roman" w:hAnsi="Segoe UI Symbol"/>
          <w:color w:val="auto"/>
          <w:lang w:val="en-US"/>
        </w:rPr>
        <w:t>☐</w:t>
      </w:r>
      <w:r w:rsidRPr="007B2279">
        <w:rPr>
          <w:rFonts w:eastAsia="Times New Roman"/>
          <w:color w:val="auto"/>
          <w:lang w:val="en-US"/>
        </w:rPr>
        <w:t>No    </w:t>
      </w:r>
      <w:r w:rsidRPr="007B2279">
        <w:rPr>
          <w:rFonts w:eastAsia="Times New Roman"/>
          <w:color w:val="auto"/>
        </w:rPr>
        <w:t> </w:t>
      </w:r>
    </w:p>
    <w:p w14:paraId="52950CA5" w14:textId="77777777" w:rsidR="007B2279" w:rsidRPr="007B2279" w:rsidRDefault="007B2279" w:rsidP="007B2279">
      <w:pPr>
        <w:spacing w:after="0" w:line="240" w:lineRule="auto"/>
        <w:ind w:left="0" w:right="0" w:firstLine="360"/>
        <w:jc w:val="left"/>
        <w:textAlignment w:val="baseline"/>
        <w:rPr>
          <w:rFonts w:ascii="Segoe UI" w:eastAsia="Times New Roman" w:hAnsi="Segoe UI" w:cs="Segoe UI"/>
          <w:color w:val="auto"/>
          <w:sz w:val="18"/>
          <w:szCs w:val="18"/>
        </w:rPr>
      </w:pPr>
      <w:r w:rsidRPr="007B2279">
        <w:rPr>
          <w:rFonts w:eastAsia="Times New Roman"/>
          <w:color w:val="auto"/>
          <w:lang w:val="en-GB"/>
        </w:rPr>
        <w:t>If you answered ‘</w:t>
      </w:r>
      <w:proofErr w:type="gramStart"/>
      <w:r w:rsidRPr="007B2279">
        <w:rPr>
          <w:rFonts w:eastAsia="Times New Roman"/>
          <w:color w:val="auto"/>
          <w:lang w:val="en-GB"/>
        </w:rPr>
        <w:t>yes’</w:t>
      </w:r>
      <w:proofErr w:type="gramEnd"/>
      <w:r w:rsidRPr="007B2279">
        <w:rPr>
          <w:rFonts w:eastAsia="Times New Roman"/>
          <w:color w:val="auto"/>
          <w:lang w:val="en-GB"/>
        </w:rPr>
        <w:t xml:space="preserve"> please provide details </w:t>
      </w:r>
      <w:r w:rsidRPr="007B2279">
        <w:rPr>
          <w:rFonts w:eastAsia="Times New Roman"/>
          <w:color w:val="auto"/>
        </w:rPr>
        <w:t> </w:t>
      </w:r>
    </w:p>
    <w:p w14:paraId="3B1304FD"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63B32FBB"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6C3B0042" w14:textId="77777777" w:rsidR="007B2279" w:rsidRPr="007B2279" w:rsidRDefault="007B2279" w:rsidP="007B2279">
      <w:pPr>
        <w:numPr>
          <w:ilvl w:val="0"/>
          <w:numId w:val="36"/>
        </w:numPr>
        <w:spacing w:after="0" w:line="240" w:lineRule="auto"/>
        <w:ind w:right="0"/>
        <w:contextualSpacing/>
        <w:jc w:val="left"/>
        <w:textAlignment w:val="baseline"/>
        <w:rPr>
          <w:rFonts w:eastAsia="Times New Roman" w:cs="Times New Roman"/>
          <w:color w:val="auto"/>
        </w:rPr>
      </w:pPr>
      <w:r w:rsidRPr="007B2279">
        <w:rPr>
          <w:rFonts w:eastAsia="Times New Roman"/>
          <w:color w:val="auto"/>
          <w:lang w:val="en-US"/>
        </w:rPr>
        <w:t xml:space="preserve">Has the director or CEO of your entity ever been the subject of any investigations or had any regulatory or criminal enforcement actions resulting from violations of laws and regulations relating to either money laundering or terrorism </w:t>
      </w:r>
      <w:proofErr w:type="gramStart"/>
      <w:r w:rsidRPr="007B2279">
        <w:rPr>
          <w:rFonts w:eastAsia="Times New Roman"/>
          <w:color w:val="auto"/>
          <w:lang w:val="en-US"/>
        </w:rPr>
        <w:t>financing?</w:t>
      </w:r>
      <w:r w:rsidRPr="007B2279">
        <w:rPr>
          <w:rFonts w:ascii="MS Gothic" w:eastAsia="MS Gothic" w:hAnsi="MS Gothic"/>
          <w:color w:val="auto"/>
          <w:lang w:val="en-US"/>
        </w:rPr>
        <w:t>☐</w:t>
      </w:r>
      <w:proofErr w:type="gramEnd"/>
      <w:r w:rsidRPr="007B2279">
        <w:rPr>
          <w:rFonts w:eastAsia="Times New Roman"/>
          <w:color w:val="auto"/>
          <w:lang w:val="en-US"/>
        </w:rPr>
        <w:t>Yes    </w:t>
      </w:r>
      <w:r w:rsidRPr="007B2279">
        <w:rPr>
          <w:rFonts w:ascii="Segoe UI Symbol" w:eastAsia="Times New Roman" w:hAnsi="Segoe UI Symbol"/>
          <w:color w:val="auto"/>
          <w:lang w:val="en-US"/>
        </w:rPr>
        <w:t>☐</w:t>
      </w:r>
      <w:r w:rsidRPr="007B2279">
        <w:rPr>
          <w:rFonts w:eastAsia="Times New Roman"/>
          <w:color w:val="auto"/>
          <w:lang w:val="en-US"/>
        </w:rPr>
        <w:t>No   </w:t>
      </w:r>
      <w:r w:rsidRPr="007B2279">
        <w:rPr>
          <w:rFonts w:eastAsia="Times New Roman"/>
          <w:color w:val="auto"/>
        </w:rPr>
        <w:t> </w:t>
      </w:r>
    </w:p>
    <w:p w14:paraId="2E85D053" w14:textId="77777777" w:rsidR="007B2279" w:rsidRPr="007B2279" w:rsidRDefault="007B2279" w:rsidP="007B2279">
      <w:pPr>
        <w:spacing w:after="0" w:line="240" w:lineRule="auto"/>
        <w:ind w:left="0" w:right="0" w:firstLine="360"/>
        <w:jc w:val="left"/>
        <w:textAlignment w:val="baseline"/>
        <w:rPr>
          <w:rFonts w:ascii="Segoe UI" w:eastAsia="Times New Roman" w:hAnsi="Segoe UI" w:cs="Segoe UI"/>
          <w:color w:val="auto"/>
          <w:sz w:val="18"/>
          <w:szCs w:val="18"/>
        </w:rPr>
      </w:pPr>
      <w:r w:rsidRPr="007B2279">
        <w:rPr>
          <w:rFonts w:eastAsia="Times New Roman"/>
          <w:b/>
          <w:bCs/>
          <w:color w:val="auto"/>
          <w:lang w:val="en-GB"/>
        </w:rPr>
        <w:t> </w:t>
      </w:r>
      <w:r w:rsidRPr="007B2279">
        <w:rPr>
          <w:rFonts w:eastAsia="Times New Roman"/>
          <w:color w:val="auto"/>
          <w:lang w:val="en-GB"/>
        </w:rPr>
        <w:t>If you answered ‘</w:t>
      </w:r>
      <w:proofErr w:type="gramStart"/>
      <w:r w:rsidRPr="007B2279">
        <w:rPr>
          <w:rFonts w:eastAsia="Times New Roman"/>
          <w:color w:val="auto"/>
          <w:lang w:val="en-GB"/>
        </w:rPr>
        <w:t>yes’</w:t>
      </w:r>
      <w:proofErr w:type="gramEnd"/>
      <w:r w:rsidRPr="007B2279">
        <w:rPr>
          <w:rFonts w:eastAsia="Times New Roman"/>
          <w:color w:val="auto"/>
          <w:lang w:val="en-GB"/>
        </w:rPr>
        <w:t xml:space="preserve"> please provide details </w:t>
      </w:r>
      <w:r w:rsidRPr="007B2279">
        <w:rPr>
          <w:rFonts w:eastAsia="Times New Roman"/>
          <w:color w:val="auto"/>
        </w:rPr>
        <w:t> </w:t>
      </w:r>
    </w:p>
    <w:p w14:paraId="5E95CCCD"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33DECDB5"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w:t>
      </w:r>
      <w:r w:rsidRPr="007B2279">
        <w:rPr>
          <w:rFonts w:eastAsia="Times New Roman"/>
          <w:color w:val="auto"/>
        </w:rPr>
        <w:t> </w:t>
      </w:r>
    </w:p>
    <w:p w14:paraId="05866E8D"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I declare that none of the funds received or to be received by my organisation will be used to finance terrorism or involve money laundering.</w:t>
      </w:r>
      <w:r w:rsidRPr="007B2279">
        <w:rPr>
          <w:rFonts w:eastAsia="Times New Roman"/>
          <w:color w:val="auto"/>
        </w:rPr>
        <w:t> </w:t>
      </w:r>
    </w:p>
    <w:p w14:paraId="114BC9E1"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238C6820"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xml:space="preserve">I declare that the particulars given herein above are true, </w:t>
      </w:r>
      <w:proofErr w:type="gramStart"/>
      <w:r w:rsidRPr="007B2279">
        <w:rPr>
          <w:rFonts w:eastAsia="Times New Roman"/>
          <w:color w:val="auto"/>
          <w:lang w:val="en-GB"/>
        </w:rPr>
        <w:t>correct</w:t>
      </w:r>
      <w:proofErr w:type="gramEnd"/>
      <w:r w:rsidRPr="007B2279">
        <w:rPr>
          <w:rFonts w:eastAsia="Times New Roman"/>
          <w:color w:val="auto"/>
          <w:lang w:val="en-GB"/>
        </w:rPr>
        <w:t xml:space="preserve"> and complete to the best of my knowledge, and the documents submitted in support of this form are genuine and obtained legally from the respective issuing authority.</w:t>
      </w:r>
      <w:r w:rsidRPr="007B2279">
        <w:rPr>
          <w:rFonts w:eastAsia="Times New Roman"/>
          <w:color w:val="auto"/>
        </w:rPr>
        <w:t> </w:t>
      </w:r>
    </w:p>
    <w:p w14:paraId="5C834D9E"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344596DE" w14:textId="77777777" w:rsidR="007B2279" w:rsidRPr="007B2279" w:rsidRDefault="007B2279" w:rsidP="007B2279">
      <w:pPr>
        <w:spacing w:after="0" w:line="240" w:lineRule="auto"/>
        <w:ind w:left="0" w:right="0" w:firstLine="0"/>
        <w:jc w:val="left"/>
        <w:textAlignment w:val="baseline"/>
        <w:rPr>
          <w:rFonts w:ascii="Segoe UI" w:eastAsia="Times New Roman" w:hAnsi="Segoe UI" w:cs="Segoe UI"/>
          <w:color w:val="auto"/>
          <w:sz w:val="18"/>
          <w:szCs w:val="18"/>
        </w:rPr>
      </w:pPr>
    </w:p>
    <w:p w14:paraId="6CB98EC6" w14:textId="77777777" w:rsidR="007B2279" w:rsidRPr="007B2279" w:rsidRDefault="007B2279" w:rsidP="007B2279">
      <w:pPr>
        <w:spacing w:after="0" w:line="240" w:lineRule="auto"/>
        <w:ind w:left="0" w:right="0" w:firstLine="0"/>
        <w:textAlignment w:val="baseline"/>
        <w:rPr>
          <w:rFonts w:ascii="Segoe UI" w:eastAsia="Times New Roman" w:hAnsi="Segoe UI" w:cs="Segoe UI"/>
          <w:color w:val="auto"/>
          <w:sz w:val="16"/>
          <w:szCs w:val="16"/>
        </w:rPr>
      </w:pPr>
      <w:r w:rsidRPr="007B2279">
        <w:rPr>
          <w:rFonts w:eastAsia="Times New Roman"/>
        </w:rPr>
        <w:t>Date:</w:t>
      </w:r>
      <w:r w:rsidRPr="007B2279">
        <w:rPr>
          <w:rFonts w:eastAsia="Times New Roman"/>
        </w:rPr>
        <w:tab/>
      </w:r>
      <w:r w:rsidRPr="007B2279">
        <w:rPr>
          <w:rFonts w:eastAsia="Times New Roman"/>
        </w:rPr>
        <w:tab/>
      </w:r>
      <w:r w:rsidRPr="007B2279">
        <w:rPr>
          <w:rFonts w:eastAsia="Times New Roman"/>
        </w:rPr>
        <w:tab/>
      </w:r>
      <w:r w:rsidRPr="007B2279">
        <w:rPr>
          <w:rFonts w:eastAsia="Times New Roman"/>
        </w:rPr>
        <w:tab/>
      </w:r>
      <w:r w:rsidRPr="007B2279">
        <w:rPr>
          <w:rFonts w:eastAsia="Times New Roman"/>
        </w:rPr>
        <w:tab/>
      </w:r>
      <w:r w:rsidRPr="007B2279">
        <w:rPr>
          <w:rFonts w:eastAsia="Times New Roman"/>
        </w:rPr>
        <w:tab/>
      </w:r>
      <w:r w:rsidRPr="007B2279">
        <w:rPr>
          <w:rFonts w:eastAsia="Times New Roman"/>
        </w:rPr>
        <w:tab/>
        <w:t>Name:</w:t>
      </w:r>
    </w:p>
    <w:p w14:paraId="25A730C0" w14:textId="77777777" w:rsidR="007B2279" w:rsidRPr="007B2279" w:rsidRDefault="007B2279" w:rsidP="007B2279">
      <w:pPr>
        <w:spacing w:after="0" w:line="240" w:lineRule="auto"/>
        <w:ind w:left="0" w:right="0" w:firstLine="0"/>
        <w:textAlignment w:val="baseline"/>
        <w:rPr>
          <w:rFonts w:eastAsia="Times New Roman"/>
        </w:rPr>
      </w:pPr>
      <w:r w:rsidRPr="007B2279">
        <w:rPr>
          <w:rFonts w:eastAsia="Times New Roman"/>
        </w:rPr>
        <w:t> </w:t>
      </w:r>
    </w:p>
    <w:p w14:paraId="1A06021B" w14:textId="77777777" w:rsidR="007B2279" w:rsidRPr="007B2279" w:rsidRDefault="007B2279" w:rsidP="007B2279">
      <w:pPr>
        <w:spacing w:after="0" w:line="240" w:lineRule="auto"/>
        <w:ind w:left="0" w:right="0" w:firstLine="0"/>
        <w:textAlignment w:val="baseline"/>
        <w:rPr>
          <w:rFonts w:eastAsia="Times New Roman"/>
        </w:rPr>
      </w:pPr>
      <w:r w:rsidRPr="007B2279">
        <w:rPr>
          <w:rFonts w:eastAsia="Times New Roman"/>
        </w:rPr>
        <w:t xml:space="preserve">Signature: </w:t>
      </w:r>
      <w:r w:rsidRPr="007B2279">
        <w:rPr>
          <w:rFonts w:eastAsia="Times New Roman"/>
        </w:rPr>
        <w:tab/>
      </w:r>
      <w:r w:rsidRPr="007B2279">
        <w:rPr>
          <w:rFonts w:eastAsia="Times New Roman"/>
        </w:rPr>
        <w:tab/>
      </w:r>
      <w:r w:rsidRPr="007B2279">
        <w:rPr>
          <w:rFonts w:eastAsia="Times New Roman"/>
        </w:rPr>
        <w:tab/>
      </w:r>
      <w:r w:rsidRPr="007B2279">
        <w:rPr>
          <w:rFonts w:eastAsia="Times New Roman"/>
        </w:rPr>
        <w:tab/>
      </w:r>
      <w:r w:rsidRPr="007B2279">
        <w:rPr>
          <w:rFonts w:eastAsia="Times New Roman"/>
        </w:rPr>
        <w:tab/>
      </w:r>
      <w:r w:rsidRPr="007B2279">
        <w:rPr>
          <w:rFonts w:eastAsia="Times New Roman"/>
        </w:rPr>
        <w:tab/>
        <w:t>Title:</w:t>
      </w:r>
    </w:p>
    <w:p w14:paraId="6B1D6E7B" w14:textId="77777777" w:rsidR="007B2279" w:rsidRPr="00C40CC2" w:rsidRDefault="007B2279">
      <w:pPr>
        <w:spacing w:after="180" w:line="259" w:lineRule="auto"/>
        <w:ind w:left="0" w:right="0" w:firstLine="0"/>
        <w:jc w:val="left"/>
        <w:rPr>
          <w:rFonts w:asciiTheme="minorHAnsi" w:hAnsiTheme="minorHAnsi" w:cstheme="minorHAnsi"/>
        </w:rPr>
      </w:pPr>
    </w:p>
    <w:p w14:paraId="495B2D2B" w14:textId="77777777" w:rsidR="00114A46" w:rsidRPr="001B3B2A" w:rsidRDefault="00114A46" w:rsidP="001B3B2A">
      <w:pPr>
        <w:ind w:left="426" w:hanging="426"/>
        <w:rPr>
          <w:rFonts w:ascii="Times New Roman" w:hAnsi="Times New Roman" w:cs="Times New Roman"/>
          <w:sz w:val="16"/>
          <w:szCs w:val="16"/>
        </w:rPr>
      </w:pPr>
    </w:p>
    <w:p w14:paraId="6758289F" w14:textId="77777777" w:rsidR="007B2279" w:rsidRPr="007B2279" w:rsidRDefault="007B2279" w:rsidP="007B2279">
      <w:pPr>
        <w:shd w:val="clear" w:color="auto" w:fill="D9D9D9"/>
        <w:spacing w:after="0" w:line="240" w:lineRule="auto"/>
        <w:ind w:left="0" w:right="0" w:firstLine="0"/>
        <w:jc w:val="center"/>
        <w:textAlignment w:val="baseline"/>
        <w:rPr>
          <w:rFonts w:ascii="Segoe UI" w:eastAsia="Times New Roman" w:hAnsi="Segoe UI" w:cs="Segoe UI"/>
          <w:color w:val="auto"/>
          <w:sz w:val="18"/>
          <w:szCs w:val="18"/>
        </w:rPr>
      </w:pPr>
      <w:r w:rsidRPr="007B2279">
        <w:rPr>
          <w:rFonts w:eastAsia="Times New Roman"/>
          <w:b/>
          <w:bCs/>
          <w:color w:val="auto"/>
          <w:sz w:val="24"/>
          <w:szCs w:val="24"/>
        </w:rPr>
        <w:t>ANNEX V</w:t>
      </w:r>
    </w:p>
    <w:p w14:paraId="3C1B4137" w14:textId="77777777" w:rsidR="007B2279" w:rsidRPr="007B2279" w:rsidRDefault="007B2279" w:rsidP="007B2279">
      <w:pPr>
        <w:shd w:val="clear" w:color="auto" w:fill="D9D9D9"/>
        <w:spacing w:after="0" w:line="240" w:lineRule="auto"/>
        <w:ind w:left="0" w:right="0" w:firstLine="0"/>
        <w:jc w:val="center"/>
        <w:textAlignment w:val="baseline"/>
        <w:rPr>
          <w:rFonts w:ascii="Segoe UI" w:eastAsia="Times New Roman" w:hAnsi="Segoe UI" w:cs="Segoe UI"/>
          <w:color w:val="auto"/>
          <w:sz w:val="18"/>
          <w:szCs w:val="18"/>
        </w:rPr>
      </w:pPr>
      <w:r w:rsidRPr="007B2279">
        <w:rPr>
          <w:rFonts w:eastAsia="Times New Roman"/>
          <w:b/>
          <w:bCs/>
          <w:color w:val="auto"/>
          <w:sz w:val="24"/>
          <w:szCs w:val="24"/>
        </w:rPr>
        <w:t>SPC GENERAL CONDITIONS OF CONTRACT</w:t>
      </w:r>
    </w:p>
    <w:p w14:paraId="7CA1B291" w14:textId="4D004F71" w:rsidR="007B2279" w:rsidRPr="007B2279" w:rsidRDefault="007B2279" w:rsidP="007B2279">
      <w:pPr>
        <w:shd w:val="clear" w:color="auto" w:fill="D9D9D9"/>
        <w:spacing w:after="0" w:line="240" w:lineRule="auto"/>
        <w:ind w:left="0" w:right="0" w:firstLine="0"/>
        <w:jc w:val="center"/>
        <w:textAlignment w:val="baseline"/>
        <w:rPr>
          <w:rFonts w:ascii="Segoe UI" w:eastAsia="Times New Roman" w:hAnsi="Segoe UI" w:cs="Segoe UI"/>
          <w:color w:val="auto"/>
          <w:sz w:val="18"/>
          <w:szCs w:val="18"/>
          <w:lang w:val="fr-FR"/>
        </w:rPr>
      </w:pPr>
      <w:r w:rsidRPr="007B2279">
        <w:rPr>
          <w:rFonts w:eastAsia="Times New Roman"/>
          <w:b/>
          <w:bCs/>
          <w:sz w:val="24"/>
          <w:szCs w:val="24"/>
          <w:shd w:val="clear" w:color="auto" w:fill="FFFF00"/>
          <w:lang w:val="fr-FR"/>
        </w:rPr>
        <w:t>RFQ21-1</w:t>
      </w:r>
      <w:r>
        <w:rPr>
          <w:rFonts w:eastAsia="Times New Roman"/>
          <w:b/>
          <w:bCs/>
          <w:sz w:val="24"/>
          <w:szCs w:val="24"/>
          <w:shd w:val="clear" w:color="auto" w:fill="FFFF00"/>
          <w:lang w:val="fr-FR"/>
        </w:rPr>
        <w:t>6</w:t>
      </w:r>
      <w:r w:rsidR="00723618">
        <w:rPr>
          <w:rFonts w:eastAsia="Times New Roman"/>
          <w:b/>
          <w:bCs/>
          <w:sz w:val="24"/>
          <w:szCs w:val="24"/>
          <w:shd w:val="clear" w:color="auto" w:fill="FFFF00"/>
          <w:lang w:val="fr-FR"/>
        </w:rPr>
        <w:t>5</w:t>
      </w:r>
    </w:p>
    <w:p w14:paraId="624C71D7" w14:textId="77777777" w:rsidR="007B2279" w:rsidRPr="007B2279" w:rsidRDefault="007B2279" w:rsidP="007B2279">
      <w:pPr>
        <w:spacing w:after="160" w:line="259" w:lineRule="auto"/>
        <w:ind w:left="0" w:right="0" w:firstLine="0"/>
        <w:jc w:val="left"/>
        <w:rPr>
          <w:rFonts w:cs="Times New Roman"/>
          <w:color w:val="auto"/>
          <w:lang w:val="fr-FR" w:eastAsia="en-US"/>
        </w:rPr>
      </w:pPr>
    </w:p>
    <w:p w14:paraId="1F1B8273" w14:textId="77777777" w:rsidR="007B2279" w:rsidRDefault="007B2279" w:rsidP="007B2279">
      <w:pPr>
        <w:keepNext/>
        <w:tabs>
          <w:tab w:val="left" w:pos="567"/>
          <w:tab w:val="left" w:pos="1134"/>
        </w:tabs>
        <w:spacing w:after="0" w:line="240" w:lineRule="auto"/>
        <w:ind w:left="0" w:right="0" w:firstLine="0"/>
        <w:jc w:val="center"/>
        <w:outlineLvl w:val="0"/>
        <w:rPr>
          <w:rFonts w:eastAsia="Times New Roman" w:cs="Times New Roman"/>
          <w:b/>
          <w:u w:val="single"/>
          <w:lang w:eastAsia="en-US"/>
        </w:rPr>
        <w:sectPr w:rsidR="007B2279" w:rsidSect="007B2279">
          <w:headerReference w:type="first" r:id="rId13"/>
          <w:type w:val="continuous"/>
          <w:pgSz w:w="11900" w:h="16840" w:code="9"/>
          <w:pgMar w:top="1440" w:right="1440" w:bottom="1440" w:left="1440" w:header="340" w:footer="1297" w:gutter="0"/>
          <w:cols w:space="708"/>
          <w:titlePg/>
          <w:docGrid w:linePitch="326"/>
        </w:sectPr>
      </w:pPr>
    </w:p>
    <w:p w14:paraId="29B8270A" w14:textId="4EE0BF66" w:rsidR="007B2279" w:rsidRPr="007B2279" w:rsidRDefault="007B2279" w:rsidP="007B2279">
      <w:pPr>
        <w:keepNext/>
        <w:tabs>
          <w:tab w:val="left" w:pos="567"/>
          <w:tab w:val="left" w:pos="1134"/>
        </w:tabs>
        <w:spacing w:after="0" w:line="240" w:lineRule="auto"/>
        <w:ind w:left="0" w:right="0" w:firstLine="0"/>
        <w:jc w:val="center"/>
        <w:outlineLvl w:val="0"/>
        <w:rPr>
          <w:rFonts w:asciiTheme="minorHAnsi" w:eastAsia="Times New Roman" w:hAnsiTheme="minorHAnsi" w:cstheme="minorHAnsi"/>
          <w:b/>
          <w:sz w:val="18"/>
          <w:szCs w:val="18"/>
          <w:u w:val="single"/>
          <w:lang w:eastAsia="en-US"/>
        </w:rPr>
        <w:sectPr w:rsidR="007B2279" w:rsidRPr="007B2279" w:rsidSect="007B2279">
          <w:type w:val="continuous"/>
          <w:pgSz w:w="11900" w:h="16840" w:code="9"/>
          <w:pgMar w:top="1440" w:right="1440" w:bottom="1440" w:left="1440" w:header="340" w:footer="1297" w:gutter="0"/>
          <w:cols w:num="2" w:space="708"/>
          <w:titlePg/>
          <w:docGrid w:linePitch="326"/>
        </w:sectPr>
      </w:pPr>
    </w:p>
    <w:p w14:paraId="18BE6D9F" w14:textId="77777777" w:rsidR="007B2279" w:rsidRPr="007B2279" w:rsidRDefault="007B2279" w:rsidP="007B2279">
      <w:pPr>
        <w:numPr>
          <w:ilvl w:val="0"/>
          <w:numId w:val="43"/>
        </w:numPr>
        <w:spacing w:after="0" w:line="240" w:lineRule="auto"/>
        <w:ind w:right="0" w:hanging="720"/>
        <w:contextualSpacing/>
        <w:jc w:val="left"/>
        <w:rPr>
          <w:rFonts w:asciiTheme="minorHAnsi" w:hAnsiTheme="minorHAnsi" w:cstheme="minorHAnsi"/>
          <w:b/>
          <w:bCs/>
          <w:color w:val="auto"/>
          <w:sz w:val="18"/>
          <w:szCs w:val="18"/>
          <w:lang w:eastAsia="en-US"/>
        </w:rPr>
      </w:pPr>
      <w:r w:rsidRPr="007B2279">
        <w:rPr>
          <w:rFonts w:asciiTheme="minorHAnsi" w:hAnsiTheme="minorHAnsi" w:cstheme="minorHAnsi"/>
          <w:b/>
          <w:bCs/>
          <w:color w:val="auto"/>
          <w:sz w:val="18"/>
          <w:szCs w:val="18"/>
          <w:lang w:val="en-GB" w:eastAsia="en-US"/>
        </w:rPr>
        <w:t>LEGAL STATUS</w:t>
      </w:r>
    </w:p>
    <w:p w14:paraId="5C802F12"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The Contractor has the legal status of an independent Contractor. The Contractor's personnel and sub-contractors are not to be considered in any respect employees or agents of SPC. </w:t>
      </w:r>
    </w:p>
    <w:p w14:paraId="3C9ABC3A" w14:textId="77777777" w:rsidR="007B2279" w:rsidRPr="007B2279" w:rsidRDefault="007B2279" w:rsidP="007B2279">
      <w:pPr>
        <w:numPr>
          <w:ilvl w:val="0"/>
          <w:numId w:val="43"/>
        </w:numPr>
        <w:spacing w:after="0" w:line="240" w:lineRule="auto"/>
        <w:ind w:right="0" w:hanging="720"/>
        <w:contextualSpacing/>
        <w:jc w:val="left"/>
        <w:rPr>
          <w:rFonts w:asciiTheme="minorHAnsi" w:hAnsiTheme="minorHAnsi" w:cstheme="minorHAnsi"/>
          <w:b/>
          <w:bCs/>
          <w:color w:val="auto"/>
          <w:sz w:val="18"/>
          <w:szCs w:val="18"/>
          <w:lang w:eastAsia="en-US"/>
        </w:rPr>
      </w:pPr>
      <w:r w:rsidRPr="007B2279">
        <w:rPr>
          <w:rFonts w:asciiTheme="minorHAnsi" w:hAnsiTheme="minorHAnsi" w:cstheme="minorHAnsi"/>
          <w:b/>
          <w:bCs/>
          <w:color w:val="auto"/>
          <w:sz w:val="18"/>
          <w:szCs w:val="18"/>
          <w:lang w:val="en-GB" w:eastAsia="en-US"/>
        </w:rPr>
        <w:t>SOURCE OF INSTRUCTIONS</w:t>
      </w:r>
    </w:p>
    <w:p w14:paraId="1733CC1F"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The Contractor will only accept instructions from SPC in the performance of this contract. The Contractor will refrain from any action that may adversely affect SPC and will fulfil its commitments with the fullest regard to the interests of SPC. Should any authority external to SPC seek to impose any instructions concerning or restrictions on the Contractor’s performance under the contract, the Contractor shall promptly notify SPC and provide all reasonable assistance required by SPC.</w:t>
      </w:r>
    </w:p>
    <w:p w14:paraId="392A8CF1" w14:textId="77777777" w:rsidR="007B2279" w:rsidRPr="007B2279" w:rsidRDefault="007B2279" w:rsidP="007B2279">
      <w:pPr>
        <w:numPr>
          <w:ilvl w:val="0"/>
          <w:numId w:val="43"/>
        </w:numPr>
        <w:spacing w:after="0" w:line="240" w:lineRule="auto"/>
        <w:ind w:right="0" w:hanging="720"/>
        <w:contextualSpacing/>
        <w:jc w:val="left"/>
        <w:rPr>
          <w:rFonts w:asciiTheme="minorHAnsi" w:hAnsiTheme="minorHAnsi" w:cstheme="minorHAnsi"/>
          <w:b/>
          <w:bCs/>
          <w:color w:val="auto"/>
          <w:sz w:val="18"/>
          <w:szCs w:val="18"/>
          <w:lang w:eastAsia="en-US"/>
        </w:rPr>
      </w:pPr>
      <w:r w:rsidRPr="007B2279">
        <w:rPr>
          <w:rFonts w:asciiTheme="minorHAnsi" w:hAnsiTheme="minorHAnsi" w:cstheme="minorHAnsi"/>
          <w:b/>
          <w:bCs/>
          <w:color w:val="auto"/>
          <w:sz w:val="18"/>
          <w:szCs w:val="18"/>
          <w:lang w:val="en-GB" w:eastAsia="en-US"/>
        </w:rPr>
        <w:t>CONTRACTOR'S RESPONSIBILITY FOR EMPLOYEES</w:t>
      </w:r>
    </w:p>
    <w:p w14:paraId="306DBE90"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3.1 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w:t>
      </w:r>
    </w:p>
    <w:p w14:paraId="7D3458F3"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3.2 The Contractor shall not discriminate against any person because of race, gender, sexual orientation, </w:t>
      </w:r>
      <w:proofErr w:type="gramStart"/>
      <w:r w:rsidRPr="007B2279">
        <w:rPr>
          <w:rFonts w:asciiTheme="minorHAnsi" w:hAnsiTheme="minorHAnsi" w:cstheme="minorHAnsi"/>
          <w:color w:val="auto"/>
          <w:sz w:val="18"/>
          <w:szCs w:val="18"/>
          <w:lang w:eastAsia="en-US"/>
        </w:rPr>
        <w:t>impairment</w:t>
      </w:r>
      <w:proofErr w:type="gramEnd"/>
      <w:r w:rsidRPr="007B2279">
        <w:rPr>
          <w:rFonts w:asciiTheme="minorHAnsi" w:hAnsiTheme="minorHAnsi" w:cstheme="minorHAnsi"/>
          <w:color w:val="auto"/>
          <w:sz w:val="18"/>
          <w:szCs w:val="18"/>
          <w:lang w:eastAsia="en-US"/>
        </w:rPr>
        <w:t xml:space="preserve"> or disability, religious or political beliefs, age, marital or relationship status, pregnancy, breastfeeding or other family responsibilities.  </w:t>
      </w:r>
    </w:p>
    <w:p w14:paraId="5C455CC9" w14:textId="77777777" w:rsidR="007B2279" w:rsidRPr="007B2279" w:rsidRDefault="007B2279" w:rsidP="007B2279">
      <w:pPr>
        <w:numPr>
          <w:ilvl w:val="0"/>
          <w:numId w:val="43"/>
        </w:numPr>
        <w:spacing w:after="0" w:line="240" w:lineRule="auto"/>
        <w:ind w:right="0" w:hanging="720"/>
        <w:contextualSpacing/>
        <w:jc w:val="left"/>
        <w:rPr>
          <w:rFonts w:asciiTheme="minorHAnsi" w:hAnsiTheme="minorHAnsi" w:cstheme="minorHAnsi"/>
          <w:b/>
          <w:bCs/>
          <w:color w:val="auto"/>
          <w:sz w:val="18"/>
          <w:szCs w:val="18"/>
          <w:lang w:eastAsia="en-US"/>
        </w:rPr>
      </w:pPr>
      <w:r w:rsidRPr="007B2279">
        <w:rPr>
          <w:rFonts w:asciiTheme="minorHAnsi" w:hAnsiTheme="minorHAnsi" w:cstheme="minorHAnsi"/>
          <w:b/>
          <w:bCs/>
          <w:color w:val="auto"/>
          <w:sz w:val="18"/>
          <w:szCs w:val="18"/>
          <w:lang w:val="en-GB" w:eastAsia="en-US"/>
        </w:rPr>
        <w:t>SPECIFIED PERSONNEL</w:t>
      </w:r>
    </w:p>
    <w:p w14:paraId="3B77DAA2" w14:textId="422FE9FD" w:rsidR="007B2279" w:rsidRDefault="007B2279" w:rsidP="007B2279">
      <w:pPr>
        <w:spacing w:after="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The Contractor must ensure that the services are performed in accordance with this contract. Where personnel have been specified, they must provide those services. </w:t>
      </w:r>
    </w:p>
    <w:p w14:paraId="43305DA9" w14:textId="77777777" w:rsidR="007B2279" w:rsidRPr="007B2279" w:rsidRDefault="007B2279" w:rsidP="007B2279">
      <w:pPr>
        <w:spacing w:after="0" w:line="259" w:lineRule="auto"/>
        <w:ind w:left="0" w:right="0" w:firstLine="0"/>
        <w:rPr>
          <w:rFonts w:asciiTheme="minorHAnsi" w:hAnsiTheme="minorHAnsi" w:cstheme="minorHAnsi"/>
          <w:color w:val="auto"/>
          <w:sz w:val="18"/>
          <w:szCs w:val="18"/>
          <w:lang w:eastAsia="en-US"/>
        </w:rPr>
      </w:pPr>
    </w:p>
    <w:p w14:paraId="000B5205" w14:textId="77777777" w:rsidR="007B2279" w:rsidRPr="007B2279" w:rsidRDefault="007B2279" w:rsidP="007B2279">
      <w:pPr>
        <w:spacing w:after="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SPC may remove any personnel (including Specified Personnel) from work in respect of </w:t>
      </w:r>
    </w:p>
    <w:p w14:paraId="4D564323"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this Contract. If it does so, or if Specified Personnel are unable or unwilling to perform the contract, the Contractor will provide replacement personnel (acceptable to SPC) of suitable ability and qualifications at no additional cost and at the earliest opportunity.</w:t>
      </w:r>
    </w:p>
    <w:p w14:paraId="015A6DD6" w14:textId="77777777" w:rsidR="007B2279" w:rsidRPr="007B2279" w:rsidRDefault="007B2279" w:rsidP="007B2279">
      <w:pPr>
        <w:numPr>
          <w:ilvl w:val="0"/>
          <w:numId w:val="43"/>
        </w:numPr>
        <w:spacing w:after="0" w:line="240" w:lineRule="auto"/>
        <w:ind w:right="0" w:hanging="720"/>
        <w:contextualSpacing/>
        <w:jc w:val="left"/>
        <w:rPr>
          <w:rFonts w:asciiTheme="minorHAnsi" w:hAnsiTheme="minorHAnsi" w:cstheme="minorHAnsi"/>
          <w:b/>
          <w:bCs/>
          <w:color w:val="auto"/>
          <w:sz w:val="18"/>
          <w:szCs w:val="18"/>
          <w:lang w:eastAsia="en-US"/>
        </w:rPr>
      </w:pPr>
      <w:r w:rsidRPr="007B2279">
        <w:rPr>
          <w:rFonts w:asciiTheme="minorHAnsi" w:hAnsiTheme="minorHAnsi" w:cstheme="minorHAnsi"/>
          <w:b/>
          <w:bCs/>
          <w:color w:val="auto"/>
          <w:sz w:val="18"/>
          <w:szCs w:val="18"/>
          <w:lang w:val="en-GB" w:eastAsia="en-US"/>
        </w:rPr>
        <w:t>ASSIGNMENT</w:t>
      </w:r>
    </w:p>
    <w:p w14:paraId="05345CE0"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The Contractor may not assign, transfer, pledge or make other disposition of this contract or any part thereof, or any of the Contractor's rights, claims or obligations under this contract except with the prior written consent of SPC. </w:t>
      </w:r>
    </w:p>
    <w:p w14:paraId="44DB9E58" w14:textId="77777777" w:rsidR="007B2279" w:rsidRPr="007B2279" w:rsidRDefault="007B2279" w:rsidP="007B2279">
      <w:pPr>
        <w:numPr>
          <w:ilvl w:val="0"/>
          <w:numId w:val="43"/>
        </w:numPr>
        <w:spacing w:after="0" w:line="240" w:lineRule="auto"/>
        <w:ind w:right="0" w:hanging="720"/>
        <w:contextualSpacing/>
        <w:jc w:val="left"/>
        <w:rPr>
          <w:rFonts w:asciiTheme="minorHAnsi" w:hAnsiTheme="minorHAnsi" w:cstheme="minorHAnsi"/>
          <w:b/>
          <w:bCs/>
          <w:color w:val="auto"/>
          <w:sz w:val="18"/>
          <w:szCs w:val="18"/>
          <w:lang w:val="en-GB" w:eastAsia="en-US"/>
        </w:rPr>
      </w:pPr>
      <w:r w:rsidRPr="007B2279">
        <w:rPr>
          <w:rFonts w:asciiTheme="minorHAnsi" w:hAnsiTheme="minorHAnsi" w:cstheme="minorHAnsi"/>
          <w:b/>
          <w:bCs/>
          <w:color w:val="auto"/>
          <w:sz w:val="18"/>
          <w:szCs w:val="18"/>
          <w:lang w:val="en-GB" w:eastAsia="en-US"/>
        </w:rPr>
        <w:t>SUB-CONTRACTING</w:t>
      </w:r>
    </w:p>
    <w:p w14:paraId="3856784F"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6.1 Any intention to subcontract aspects of the contract must be specified in detail in the proposal submitted. Information concerning the subcontractor, including the qualifications of the staff proposed for use must be covered with same degree of thoroughness as for the prime Contractor. No subcontracting will </w:t>
      </w:r>
      <w:r w:rsidRPr="007B2279">
        <w:rPr>
          <w:rFonts w:asciiTheme="minorHAnsi" w:hAnsiTheme="minorHAnsi" w:cstheme="minorHAnsi"/>
          <w:color w:val="auto"/>
          <w:sz w:val="18"/>
          <w:szCs w:val="18"/>
          <w:lang w:eastAsia="en-US"/>
        </w:rPr>
        <w:t>be permitted under the contract unless it is proposed in the initial submission or is agreed to by SPC in writing. In any event, the total responsibility for the contract remains with the Contractor. The Contractor shall be responsible for ensuring that all subcontracts shall be fully consistent with the contract and shall not in any way prejudice the implementation of any of its provisions.</w:t>
      </w:r>
    </w:p>
    <w:p w14:paraId="436AEDBC" w14:textId="1BB09CF1" w:rsidR="007B2279" w:rsidRPr="007B2279" w:rsidRDefault="007B2279" w:rsidP="007B2279">
      <w:pPr>
        <w:spacing w:after="160" w:line="259" w:lineRule="auto"/>
        <w:ind w:left="0" w:right="0" w:firstLine="0"/>
        <w:rPr>
          <w:rFonts w:asciiTheme="minorHAnsi" w:hAnsiTheme="minorHAnsi" w:cstheme="minorHAnsi"/>
          <w:sz w:val="18"/>
          <w:szCs w:val="18"/>
          <w:lang w:eastAsia="en-US"/>
        </w:rPr>
      </w:pPr>
      <w:r w:rsidRPr="007B2279">
        <w:rPr>
          <w:rFonts w:asciiTheme="minorHAnsi" w:hAnsiTheme="minorHAnsi" w:cstheme="minorHAnsi"/>
          <w:color w:val="auto"/>
          <w:sz w:val="18"/>
          <w:szCs w:val="18"/>
          <w:lang w:eastAsia="en-US"/>
        </w:rPr>
        <w:t xml:space="preserve">6.2 </w:t>
      </w:r>
      <w:r w:rsidRPr="007B2279">
        <w:rPr>
          <w:rFonts w:asciiTheme="minorHAnsi" w:hAnsiTheme="minorHAnsi" w:cstheme="minorHAnsi"/>
          <w:sz w:val="18"/>
          <w:szCs w:val="18"/>
          <w:lang w:eastAsia="en-US"/>
        </w:rPr>
        <w:t>Prior to employing individuals or engaging subcontractors to perform</w:t>
      </w:r>
      <w:r w:rsidRPr="007B2279">
        <w:rPr>
          <w:rFonts w:asciiTheme="minorHAnsi" w:hAnsiTheme="minorHAnsi" w:cstheme="minorHAnsi"/>
          <w:color w:val="auto"/>
          <w:sz w:val="18"/>
          <w:szCs w:val="18"/>
          <w:lang w:eastAsia="en-US"/>
        </w:rPr>
        <w:t xml:space="preserve"> </w:t>
      </w:r>
      <w:r w:rsidRPr="007B2279">
        <w:rPr>
          <w:rFonts w:asciiTheme="minorHAnsi" w:hAnsiTheme="minorHAnsi" w:cstheme="minorHAnsi"/>
          <w:sz w:val="18"/>
          <w:szCs w:val="18"/>
          <w:lang w:eastAsia="en-US"/>
        </w:rPr>
        <w:t>services under this contract, the Contractor agrees, at its</w:t>
      </w:r>
      <w:r w:rsidRPr="007B2279">
        <w:rPr>
          <w:rFonts w:asciiTheme="minorHAnsi" w:hAnsiTheme="minorHAnsi" w:cstheme="minorHAnsi"/>
          <w:color w:val="auto"/>
          <w:sz w:val="18"/>
          <w:szCs w:val="18"/>
          <w:lang w:eastAsia="en-US"/>
        </w:rPr>
        <w:t xml:space="preserve"> </w:t>
      </w:r>
      <w:r w:rsidRPr="007B2279">
        <w:rPr>
          <w:rFonts w:asciiTheme="minorHAnsi" w:hAnsiTheme="minorHAnsi" w:cstheme="minorHAnsi"/>
          <w:sz w:val="18"/>
          <w:szCs w:val="18"/>
          <w:lang w:eastAsia="en-US"/>
        </w:rPr>
        <w:t>own expense, to perform due diligence necessary to ensure compliance with the terms of this contract.</w:t>
      </w:r>
    </w:p>
    <w:p w14:paraId="782F27AD" w14:textId="77777777" w:rsidR="007B2279" w:rsidRPr="007B2279" w:rsidRDefault="007B2279" w:rsidP="007B2279">
      <w:pPr>
        <w:numPr>
          <w:ilvl w:val="0"/>
          <w:numId w:val="43"/>
        </w:numPr>
        <w:spacing w:after="0" w:line="240" w:lineRule="auto"/>
        <w:ind w:right="0" w:hanging="720"/>
        <w:contextualSpacing/>
        <w:jc w:val="left"/>
        <w:rPr>
          <w:rFonts w:asciiTheme="minorHAnsi" w:hAnsiTheme="minorHAnsi" w:cstheme="minorHAnsi"/>
          <w:b/>
          <w:bCs/>
          <w:color w:val="auto"/>
          <w:sz w:val="18"/>
          <w:szCs w:val="18"/>
          <w:lang w:eastAsia="en-US"/>
        </w:rPr>
      </w:pPr>
      <w:r w:rsidRPr="007B2279">
        <w:rPr>
          <w:rFonts w:asciiTheme="minorHAnsi" w:hAnsiTheme="minorHAnsi" w:cstheme="minorHAnsi"/>
          <w:b/>
          <w:bCs/>
          <w:color w:val="auto"/>
          <w:sz w:val="18"/>
          <w:szCs w:val="18"/>
          <w:lang w:val="en-GB" w:eastAsia="en-US"/>
        </w:rPr>
        <w:t>OFFICIALS NOT TO BENEFIT</w:t>
      </w:r>
    </w:p>
    <w:p w14:paraId="441204A5"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The Contractor warrants that no official of SPC has received or will be offered by the Contractor any direct or indirect benefit arising from this contract or the award thereof. The Contractor agrees that breach of this provision is a breach of an essential term of this contract. </w:t>
      </w:r>
    </w:p>
    <w:p w14:paraId="0248FDE5" w14:textId="77777777" w:rsidR="007B2279" w:rsidRPr="007B2279" w:rsidRDefault="007B2279" w:rsidP="007B2279">
      <w:pPr>
        <w:numPr>
          <w:ilvl w:val="0"/>
          <w:numId w:val="43"/>
        </w:numPr>
        <w:spacing w:after="0" w:line="240" w:lineRule="auto"/>
        <w:ind w:right="0" w:hanging="720"/>
        <w:contextualSpacing/>
        <w:jc w:val="left"/>
        <w:rPr>
          <w:rFonts w:asciiTheme="minorHAnsi" w:hAnsiTheme="minorHAnsi" w:cstheme="minorHAnsi"/>
          <w:b/>
          <w:bCs/>
          <w:color w:val="auto"/>
          <w:sz w:val="18"/>
          <w:szCs w:val="18"/>
          <w:lang w:val="en-GB" w:eastAsia="en-US"/>
        </w:rPr>
      </w:pPr>
      <w:r w:rsidRPr="007B2279">
        <w:rPr>
          <w:rFonts w:asciiTheme="minorHAnsi" w:hAnsiTheme="minorHAnsi" w:cstheme="minorHAnsi"/>
          <w:b/>
          <w:bCs/>
          <w:color w:val="auto"/>
          <w:sz w:val="18"/>
          <w:szCs w:val="18"/>
          <w:lang w:val="en-GB" w:eastAsia="en-US"/>
        </w:rPr>
        <w:t>INDEMNIFICATION</w:t>
      </w:r>
    </w:p>
    <w:p w14:paraId="4540E666"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8.1 The Contractor shall indemnify, </w:t>
      </w:r>
      <w:proofErr w:type="gramStart"/>
      <w:r w:rsidRPr="007B2279">
        <w:rPr>
          <w:rFonts w:asciiTheme="minorHAnsi" w:hAnsiTheme="minorHAnsi" w:cstheme="minorHAnsi"/>
          <w:color w:val="auto"/>
          <w:sz w:val="18"/>
          <w:szCs w:val="18"/>
          <w:lang w:eastAsia="en-US"/>
        </w:rPr>
        <w:t>hold</w:t>
      </w:r>
      <w:proofErr w:type="gramEnd"/>
      <w:r w:rsidRPr="007B2279">
        <w:rPr>
          <w:rFonts w:asciiTheme="minorHAnsi" w:hAnsiTheme="minorHAnsi" w:cstheme="minorHAnsi"/>
          <w:color w:val="auto"/>
          <w:sz w:val="18"/>
          <w:szCs w:val="18"/>
          <w:lang w:eastAsia="en-US"/>
        </w:rPr>
        <w:t xml:space="preserve"> and save harmless, and defend, at its own expense, SPC,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obligation does not extend to actions and omissions of SPC. </w:t>
      </w:r>
    </w:p>
    <w:p w14:paraId="65D3B757"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8.2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w:t>
      </w:r>
      <w:proofErr w:type="gramStart"/>
      <w:r w:rsidRPr="007B2279">
        <w:rPr>
          <w:rFonts w:asciiTheme="minorHAnsi" w:hAnsiTheme="minorHAnsi" w:cstheme="minorHAnsi"/>
          <w:color w:val="auto"/>
          <w:sz w:val="18"/>
          <w:szCs w:val="18"/>
          <w:lang w:eastAsia="en-US"/>
        </w:rPr>
        <w:t>servants</w:t>
      </w:r>
      <w:proofErr w:type="gramEnd"/>
      <w:r w:rsidRPr="007B2279">
        <w:rPr>
          <w:rFonts w:asciiTheme="minorHAnsi" w:hAnsiTheme="minorHAnsi" w:cstheme="minorHAnsi"/>
          <w:color w:val="auto"/>
          <w:sz w:val="18"/>
          <w:szCs w:val="18"/>
          <w:lang w:eastAsia="en-US"/>
        </w:rPr>
        <w:t xml:space="preserve"> or sub-contractors. </w:t>
      </w:r>
    </w:p>
    <w:p w14:paraId="062D5EC0"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8.3     The obligations under this clause do not lapse upon termination of this contract. </w:t>
      </w:r>
    </w:p>
    <w:p w14:paraId="15988C92" w14:textId="77777777" w:rsidR="007B2279" w:rsidRPr="007B2279" w:rsidRDefault="007B2279" w:rsidP="007B2279">
      <w:pPr>
        <w:numPr>
          <w:ilvl w:val="0"/>
          <w:numId w:val="43"/>
        </w:numPr>
        <w:spacing w:after="0" w:line="240" w:lineRule="auto"/>
        <w:ind w:right="0" w:hanging="720"/>
        <w:contextualSpacing/>
        <w:jc w:val="left"/>
        <w:rPr>
          <w:rFonts w:asciiTheme="minorHAnsi" w:hAnsiTheme="minorHAnsi" w:cstheme="minorHAnsi"/>
          <w:b/>
          <w:bCs/>
          <w:sz w:val="18"/>
          <w:szCs w:val="18"/>
          <w:lang w:eastAsia="en-US"/>
        </w:rPr>
      </w:pPr>
      <w:r w:rsidRPr="007B2279">
        <w:rPr>
          <w:rFonts w:asciiTheme="minorHAnsi" w:hAnsiTheme="minorHAnsi" w:cstheme="minorHAnsi"/>
          <w:b/>
          <w:bCs/>
          <w:sz w:val="18"/>
          <w:szCs w:val="18"/>
          <w:lang w:eastAsia="en-US"/>
        </w:rPr>
        <w:t xml:space="preserve">FRAUD AND CORRUPTION  </w:t>
      </w:r>
    </w:p>
    <w:p w14:paraId="185585F2" w14:textId="77777777" w:rsidR="007B2279" w:rsidRPr="007B2279" w:rsidRDefault="007B2279" w:rsidP="007B2279">
      <w:pPr>
        <w:spacing w:after="160" w:line="259" w:lineRule="auto"/>
        <w:ind w:left="0" w:right="0" w:firstLine="0"/>
        <w:rPr>
          <w:rFonts w:asciiTheme="minorHAnsi" w:hAnsiTheme="minorHAnsi" w:cstheme="minorHAnsi"/>
          <w:sz w:val="18"/>
          <w:szCs w:val="18"/>
          <w:lang w:eastAsia="en-US"/>
        </w:rPr>
      </w:pPr>
      <w:r w:rsidRPr="007B2279">
        <w:rPr>
          <w:rFonts w:asciiTheme="minorHAnsi" w:hAnsiTheme="minorHAnsi" w:cstheme="minorHAnsi"/>
          <w:sz w:val="18"/>
          <w:szCs w:val="18"/>
          <w:lang w:eastAsia="en-US"/>
        </w:rPr>
        <w:t>9.1     The Contractor shall adhere to the highest</w:t>
      </w:r>
      <w:r w:rsidRPr="007B2279">
        <w:rPr>
          <w:rFonts w:asciiTheme="minorHAnsi" w:hAnsiTheme="minorHAnsi" w:cstheme="minorHAnsi"/>
          <w:color w:val="auto"/>
          <w:sz w:val="18"/>
          <w:szCs w:val="18"/>
          <w:lang w:eastAsia="en-US"/>
        </w:rPr>
        <w:t xml:space="preserve"> </w:t>
      </w:r>
      <w:r w:rsidRPr="007B2279">
        <w:rPr>
          <w:rFonts w:asciiTheme="minorHAnsi" w:hAnsiTheme="minorHAnsi" w:cstheme="minorHAnsi"/>
          <w:sz w:val="18"/>
          <w:szCs w:val="18"/>
          <w:lang w:eastAsia="en-US"/>
        </w:rPr>
        <w:t>standard of ethical conduct and not engage in</w:t>
      </w:r>
      <w:r w:rsidRPr="007B2279">
        <w:rPr>
          <w:rFonts w:asciiTheme="minorHAnsi" w:hAnsiTheme="minorHAnsi" w:cstheme="minorHAnsi"/>
          <w:color w:val="auto"/>
          <w:sz w:val="18"/>
          <w:szCs w:val="18"/>
          <w:lang w:eastAsia="en-US"/>
        </w:rPr>
        <w:t xml:space="preserve"> </w:t>
      </w:r>
      <w:r w:rsidRPr="007B2279">
        <w:rPr>
          <w:rFonts w:asciiTheme="minorHAnsi" w:hAnsiTheme="minorHAnsi" w:cstheme="minorHAnsi"/>
          <w:sz w:val="18"/>
          <w:szCs w:val="18"/>
          <w:lang w:eastAsia="en-US"/>
        </w:rPr>
        <w:t xml:space="preserve">corrupt, fraudulent, collusive, </w:t>
      </w:r>
      <w:proofErr w:type="gramStart"/>
      <w:r w:rsidRPr="007B2279">
        <w:rPr>
          <w:rFonts w:asciiTheme="minorHAnsi" w:hAnsiTheme="minorHAnsi" w:cstheme="minorHAnsi"/>
          <w:sz w:val="18"/>
          <w:szCs w:val="18"/>
          <w:lang w:eastAsia="en-US"/>
        </w:rPr>
        <w:t>coercive</w:t>
      </w:r>
      <w:proofErr w:type="gramEnd"/>
      <w:r w:rsidRPr="007B2279">
        <w:rPr>
          <w:rFonts w:asciiTheme="minorHAnsi" w:hAnsiTheme="minorHAnsi" w:cstheme="minorHAnsi"/>
          <w:sz w:val="18"/>
          <w:szCs w:val="18"/>
          <w:lang w:eastAsia="en-US"/>
        </w:rPr>
        <w:t xml:space="preserve"> or obstructive</w:t>
      </w:r>
      <w:r w:rsidRPr="007B2279">
        <w:rPr>
          <w:rFonts w:asciiTheme="minorHAnsi" w:hAnsiTheme="minorHAnsi" w:cstheme="minorHAnsi"/>
          <w:color w:val="auto"/>
          <w:sz w:val="18"/>
          <w:szCs w:val="18"/>
          <w:lang w:eastAsia="en-US"/>
        </w:rPr>
        <w:t xml:space="preserve"> </w:t>
      </w:r>
      <w:r w:rsidRPr="007B2279">
        <w:rPr>
          <w:rFonts w:asciiTheme="minorHAnsi" w:hAnsiTheme="minorHAnsi" w:cstheme="minorHAnsi"/>
          <w:sz w:val="18"/>
          <w:szCs w:val="18"/>
          <w:lang w:eastAsia="en-US"/>
        </w:rPr>
        <w:t>practices.</w:t>
      </w:r>
    </w:p>
    <w:p w14:paraId="240064A4" w14:textId="77777777" w:rsidR="007B2279" w:rsidRPr="007B2279" w:rsidRDefault="007B2279" w:rsidP="007B2279">
      <w:pPr>
        <w:spacing w:after="160" w:line="259" w:lineRule="auto"/>
        <w:ind w:left="0" w:right="0" w:firstLine="0"/>
        <w:rPr>
          <w:rFonts w:asciiTheme="minorHAnsi" w:hAnsiTheme="minorHAnsi" w:cstheme="minorHAnsi"/>
          <w:sz w:val="18"/>
          <w:szCs w:val="18"/>
          <w:lang w:eastAsia="en-US"/>
        </w:rPr>
      </w:pPr>
      <w:r w:rsidRPr="007B2279">
        <w:rPr>
          <w:rFonts w:asciiTheme="minorHAnsi" w:hAnsiTheme="minorHAnsi" w:cstheme="minorHAnsi"/>
          <w:sz w:val="18"/>
          <w:szCs w:val="18"/>
          <w:lang w:eastAsia="en-US"/>
        </w:rPr>
        <w:t>9.2     The Contractor agrees to bring allegations of corrupt,</w:t>
      </w:r>
      <w:r w:rsidRPr="007B2279">
        <w:rPr>
          <w:rFonts w:asciiTheme="minorHAnsi" w:hAnsiTheme="minorHAnsi" w:cstheme="minorHAnsi"/>
          <w:color w:val="auto"/>
          <w:sz w:val="18"/>
          <w:szCs w:val="18"/>
          <w:lang w:eastAsia="en-US"/>
        </w:rPr>
        <w:t xml:space="preserve"> </w:t>
      </w:r>
      <w:r w:rsidRPr="007B2279">
        <w:rPr>
          <w:rFonts w:asciiTheme="minorHAnsi" w:hAnsiTheme="minorHAnsi" w:cstheme="minorHAnsi"/>
          <w:sz w:val="18"/>
          <w:szCs w:val="18"/>
          <w:lang w:eastAsia="en-US"/>
        </w:rPr>
        <w:t xml:space="preserve">fraudulent, collusive, </w:t>
      </w:r>
      <w:proofErr w:type="gramStart"/>
      <w:r w:rsidRPr="007B2279">
        <w:rPr>
          <w:rFonts w:asciiTheme="minorHAnsi" w:hAnsiTheme="minorHAnsi" w:cstheme="minorHAnsi"/>
          <w:sz w:val="18"/>
          <w:szCs w:val="18"/>
          <w:lang w:eastAsia="en-US"/>
        </w:rPr>
        <w:t>coercive</w:t>
      </w:r>
      <w:proofErr w:type="gramEnd"/>
      <w:r w:rsidRPr="007B2279">
        <w:rPr>
          <w:rFonts w:asciiTheme="minorHAnsi" w:hAnsiTheme="minorHAnsi" w:cstheme="minorHAnsi"/>
          <w:sz w:val="18"/>
          <w:szCs w:val="18"/>
          <w:lang w:eastAsia="en-US"/>
        </w:rPr>
        <w:t xml:space="preserve"> or obstructive practices arising in relation to this contract, of which the Contractor has been informed or has otherwise become aware, promptly to the attention of SPC.</w:t>
      </w:r>
    </w:p>
    <w:p w14:paraId="3E21A53F" w14:textId="77777777" w:rsidR="007B2279" w:rsidRPr="007B2279" w:rsidRDefault="007B2279" w:rsidP="007B2279">
      <w:pPr>
        <w:spacing w:after="160" w:line="259" w:lineRule="auto"/>
        <w:ind w:left="0" w:right="0" w:firstLine="0"/>
        <w:rPr>
          <w:rFonts w:asciiTheme="minorHAnsi" w:hAnsiTheme="minorHAnsi" w:cstheme="minorHAnsi"/>
          <w:sz w:val="18"/>
          <w:szCs w:val="18"/>
          <w:lang w:eastAsia="en-US"/>
        </w:rPr>
      </w:pPr>
      <w:r w:rsidRPr="007B2279">
        <w:rPr>
          <w:rFonts w:asciiTheme="minorHAnsi" w:hAnsiTheme="minorHAnsi" w:cstheme="minorHAnsi"/>
          <w:sz w:val="18"/>
          <w:szCs w:val="18"/>
          <w:lang w:eastAsia="en-US"/>
        </w:rPr>
        <w:t>9.3     For purposes of this contract, the</w:t>
      </w:r>
      <w:r w:rsidRPr="007B2279">
        <w:rPr>
          <w:rFonts w:asciiTheme="minorHAnsi" w:hAnsiTheme="minorHAnsi" w:cstheme="minorHAnsi"/>
          <w:color w:val="auto"/>
          <w:sz w:val="18"/>
          <w:szCs w:val="18"/>
          <w:lang w:eastAsia="en-US"/>
        </w:rPr>
        <w:t xml:space="preserve"> </w:t>
      </w:r>
      <w:r w:rsidRPr="007B2279">
        <w:rPr>
          <w:rFonts w:asciiTheme="minorHAnsi" w:hAnsiTheme="minorHAnsi" w:cstheme="minorHAnsi"/>
          <w:sz w:val="18"/>
          <w:szCs w:val="18"/>
          <w:lang w:eastAsia="en-US"/>
        </w:rPr>
        <w:t>following definitions shall apply:</w:t>
      </w:r>
    </w:p>
    <w:p w14:paraId="2BCD282C" w14:textId="77777777" w:rsidR="007B2279" w:rsidRPr="007B2279" w:rsidRDefault="007B2279" w:rsidP="007B2279">
      <w:pPr>
        <w:spacing w:after="160" w:line="259" w:lineRule="auto"/>
        <w:ind w:left="0" w:right="0" w:firstLine="0"/>
        <w:jc w:val="left"/>
        <w:rPr>
          <w:rFonts w:asciiTheme="minorHAnsi" w:hAnsiTheme="minorHAnsi" w:cstheme="minorHAnsi"/>
          <w:color w:val="auto"/>
          <w:sz w:val="18"/>
          <w:szCs w:val="18"/>
          <w:lang w:eastAsia="en-US"/>
        </w:rPr>
      </w:pPr>
      <w:r w:rsidRPr="007B2279">
        <w:rPr>
          <w:rFonts w:asciiTheme="minorHAnsi" w:hAnsiTheme="minorHAnsi" w:cstheme="minorHAnsi"/>
          <w:sz w:val="18"/>
          <w:szCs w:val="18"/>
          <w:lang w:eastAsia="en-US"/>
        </w:rPr>
        <w:lastRenderedPageBreak/>
        <w:t xml:space="preserve">(i) "corruption" means </w:t>
      </w:r>
      <w:r w:rsidRPr="007B2279">
        <w:rPr>
          <w:rFonts w:asciiTheme="minorHAnsi" w:hAnsiTheme="minorHAnsi" w:cstheme="minorHAnsi"/>
          <w:color w:val="auto"/>
          <w:sz w:val="18"/>
          <w:szCs w:val="18"/>
          <w:lang w:eastAsia="en-US"/>
        </w:rPr>
        <w:t>the abuse of entrusted power for private gain. It may include improperly influencing the actions of another party or causing harm to another party. The gain or benefit may be for the person doing the act or for others.</w:t>
      </w:r>
      <w:r w:rsidRPr="007B2279">
        <w:rPr>
          <w:rFonts w:asciiTheme="minorHAnsi" w:hAnsiTheme="minorHAnsi" w:cstheme="minorHAnsi"/>
          <w:color w:val="auto"/>
          <w:sz w:val="18"/>
          <w:szCs w:val="18"/>
          <w:lang w:eastAsia="en-US"/>
        </w:rPr>
        <w:br/>
        <w:t xml:space="preserve"> </w:t>
      </w:r>
      <w:r w:rsidRPr="007B2279">
        <w:rPr>
          <w:rFonts w:asciiTheme="minorHAnsi" w:hAnsiTheme="minorHAnsi" w:cstheme="minorHAnsi"/>
          <w:color w:val="auto"/>
          <w:sz w:val="18"/>
          <w:szCs w:val="18"/>
          <w:lang w:eastAsia="en-US"/>
        </w:rPr>
        <w:br/>
        <w:t>(ii) "fraud" means any dishonest act or omission that causes loss or detriment to SPC or results in an unauthorised benefit or advantage to either the person(s) acting or omitting or to a third party. The act or omission can be either deliberate or reckless in relation to the harm caused or the benefit or advantage obtained.</w:t>
      </w:r>
    </w:p>
    <w:p w14:paraId="788AE1FE"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9.4     Any breach of this representation and warranty shall entitle SPC to terminate this contract immediately upon notice to the Contractor, at no cost to SPC.</w:t>
      </w:r>
    </w:p>
    <w:p w14:paraId="030CCE74" w14:textId="77777777" w:rsidR="007B2279" w:rsidRPr="007B2279" w:rsidRDefault="007B2279" w:rsidP="007B2279">
      <w:pPr>
        <w:numPr>
          <w:ilvl w:val="0"/>
          <w:numId w:val="43"/>
        </w:numPr>
        <w:spacing w:after="0" w:line="240" w:lineRule="auto"/>
        <w:ind w:right="0" w:hanging="720"/>
        <w:contextualSpacing/>
        <w:jc w:val="left"/>
        <w:rPr>
          <w:rFonts w:asciiTheme="minorHAnsi" w:hAnsiTheme="minorHAnsi" w:cstheme="minorHAnsi"/>
          <w:b/>
          <w:bCs/>
          <w:color w:val="auto"/>
          <w:sz w:val="18"/>
          <w:szCs w:val="18"/>
          <w:lang w:eastAsia="en-US"/>
        </w:rPr>
      </w:pPr>
      <w:r w:rsidRPr="007B2279">
        <w:rPr>
          <w:rFonts w:asciiTheme="minorHAnsi" w:hAnsiTheme="minorHAnsi" w:cstheme="minorHAnsi"/>
          <w:b/>
          <w:bCs/>
          <w:color w:val="auto"/>
          <w:sz w:val="18"/>
          <w:szCs w:val="18"/>
          <w:lang w:val="en-GB" w:eastAsia="en-US"/>
        </w:rPr>
        <w:t xml:space="preserve">INSURANCE AND LIABILITIES TO THIRD PARTIES </w:t>
      </w:r>
    </w:p>
    <w:p w14:paraId="1D58F150" w14:textId="77777777" w:rsidR="007B2279" w:rsidRPr="007B2279" w:rsidRDefault="007B2279" w:rsidP="007B2279">
      <w:pPr>
        <w:spacing w:after="160" w:line="259" w:lineRule="auto"/>
        <w:ind w:left="0" w:right="0" w:firstLine="0"/>
        <w:rPr>
          <w:rFonts w:asciiTheme="minorHAnsi" w:hAnsiTheme="minorHAnsi" w:cstheme="minorHAnsi"/>
          <w:sz w:val="18"/>
          <w:szCs w:val="18"/>
          <w:lang w:eastAsia="en-US"/>
        </w:rPr>
      </w:pPr>
      <w:r w:rsidRPr="007B2279">
        <w:rPr>
          <w:rFonts w:asciiTheme="minorHAnsi" w:hAnsiTheme="minorHAnsi" w:cstheme="minorHAnsi"/>
          <w:color w:val="auto"/>
          <w:sz w:val="18"/>
          <w:szCs w:val="18"/>
          <w:lang w:eastAsia="en-US"/>
        </w:rPr>
        <w:t xml:space="preserve">10.1 </w:t>
      </w:r>
      <w:r w:rsidRPr="007B2279">
        <w:rPr>
          <w:rFonts w:asciiTheme="minorHAnsi" w:hAnsiTheme="minorHAnsi" w:cstheme="minorHAnsi"/>
          <w:sz w:val="18"/>
          <w:szCs w:val="18"/>
          <w:lang w:eastAsia="en-US"/>
        </w:rPr>
        <w:t>SPC shall have no responsibility for the purchase of</w:t>
      </w:r>
      <w:r w:rsidRPr="007B2279">
        <w:rPr>
          <w:rFonts w:asciiTheme="minorHAnsi" w:hAnsiTheme="minorHAnsi" w:cstheme="minorHAnsi"/>
          <w:color w:val="auto"/>
          <w:sz w:val="18"/>
          <w:szCs w:val="18"/>
          <w:lang w:eastAsia="en-US"/>
        </w:rPr>
        <w:t xml:space="preserve"> </w:t>
      </w:r>
      <w:r w:rsidRPr="007B2279">
        <w:rPr>
          <w:rFonts w:asciiTheme="minorHAnsi" w:hAnsiTheme="minorHAnsi" w:cstheme="minorHAnsi"/>
          <w:sz w:val="18"/>
          <w:szCs w:val="18"/>
          <w:lang w:eastAsia="en-US"/>
        </w:rPr>
        <w:t xml:space="preserve">any insurance which may be necessary in respect to any loss, injury, </w:t>
      </w:r>
      <w:proofErr w:type="gramStart"/>
      <w:r w:rsidRPr="007B2279">
        <w:rPr>
          <w:rFonts w:asciiTheme="minorHAnsi" w:hAnsiTheme="minorHAnsi" w:cstheme="minorHAnsi"/>
          <w:sz w:val="18"/>
          <w:szCs w:val="18"/>
          <w:lang w:eastAsia="en-US"/>
        </w:rPr>
        <w:t>damage</w:t>
      </w:r>
      <w:proofErr w:type="gramEnd"/>
      <w:r w:rsidRPr="007B2279">
        <w:rPr>
          <w:rFonts w:asciiTheme="minorHAnsi" w:hAnsiTheme="minorHAnsi" w:cstheme="minorHAnsi"/>
          <w:sz w:val="18"/>
          <w:szCs w:val="18"/>
          <w:lang w:eastAsia="en-US"/>
        </w:rPr>
        <w:t xml:space="preserve"> or illness occurring during the execution by the Contractor of the present contract.  </w:t>
      </w:r>
    </w:p>
    <w:p w14:paraId="782E543E"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10.2 The Contractor will hold insurance against all risks in respect of its employees, sub-contractors, </w:t>
      </w:r>
      <w:proofErr w:type="gramStart"/>
      <w:r w:rsidRPr="007B2279">
        <w:rPr>
          <w:rFonts w:asciiTheme="minorHAnsi" w:hAnsiTheme="minorHAnsi" w:cstheme="minorHAnsi"/>
          <w:color w:val="auto"/>
          <w:sz w:val="18"/>
          <w:szCs w:val="18"/>
          <w:lang w:eastAsia="en-US"/>
        </w:rPr>
        <w:t>property</w:t>
      </w:r>
      <w:proofErr w:type="gramEnd"/>
      <w:r w:rsidRPr="007B2279">
        <w:rPr>
          <w:rFonts w:asciiTheme="minorHAnsi" w:hAnsiTheme="minorHAnsi" w:cstheme="minorHAnsi"/>
          <w:color w:val="auto"/>
          <w:sz w:val="18"/>
          <w:szCs w:val="18"/>
          <w:lang w:eastAsia="en-US"/>
        </w:rPr>
        <w:t xml:space="preserve"> and equipment used for the execution of this contract, including appropriate worker’s compensation for personal injury or death.</w:t>
      </w:r>
    </w:p>
    <w:p w14:paraId="2462B8A0"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10.3 The Contractor will also hold liability insurance in an adequate amount to cover third party claims for any claims arising from or in connection with the provision of services under this contract.</w:t>
      </w:r>
    </w:p>
    <w:p w14:paraId="7A518D64"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10.4 The Contractor shall, upon request, provide SPC with satisfactory evidence of insurance cover as required under this clause. </w:t>
      </w:r>
    </w:p>
    <w:p w14:paraId="25AA292B" w14:textId="77777777" w:rsidR="007B2279" w:rsidRPr="007B2279" w:rsidRDefault="007B2279" w:rsidP="007B2279">
      <w:pPr>
        <w:numPr>
          <w:ilvl w:val="0"/>
          <w:numId w:val="43"/>
        </w:numPr>
        <w:spacing w:after="0" w:line="240" w:lineRule="auto"/>
        <w:ind w:right="0" w:hanging="720"/>
        <w:contextualSpacing/>
        <w:jc w:val="left"/>
        <w:rPr>
          <w:rFonts w:asciiTheme="minorHAnsi" w:hAnsiTheme="minorHAnsi" w:cstheme="minorHAnsi"/>
          <w:b/>
          <w:bCs/>
          <w:color w:val="auto"/>
          <w:sz w:val="18"/>
          <w:szCs w:val="18"/>
          <w:lang w:eastAsia="en-US"/>
        </w:rPr>
      </w:pPr>
      <w:r w:rsidRPr="007B2279">
        <w:rPr>
          <w:rFonts w:asciiTheme="minorHAnsi" w:hAnsiTheme="minorHAnsi" w:cstheme="minorHAnsi"/>
          <w:b/>
          <w:bCs/>
          <w:color w:val="auto"/>
          <w:sz w:val="18"/>
          <w:szCs w:val="18"/>
          <w:lang w:val="en-GB" w:eastAsia="en-US"/>
        </w:rPr>
        <w:t>ENCUMBRANCES/LIENS</w:t>
      </w:r>
    </w:p>
    <w:p w14:paraId="0BFA2992"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The Contractor shall not cause or permit any lien, </w:t>
      </w:r>
      <w:proofErr w:type="gramStart"/>
      <w:r w:rsidRPr="007B2279">
        <w:rPr>
          <w:rFonts w:asciiTheme="minorHAnsi" w:hAnsiTheme="minorHAnsi" w:cstheme="minorHAnsi"/>
          <w:color w:val="auto"/>
          <w:sz w:val="18"/>
          <w:szCs w:val="18"/>
          <w:lang w:eastAsia="en-US"/>
        </w:rPr>
        <w:t>attachment</w:t>
      </w:r>
      <w:proofErr w:type="gramEnd"/>
      <w:r w:rsidRPr="007B2279">
        <w:rPr>
          <w:rFonts w:asciiTheme="minorHAnsi" w:hAnsiTheme="minorHAnsi" w:cstheme="minorHAnsi"/>
          <w:color w:val="auto"/>
          <w:sz w:val="18"/>
          <w:szCs w:val="18"/>
          <w:lang w:eastAsia="en-US"/>
        </w:rPr>
        <w:t xml:space="preserve"> or other encumbrance by any person to be placed on file or to remain on file in any public office or on file with SPC against any monies due or to become due for any work done or materials furnished under this contract, or by reason of any other claim or demand against the Contractor. </w:t>
      </w:r>
    </w:p>
    <w:p w14:paraId="17197C71" w14:textId="77777777" w:rsidR="007B2279" w:rsidRPr="007B2279" w:rsidRDefault="007B2279" w:rsidP="007B2279">
      <w:pPr>
        <w:numPr>
          <w:ilvl w:val="0"/>
          <w:numId w:val="43"/>
        </w:numPr>
        <w:spacing w:after="0" w:line="240" w:lineRule="auto"/>
        <w:ind w:right="0" w:hanging="720"/>
        <w:contextualSpacing/>
        <w:jc w:val="left"/>
        <w:rPr>
          <w:rFonts w:asciiTheme="minorHAnsi" w:hAnsiTheme="minorHAnsi" w:cstheme="minorHAnsi"/>
          <w:b/>
          <w:bCs/>
          <w:color w:val="auto"/>
          <w:sz w:val="18"/>
          <w:szCs w:val="18"/>
          <w:lang w:eastAsia="en-US"/>
        </w:rPr>
      </w:pPr>
      <w:r w:rsidRPr="007B2279">
        <w:rPr>
          <w:rFonts w:asciiTheme="minorHAnsi" w:hAnsiTheme="minorHAnsi" w:cstheme="minorHAnsi"/>
          <w:b/>
          <w:bCs/>
          <w:color w:val="auto"/>
          <w:sz w:val="18"/>
          <w:szCs w:val="18"/>
          <w:lang w:val="en-GB" w:eastAsia="en-US"/>
        </w:rPr>
        <w:t>TITLE TO EQUIPMENT</w:t>
      </w:r>
    </w:p>
    <w:p w14:paraId="47C7A995"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Title to any equipment and supplies that may be provided by SPC rests with SPC. Such equipment shall be returned to SPC at the conclusion of this contract or when no longer needed by the Contractor. On return, the equipment shall be in the same condition as when delivered to the Contractor, subject to normal wear and tear. The Contractor shall be liable to compensate SPC for equipment determined to be damaged or degraded beyond normal wear and tear. </w:t>
      </w:r>
    </w:p>
    <w:p w14:paraId="51C18B40" w14:textId="77777777" w:rsidR="007B2279" w:rsidRPr="007B2279" w:rsidRDefault="007B2279" w:rsidP="007B2279">
      <w:pPr>
        <w:numPr>
          <w:ilvl w:val="0"/>
          <w:numId w:val="43"/>
        </w:numPr>
        <w:spacing w:after="0" w:line="240" w:lineRule="auto"/>
        <w:ind w:right="0" w:hanging="720"/>
        <w:contextualSpacing/>
        <w:jc w:val="left"/>
        <w:rPr>
          <w:rFonts w:asciiTheme="minorHAnsi" w:hAnsiTheme="minorHAnsi" w:cstheme="minorHAnsi"/>
          <w:b/>
          <w:bCs/>
          <w:color w:val="auto"/>
          <w:sz w:val="18"/>
          <w:szCs w:val="18"/>
          <w:lang w:eastAsia="en-US"/>
        </w:rPr>
      </w:pPr>
      <w:r w:rsidRPr="007B2279">
        <w:rPr>
          <w:rFonts w:asciiTheme="minorHAnsi" w:hAnsiTheme="minorHAnsi" w:cstheme="minorHAnsi"/>
          <w:b/>
          <w:bCs/>
          <w:color w:val="auto"/>
          <w:sz w:val="18"/>
          <w:szCs w:val="18"/>
          <w:lang w:val="en-GB" w:eastAsia="en-US"/>
        </w:rPr>
        <w:t>INTELLECTUAL PROPERTY RIGHTS</w:t>
      </w:r>
    </w:p>
    <w:p w14:paraId="0907F317"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13.1   SPC is entitled to all intellectual property and other proprietary rights including but not limited to patents, copyrights, and trademarks, </w:t>
      </w:r>
      <w:proofErr w:type="gramStart"/>
      <w:r w:rsidRPr="007B2279">
        <w:rPr>
          <w:rFonts w:asciiTheme="minorHAnsi" w:hAnsiTheme="minorHAnsi" w:cstheme="minorHAnsi"/>
          <w:color w:val="auto"/>
          <w:sz w:val="18"/>
          <w:szCs w:val="18"/>
          <w:lang w:eastAsia="en-US"/>
        </w:rPr>
        <w:t>with regard to</w:t>
      </w:r>
      <w:proofErr w:type="gramEnd"/>
      <w:r w:rsidRPr="007B2279">
        <w:rPr>
          <w:rFonts w:asciiTheme="minorHAnsi" w:hAnsiTheme="minorHAnsi" w:cstheme="minorHAnsi"/>
          <w:color w:val="auto"/>
          <w:sz w:val="18"/>
          <w:szCs w:val="18"/>
          <w:lang w:eastAsia="en-US"/>
        </w:rPr>
        <w:t xml:space="preserve"> products, or documents and other materials which bear a direct relation to or are produced or prepared or collected in consequence of or in </w:t>
      </w:r>
      <w:r w:rsidRPr="007B2279">
        <w:rPr>
          <w:rFonts w:asciiTheme="minorHAnsi" w:hAnsiTheme="minorHAnsi" w:cstheme="minorHAnsi"/>
          <w:color w:val="auto"/>
          <w:sz w:val="18"/>
          <w:szCs w:val="18"/>
          <w:lang w:eastAsia="en-US"/>
        </w:rPr>
        <w:t xml:space="preserve">the course of the execution of this contract. This includes derivative works created </w:t>
      </w:r>
      <w:proofErr w:type="gramStart"/>
      <w:r w:rsidRPr="007B2279">
        <w:rPr>
          <w:rFonts w:asciiTheme="minorHAnsi" w:hAnsiTheme="minorHAnsi" w:cstheme="minorHAnsi"/>
          <w:color w:val="auto"/>
          <w:sz w:val="18"/>
          <w:szCs w:val="18"/>
          <w:lang w:eastAsia="en-US"/>
        </w:rPr>
        <w:t>as a result of</w:t>
      </w:r>
      <w:proofErr w:type="gramEnd"/>
      <w:r w:rsidRPr="007B2279">
        <w:rPr>
          <w:rFonts w:asciiTheme="minorHAnsi" w:hAnsiTheme="minorHAnsi" w:cstheme="minorHAnsi"/>
          <w:color w:val="auto"/>
          <w:sz w:val="18"/>
          <w:szCs w:val="18"/>
          <w:lang w:eastAsia="en-US"/>
        </w:rPr>
        <w:t xml:space="preserve"> products created pursuant to this contract.</w:t>
      </w:r>
    </w:p>
    <w:p w14:paraId="11056EDC"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13.2 At SPC's request, the Contractor shall take all necessary steps, execute all necessary documents, and generally assist in securing such proprietary rights and transferring them to SPC.</w:t>
      </w:r>
    </w:p>
    <w:p w14:paraId="187A9590" w14:textId="77777777" w:rsidR="007B2279" w:rsidRPr="007B2279" w:rsidRDefault="007B2279" w:rsidP="007B2279">
      <w:pPr>
        <w:numPr>
          <w:ilvl w:val="0"/>
          <w:numId w:val="43"/>
        </w:numPr>
        <w:spacing w:after="0" w:line="240" w:lineRule="auto"/>
        <w:ind w:right="0" w:hanging="720"/>
        <w:contextualSpacing/>
        <w:jc w:val="left"/>
        <w:rPr>
          <w:rFonts w:asciiTheme="minorHAnsi" w:hAnsiTheme="minorHAnsi" w:cstheme="minorHAnsi"/>
          <w:b/>
          <w:bCs/>
          <w:color w:val="auto"/>
          <w:sz w:val="18"/>
          <w:szCs w:val="18"/>
          <w:lang w:eastAsia="en-US"/>
        </w:rPr>
      </w:pPr>
      <w:r w:rsidRPr="007B2279">
        <w:rPr>
          <w:rFonts w:asciiTheme="minorHAnsi" w:hAnsiTheme="minorHAnsi" w:cstheme="minorHAnsi"/>
          <w:b/>
          <w:bCs/>
          <w:color w:val="auto"/>
          <w:sz w:val="18"/>
          <w:szCs w:val="18"/>
          <w:lang w:val="en-GB" w:eastAsia="en-US"/>
        </w:rPr>
        <w:t>USE OF NAME, EMBLEM OR OFFICIAL SEAL OF SPC</w:t>
      </w:r>
    </w:p>
    <w:p w14:paraId="70EA393B" w14:textId="3185F290"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The Contractor shall not advertise or otherwise make public the fact that it is a Contractor with SPC, nor shall the Contractor, in any manner whatsoever use the name, emblem or official seal of SPC, or any abbreviation of the name of SPC in connection with its business or </w:t>
      </w:r>
      <w:proofErr w:type="gramStart"/>
      <w:r w:rsidRPr="007B2279">
        <w:rPr>
          <w:rFonts w:asciiTheme="minorHAnsi" w:hAnsiTheme="minorHAnsi" w:cstheme="minorHAnsi"/>
          <w:color w:val="auto"/>
          <w:sz w:val="18"/>
          <w:szCs w:val="18"/>
          <w:lang w:eastAsia="en-US"/>
        </w:rPr>
        <w:t>otherwise  without</w:t>
      </w:r>
      <w:proofErr w:type="gramEnd"/>
      <w:r w:rsidRPr="007B2279">
        <w:rPr>
          <w:rFonts w:asciiTheme="minorHAnsi" w:hAnsiTheme="minorHAnsi" w:cstheme="minorHAnsi"/>
          <w:color w:val="auto"/>
          <w:sz w:val="18"/>
          <w:szCs w:val="18"/>
          <w:lang w:eastAsia="en-US"/>
        </w:rPr>
        <w:t xml:space="preserve"> SPC’s prior written approval.</w:t>
      </w:r>
    </w:p>
    <w:p w14:paraId="64A2928E" w14:textId="77777777" w:rsidR="007B2279" w:rsidRPr="007B2279" w:rsidRDefault="007B2279" w:rsidP="007B2279">
      <w:pPr>
        <w:numPr>
          <w:ilvl w:val="0"/>
          <w:numId w:val="43"/>
        </w:numPr>
        <w:spacing w:after="0" w:line="240" w:lineRule="auto"/>
        <w:ind w:right="0" w:hanging="720"/>
        <w:contextualSpacing/>
        <w:jc w:val="left"/>
        <w:rPr>
          <w:rFonts w:asciiTheme="minorHAnsi" w:hAnsiTheme="minorHAnsi" w:cstheme="minorHAnsi"/>
          <w:b/>
          <w:bCs/>
          <w:color w:val="auto"/>
          <w:sz w:val="18"/>
          <w:szCs w:val="18"/>
          <w:lang w:eastAsia="en-US"/>
        </w:rPr>
      </w:pPr>
      <w:r w:rsidRPr="007B2279">
        <w:rPr>
          <w:rFonts w:asciiTheme="minorHAnsi" w:hAnsiTheme="minorHAnsi" w:cstheme="minorHAnsi"/>
          <w:b/>
          <w:bCs/>
          <w:color w:val="auto"/>
          <w:sz w:val="18"/>
          <w:szCs w:val="18"/>
          <w:lang w:val="en-GB" w:eastAsia="en-US"/>
        </w:rPr>
        <w:t xml:space="preserve">CONFIDENTIAL NATURE OF DOCUMENTS AND INFORMATION </w:t>
      </w:r>
    </w:p>
    <w:p w14:paraId="4BDD30D2"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15.1 All documents and information relating to the contract as well as any other information of which the Contractor becomes aware </w:t>
      </w:r>
      <w:proofErr w:type="gramStart"/>
      <w:r w:rsidRPr="007B2279">
        <w:rPr>
          <w:rFonts w:asciiTheme="minorHAnsi" w:hAnsiTheme="minorHAnsi" w:cstheme="minorHAnsi"/>
          <w:color w:val="auto"/>
          <w:sz w:val="18"/>
          <w:szCs w:val="18"/>
          <w:lang w:eastAsia="en-US"/>
        </w:rPr>
        <w:t>in the course of</w:t>
      </w:r>
      <w:proofErr w:type="gramEnd"/>
      <w:r w:rsidRPr="007B2279">
        <w:rPr>
          <w:rFonts w:asciiTheme="minorHAnsi" w:hAnsiTheme="minorHAnsi" w:cstheme="minorHAnsi"/>
          <w:color w:val="auto"/>
          <w:sz w:val="18"/>
          <w:szCs w:val="18"/>
          <w:lang w:eastAsia="en-US"/>
        </w:rPr>
        <w:t xml:space="preserve"> performing the contract that is not in the public domain must be treated as confidential during and beyond the term of the contract. The Contractor shall not be permitted to make use of any such data and information for the contractor’s own purposes.</w:t>
      </w:r>
    </w:p>
    <w:p w14:paraId="7FA6BCF4"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15.2 The Contractor may not communicate at any time to any other person, </w:t>
      </w:r>
      <w:proofErr w:type="gramStart"/>
      <w:r w:rsidRPr="007B2279">
        <w:rPr>
          <w:rFonts w:asciiTheme="minorHAnsi" w:hAnsiTheme="minorHAnsi" w:cstheme="minorHAnsi"/>
          <w:color w:val="auto"/>
          <w:sz w:val="18"/>
          <w:szCs w:val="18"/>
          <w:lang w:eastAsia="en-US"/>
        </w:rPr>
        <w:t>Government</w:t>
      </w:r>
      <w:proofErr w:type="gramEnd"/>
      <w:r w:rsidRPr="007B2279">
        <w:rPr>
          <w:rFonts w:asciiTheme="minorHAnsi" w:hAnsiTheme="minorHAnsi" w:cstheme="minorHAnsi"/>
          <w:color w:val="auto"/>
          <w:sz w:val="18"/>
          <w:szCs w:val="18"/>
          <w:lang w:eastAsia="en-US"/>
        </w:rPr>
        <w:t xml:space="preserve"> or authority external to SPC, any information known to it by reason of its association with SPC which has not been made public except with the authorisation of SPC; nor shall the Contractor at any time use such information to private advantage. These obligations do not lapse upon termination of this Contract. </w:t>
      </w:r>
    </w:p>
    <w:p w14:paraId="3AABE696" w14:textId="77777777" w:rsidR="007B2279" w:rsidRPr="007B2279" w:rsidRDefault="007B2279" w:rsidP="007B2279">
      <w:pPr>
        <w:numPr>
          <w:ilvl w:val="0"/>
          <w:numId w:val="43"/>
        </w:numPr>
        <w:spacing w:after="0" w:line="240" w:lineRule="auto"/>
        <w:ind w:right="0" w:hanging="720"/>
        <w:contextualSpacing/>
        <w:jc w:val="left"/>
        <w:rPr>
          <w:rFonts w:asciiTheme="minorHAnsi" w:hAnsiTheme="minorHAnsi" w:cstheme="minorHAnsi"/>
          <w:b/>
          <w:bCs/>
          <w:color w:val="auto"/>
          <w:sz w:val="18"/>
          <w:szCs w:val="18"/>
          <w:lang w:eastAsia="en-US"/>
        </w:rPr>
      </w:pPr>
      <w:r w:rsidRPr="007B2279">
        <w:rPr>
          <w:rFonts w:asciiTheme="minorHAnsi" w:hAnsiTheme="minorHAnsi" w:cstheme="minorHAnsi"/>
          <w:b/>
          <w:bCs/>
          <w:color w:val="auto"/>
          <w:sz w:val="18"/>
          <w:szCs w:val="18"/>
          <w:lang w:eastAsia="en-US"/>
        </w:rPr>
        <w:t xml:space="preserve">TAX EXEMPTION </w:t>
      </w:r>
    </w:p>
    <w:p w14:paraId="6FB9CB67"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16.1 Under host country agreements and legislation of SPC members conferring privileges and immunities, as an intergovernmental organisation SPC is exempt from all direct taxes, except charges for public utility services, and is exempt from customs duties and charges of a similar nature in respect of articles imported or exported for its official use. In the event any governmental authority refuses to recognise SPC’s exemption from such taxes, duties or charges, the Contractor shall immediately consult with SPC to determine a mutually acceptable procedure. </w:t>
      </w:r>
    </w:p>
    <w:p w14:paraId="45BD1020" w14:textId="77777777" w:rsidR="007B2279" w:rsidRPr="007B2279" w:rsidRDefault="007B2279" w:rsidP="007B2279">
      <w:pPr>
        <w:spacing w:after="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16.2 The Contractor authorises SPC to deduct from the Contractor's invoice any amount representing such taxes, </w:t>
      </w:r>
      <w:proofErr w:type="gramStart"/>
      <w:r w:rsidRPr="007B2279">
        <w:rPr>
          <w:rFonts w:asciiTheme="minorHAnsi" w:hAnsiTheme="minorHAnsi" w:cstheme="minorHAnsi"/>
          <w:color w:val="auto"/>
          <w:sz w:val="18"/>
          <w:szCs w:val="18"/>
          <w:lang w:eastAsia="en-US"/>
        </w:rPr>
        <w:t>duties</w:t>
      </w:r>
      <w:proofErr w:type="gramEnd"/>
      <w:r w:rsidRPr="007B2279">
        <w:rPr>
          <w:rFonts w:asciiTheme="minorHAnsi" w:hAnsiTheme="minorHAnsi" w:cstheme="minorHAnsi"/>
          <w:color w:val="auto"/>
          <w:sz w:val="18"/>
          <w:szCs w:val="18"/>
          <w:lang w:eastAsia="en-US"/>
        </w:rPr>
        <w:t xml:space="preserve"> or charges, unless the Contractor has consulted with SPC before the payment thereof and SPC has, in each instance, specifically authorised the Contractor to pay such taxes, duties or charges under protest. In that event, the Contractor shall provide SPC with written evidence that payment of such taxes, duties or charges has been made and appropriately authorised. </w:t>
      </w:r>
    </w:p>
    <w:p w14:paraId="01207013"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16.3 The Contractor is responsible for payment of their own income taxes.</w:t>
      </w:r>
    </w:p>
    <w:p w14:paraId="54783136" w14:textId="77777777" w:rsidR="007B2279" w:rsidRPr="007B2279" w:rsidRDefault="007B2279" w:rsidP="007B2279">
      <w:pPr>
        <w:numPr>
          <w:ilvl w:val="0"/>
          <w:numId w:val="43"/>
        </w:numPr>
        <w:spacing w:after="0" w:line="240" w:lineRule="auto"/>
        <w:ind w:right="0" w:hanging="720"/>
        <w:contextualSpacing/>
        <w:jc w:val="left"/>
        <w:rPr>
          <w:rFonts w:asciiTheme="minorHAnsi" w:hAnsiTheme="minorHAnsi" w:cstheme="minorHAnsi"/>
          <w:b/>
          <w:bCs/>
          <w:color w:val="auto"/>
          <w:sz w:val="18"/>
          <w:szCs w:val="18"/>
          <w:lang w:eastAsia="en-US"/>
        </w:rPr>
      </w:pPr>
      <w:r w:rsidRPr="007B2279">
        <w:rPr>
          <w:rFonts w:asciiTheme="minorHAnsi" w:hAnsiTheme="minorHAnsi" w:cstheme="minorHAnsi"/>
          <w:b/>
          <w:bCs/>
          <w:color w:val="auto"/>
          <w:sz w:val="18"/>
          <w:szCs w:val="18"/>
          <w:lang w:eastAsia="en-US"/>
        </w:rPr>
        <w:t xml:space="preserve"> CONFLICT OF INTEREST</w:t>
      </w:r>
    </w:p>
    <w:p w14:paraId="2204DA2F"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17.1 The Contractor must take all the necessary measures to prevent any situation of conflict of interest or professional conflicting interest.</w:t>
      </w:r>
    </w:p>
    <w:p w14:paraId="2F32FBCA"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lastRenderedPageBreak/>
        <w:t>17.2 The Contractor must notify SPC in writing as soon as possible of any situation that could constitute a conflict of interest during the performance of the contract. The Contractor must immediately take action to rectify the situation. SPC may do any of the following:</w:t>
      </w:r>
    </w:p>
    <w:p w14:paraId="51F24F7F" w14:textId="77777777" w:rsidR="007B2279" w:rsidRPr="007B2279" w:rsidRDefault="007B2279" w:rsidP="007B2279">
      <w:pPr>
        <w:numPr>
          <w:ilvl w:val="0"/>
          <w:numId w:val="42"/>
        </w:numPr>
        <w:spacing w:after="0" w:line="240" w:lineRule="auto"/>
        <w:ind w:right="0"/>
        <w:contextualSpacing/>
        <w:jc w:val="left"/>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verify that the Contractor’s action is appropriate,</w:t>
      </w:r>
    </w:p>
    <w:p w14:paraId="57E0902E" w14:textId="77777777" w:rsidR="007B2279" w:rsidRPr="007B2279" w:rsidRDefault="007B2279" w:rsidP="007B2279">
      <w:pPr>
        <w:numPr>
          <w:ilvl w:val="0"/>
          <w:numId w:val="42"/>
        </w:numPr>
        <w:spacing w:after="0" w:line="240" w:lineRule="auto"/>
        <w:ind w:right="0"/>
        <w:contextualSpacing/>
        <w:jc w:val="left"/>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require the Contractor to take further action within a specified deadline.</w:t>
      </w:r>
    </w:p>
    <w:p w14:paraId="5D0814C4"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 </w:t>
      </w:r>
    </w:p>
    <w:p w14:paraId="1A119E2A" w14:textId="77777777" w:rsidR="007B2279" w:rsidRPr="007B2279" w:rsidRDefault="007B2279" w:rsidP="007B2279">
      <w:pPr>
        <w:numPr>
          <w:ilvl w:val="0"/>
          <w:numId w:val="43"/>
        </w:numPr>
        <w:spacing w:after="0" w:line="240" w:lineRule="auto"/>
        <w:ind w:right="0" w:hanging="720"/>
        <w:contextualSpacing/>
        <w:jc w:val="left"/>
        <w:rPr>
          <w:rFonts w:asciiTheme="minorHAnsi" w:hAnsiTheme="minorHAnsi" w:cstheme="minorHAnsi"/>
          <w:b/>
          <w:bCs/>
          <w:color w:val="auto"/>
          <w:sz w:val="18"/>
          <w:szCs w:val="18"/>
          <w:lang w:val="en-GB" w:eastAsia="en-US"/>
        </w:rPr>
      </w:pPr>
      <w:r w:rsidRPr="007B2279">
        <w:rPr>
          <w:rFonts w:asciiTheme="minorHAnsi" w:hAnsiTheme="minorHAnsi" w:cstheme="minorHAnsi"/>
          <w:b/>
          <w:bCs/>
          <w:color w:val="auto"/>
          <w:sz w:val="18"/>
          <w:szCs w:val="18"/>
          <w:lang w:val="en-GB" w:eastAsia="en-US"/>
        </w:rPr>
        <w:t xml:space="preserve"> SOCIAL AND ENVIRONMENTAL RESPONSIBILITY</w:t>
      </w:r>
    </w:p>
    <w:p w14:paraId="30ED6782"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18.1 SPC has committed to ethically and sustainably managing social and environmental risks and impacts of its activities</w:t>
      </w:r>
      <w:r w:rsidRPr="007B2279">
        <w:rPr>
          <w:rFonts w:asciiTheme="minorHAnsi" w:hAnsiTheme="minorHAnsi" w:cstheme="minorHAnsi"/>
          <w:i/>
          <w:iCs/>
          <w:color w:val="auto"/>
          <w:sz w:val="18"/>
          <w:szCs w:val="18"/>
          <w:lang w:eastAsia="en-US"/>
        </w:rPr>
        <w:t xml:space="preserve"> </w:t>
      </w:r>
      <w:r w:rsidRPr="007B2279">
        <w:rPr>
          <w:rFonts w:asciiTheme="minorHAnsi" w:hAnsiTheme="minorHAnsi" w:cstheme="minorHAnsi"/>
          <w:color w:val="auto"/>
          <w:sz w:val="18"/>
          <w:szCs w:val="18"/>
          <w:lang w:eastAsia="en-US"/>
        </w:rPr>
        <w:t>through its</w:t>
      </w:r>
      <w:r w:rsidRPr="007B2279">
        <w:rPr>
          <w:rFonts w:asciiTheme="minorHAnsi" w:hAnsiTheme="minorHAnsi" w:cstheme="minorHAnsi"/>
          <w:i/>
          <w:iCs/>
          <w:color w:val="auto"/>
          <w:sz w:val="18"/>
          <w:szCs w:val="18"/>
          <w:lang w:eastAsia="en-US"/>
        </w:rPr>
        <w:t xml:space="preserve"> Social and Environmental Responsibility Policy</w:t>
      </w:r>
      <w:r w:rsidRPr="007B2279">
        <w:rPr>
          <w:rFonts w:asciiTheme="minorHAnsi" w:hAnsiTheme="minorHAnsi" w:cstheme="minorHAnsi"/>
          <w:color w:val="auto"/>
          <w:sz w:val="18"/>
          <w:szCs w:val="18"/>
          <w:lang w:eastAsia="en-US"/>
        </w:rPr>
        <w:t xml:space="preserve">. </w:t>
      </w:r>
    </w:p>
    <w:p w14:paraId="1EA8AD30"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18.2 Accordingly, SPC requires the Contractor to comply with the following obligations.</w:t>
      </w:r>
    </w:p>
    <w:p w14:paraId="4808BE70" w14:textId="77777777" w:rsidR="007B2279" w:rsidRPr="007B2279" w:rsidRDefault="007B2279" w:rsidP="007B2279">
      <w:pPr>
        <w:spacing w:after="160" w:line="259" w:lineRule="auto"/>
        <w:ind w:left="0" w:right="0" w:firstLine="0"/>
        <w:rPr>
          <w:rFonts w:asciiTheme="minorHAnsi" w:hAnsiTheme="minorHAnsi" w:cstheme="minorHAnsi"/>
          <w:i/>
          <w:iCs/>
          <w:color w:val="auto"/>
          <w:sz w:val="18"/>
          <w:szCs w:val="18"/>
          <w:lang w:eastAsia="en-US"/>
        </w:rPr>
      </w:pPr>
      <w:r w:rsidRPr="007B2279">
        <w:rPr>
          <w:rFonts w:asciiTheme="minorHAnsi" w:hAnsiTheme="minorHAnsi" w:cstheme="minorHAnsi"/>
          <w:color w:val="auto"/>
          <w:sz w:val="18"/>
          <w:szCs w:val="18"/>
          <w:lang w:eastAsia="en-US"/>
        </w:rPr>
        <w:t xml:space="preserve"> </w:t>
      </w:r>
      <w:r w:rsidRPr="007B2279">
        <w:rPr>
          <w:rFonts w:asciiTheme="minorHAnsi" w:hAnsiTheme="minorHAnsi" w:cstheme="minorHAnsi"/>
          <w:i/>
          <w:iCs/>
          <w:color w:val="auto"/>
          <w:sz w:val="18"/>
          <w:szCs w:val="18"/>
          <w:lang w:eastAsia="en-US"/>
        </w:rPr>
        <w:t>Child protection</w:t>
      </w:r>
    </w:p>
    <w:p w14:paraId="127EAAC7"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18.3      The Contractor represents and warrants that neither it, nor any of its suppliers is engaged in any practice inconsistent with the rights set forth in the Convention on the Rights of the Child. This includes, among other things, Article 3 which requires the best interests of the child to be a primary consideration in all actions concerning children; Article 32 which protects children from economic exploitation and child labour; and Article 34 which protects children from sexual exploitation and abuse.</w:t>
      </w:r>
    </w:p>
    <w:p w14:paraId="206A50D6"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Where the Contractor is providing services directly related to or involving children, the Contractor will either have its own Child protection policy in place or use its best endeavours to act in accordance with the principles of SPC’s child protection policy.</w:t>
      </w:r>
    </w:p>
    <w:p w14:paraId="29ABF297" w14:textId="77777777" w:rsidR="007B2279" w:rsidRPr="007B2279" w:rsidRDefault="007B2279" w:rsidP="007B2279">
      <w:pPr>
        <w:spacing w:after="160" w:line="259" w:lineRule="auto"/>
        <w:ind w:left="0" w:right="0" w:firstLine="0"/>
        <w:rPr>
          <w:rFonts w:asciiTheme="minorHAnsi" w:hAnsiTheme="minorHAnsi" w:cstheme="minorHAnsi"/>
          <w:sz w:val="18"/>
          <w:szCs w:val="18"/>
          <w:lang w:eastAsia="en-US"/>
        </w:rPr>
      </w:pPr>
      <w:r w:rsidRPr="007B2279">
        <w:rPr>
          <w:rFonts w:asciiTheme="minorHAnsi" w:hAnsiTheme="minorHAnsi" w:cstheme="minorHAnsi"/>
          <w:sz w:val="18"/>
          <w:szCs w:val="18"/>
          <w:lang w:eastAsia="en-US"/>
        </w:rPr>
        <w:t>The Contractor agrees to bring allegations of any abuse or exploitation of children arising in relation to this contract, of which the Contractor has been informed or has otherwise become aware, promptly to the attention of SPC.</w:t>
      </w:r>
    </w:p>
    <w:p w14:paraId="44866452"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18.4 Any breach of this representation and warranty shall entitle SPC to terminate this contract immediately upon notice to the Contractor, at no cost to SPC.</w:t>
      </w:r>
    </w:p>
    <w:p w14:paraId="72C372FB" w14:textId="77777777" w:rsidR="007B2279" w:rsidRPr="007B2279" w:rsidRDefault="007B2279" w:rsidP="007B2279">
      <w:pPr>
        <w:spacing w:after="160" w:line="259" w:lineRule="auto"/>
        <w:ind w:left="0" w:right="0" w:firstLine="0"/>
        <w:rPr>
          <w:rFonts w:asciiTheme="minorHAnsi" w:hAnsiTheme="minorHAnsi" w:cstheme="minorHAnsi"/>
          <w:i/>
          <w:iCs/>
          <w:color w:val="auto"/>
          <w:sz w:val="18"/>
          <w:szCs w:val="18"/>
          <w:lang w:eastAsia="en-US"/>
        </w:rPr>
      </w:pPr>
      <w:r w:rsidRPr="007B2279">
        <w:rPr>
          <w:rFonts w:asciiTheme="minorHAnsi" w:hAnsiTheme="minorHAnsi" w:cstheme="minorHAnsi"/>
          <w:i/>
          <w:iCs/>
          <w:color w:val="auto"/>
          <w:sz w:val="18"/>
          <w:szCs w:val="18"/>
          <w:lang w:eastAsia="en-US"/>
        </w:rPr>
        <w:t>Human rights</w:t>
      </w:r>
    </w:p>
    <w:p w14:paraId="4F1EF52D"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18.5 The Contractor is committed to respecting, and acting in a manner which avoids infringing on, human rights, and ensures that they are not complicit in human rights abuses committed by others.</w:t>
      </w:r>
    </w:p>
    <w:p w14:paraId="71B0B20F"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18.6 Any breach of this representation and warranty shall entitle SPC to terminate this contract immediately upon notice to the Contractor, at no cost to SPC.</w:t>
      </w:r>
    </w:p>
    <w:p w14:paraId="22ABED2D" w14:textId="77777777" w:rsidR="007B2279" w:rsidRPr="007B2279" w:rsidRDefault="007B2279" w:rsidP="007B2279">
      <w:pPr>
        <w:spacing w:after="160" w:line="259" w:lineRule="auto"/>
        <w:ind w:left="0" w:right="0" w:firstLine="0"/>
        <w:rPr>
          <w:rFonts w:asciiTheme="minorHAnsi" w:hAnsiTheme="minorHAnsi" w:cstheme="minorHAnsi"/>
          <w:i/>
          <w:iCs/>
          <w:color w:val="auto"/>
          <w:sz w:val="18"/>
          <w:szCs w:val="18"/>
          <w:lang w:eastAsia="en-US"/>
        </w:rPr>
      </w:pPr>
      <w:r w:rsidRPr="007B2279">
        <w:rPr>
          <w:rFonts w:asciiTheme="minorHAnsi" w:hAnsiTheme="minorHAnsi" w:cstheme="minorHAnsi"/>
          <w:color w:val="auto"/>
          <w:sz w:val="18"/>
          <w:szCs w:val="18"/>
          <w:lang w:eastAsia="en-US"/>
        </w:rPr>
        <w:t xml:space="preserve"> </w:t>
      </w:r>
      <w:r w:rsidRPr="007B2279">
        <w:rPr>
          <w:rFonts w:asciiTheme="minorHAnsi" w:hAnsiTheme="minorHAnsi" w:cstheme="minorHAnsi"/>
          <w:i/>
          <w:iCs/>
          <w:color w:val="auto"/>
          <w:sz w:val="18"/>
          <w:szCs w:val="18"/>
          <w:lang w:eastAsia="en-US"/>
        </w:rPr>
        <w:t>Gender equality and social inclusion</w:t>
      </w:r>
    </w:p>
    <w:p w14:paraId="38B6976A"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18.7 SPC is committed to progress gender equality and social inclusion in all </w:t>
      </w:r>
      <w:proofErr w:type="gramStart"/>
      <w:r w:rsidRPr="007B2279">
        <w:rPr>
          <w:rFonts w:asciiTheme="minorHAnsi" w:hAnsiTheme="minorHAnsi" w:cstheme="minorHAnsi"/>
          <w:color w:val="auto"/>
          <w:sz w:val="18"/>
          <w:szCs w:val="18"/>
          <w:lang w:eastAsia="en-US"/>
        </w:rPr>
        <w:t>area</w:t>
      </w:r>
      <w:proofErr w:type="gramEnd"/>
      <w:r w:rsidRPr="007B2279">
        <w:rPr>
          <w:rFonts w:asciiTheme="minorHAnsi" w:hAnsiTheme="minorHAnsi" w:cstheme="minorHAnsi"/>
          <w:color w:val="auto"/>
          <w:sz w:val="18"/>
          <w:szCs w:val="18"/>
          <w:lang w:eastAsia="en-US"/>
        </w:rPr>
        <w:t xml:space="preserve"> of its work.  The Contractor is expected to respect gender equality and diversity in the workplace.  </w:t>
      </w:r>
    </w:p>
    <w:p w14:paraId="4FDB7C99"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18.8 The Contractor is expected to have measures in place to ensure equal pay for work of equal value, to prevent bullying and any forms discrimination; and to ensure a safe workplace environment for women and men of all diversities.</w:t>
      </w:r>
    </w:p>
    <w:p w14:paraId="3247D12D" w14:textId="77777777" w:rsidR="007B2279" w:rsidRPr="007B2279" w:rsidRDefault="007B2279" w:rsidP="007B2279">
      <w:pPr>
        <w:spacing w:after="160" w:line="259" w:lineRule="auto"/>
        <w:ind w:left="0" w:right="0" w:firstLine="0"/>
        <w:rPr>
          <w:rFonts w:asciiTheme="minorHAnsi" w:hAnsiTheme="minorHAnsi" w:cstheme="minorHAnsi"/>
          <w:i/>
          <w:iCs/>
          <w:color w:val="auto"/>
          <w:sz w:val="18"/>
          <w:szCs w:val="18"/>
          <w:lang w:eastAsia="en-US"/>
        </w:rPr>
      </w:pPr>
      <w:r w:rsidRPr="007B2279">
        <w:rPr>
          <w:rFonts w:asciiTheme="minorHAnsi" w:hAnsiTheme="minorHAnsi" w:cstheme="minorHAnsi"/>
          <w:color w:val="auto"/>
          <w:sz w:val="18"/>
          <w:szCs w:val="18"/>
          <w:lang w:eastAsia="en-US"/>
        </w:rPr>
        <w:t xml:space="preserve"> </w:t>
      </w:r>
      <w:r w:rsidRPr="007B2279">
        <w:rPr>
          <w:rFonts w:asciiTheme="minorHAnsi" w:hAnsiTheme="minorHAnsi" w:cstheme="minorHAnsi"/>
          <w:i/>
          <w:iCs/>
          <w:color w:val="auto"/>
          <w:sz w:val="18"/>
          <w:szCs w:val="18"/>
          <w:lang w:eastAsia="en-US"/>
        </w:rPr>
        <w:t xml:space="preserve">Sexual harassment, sexual </w:t>
      </w:r>
      <w:proofErr w:type="gramStart"/>
      <w:r w:rsidRPr="007B2279">
        <w:rPr>
          <w:rFonts w:asciiTheme="minorHAnsi" w:hAnsiTheme="minorHAnsi" w:cstheme="minorHAnsi"/>
          <w:i/>
          <w:iCs/>
          <w:color w:val="auto"/>
          <w:sz w:val="18"/>
          <w:szCs w:val="18"/>
          <w:lang w:eastAsia="en-US"/>
        </w:rPr>
        <w:t>abuse</w:t>
      </w:r>
      <w:proofErr w:type="gramEnd"/>
      <w:r w:rsidRPr="007B2279">
        <w:rPr>
          <w:rFonts w:asciiTheme="minorHAnsi" w:hAnsiTheme="minorHAnsi" w:cstheme="minorHAnsi"/>
          <w:i/>
          <w:iCs/>
          <w:color w:val="auto"/>
          <w:sz w:val="18"/>
          <w:szCs w:val="18"/>
          <w:lang w:eastAsia="en-US"/>
        </w:rPr>
        <w:t xml:space="preserve"> or sexual exploitation</w:t>
      </w:r>
    </w:p>
    <w:p w14:paraId="08306BCA"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18.9 SPC will not tolerate any form of sexual harassment, </w:t>
      </w:r>
      <w:proofErr w:type="gramStart"/>
      <w:r w:rsidRPr="007B2279">
        <w:rPr>
          <w:rFonts w:asciiTheme="minorHAnsi" w:hAnsiTheme="minorHAnsi" w:cstheme="minorHAnsi"/>
          <w:color w:val="auto"/>
          <w:sz w:val="18"/>
          <w:szCs w:val="18"/>
          <w:lang w:eastAsia="en-US"/>
        </w:rPr>
        <w:t>abuse</w:t>
      </w:r>
      <w:proofErr w:type="gramEnd"/>
      <w:r w:rsidRPr="007B2279">
        <w:rPr>
          <w:rFonts w:asciiTheme="minorHAnsi" w:hAnsiTheme="minorHAnsi" w:cstheme="minorHAnsi"/>
          <w:color w:val="auto"/>
          <w:sz w:val="18"/>
          <w:szCs w:val="18"/>
          <w:lang w:eastAsia="en-US"/>
        </w:rPr>
        <w:t xml:space="preserve"> or exploitation. The Contractor shall refrain from and shall take all reasonable and appropriate measures to prohibit its employees or other persons engaged and controlled by it from engaging in sexual harassment, sexual </w:t>
      </w:r>
      <w:proofErr w:type="gramStart"/>
      <w:r w:rsidRPr="007B2279">
        <w:rPr>
          <w:rFonts w:asciiTheme="minorHAnsi" w:hAnsiTheme="minorHAnsi" w:cstheme="minorHAnsi"/>
          <w:color w:val="auto"/>
          <w:sz w:val="18"/>
          <w:szCs w:val="18"/>
          <w:lang w:eastAsia="en-US"/>
        </w:rPr>
        <w:t>abuse</w:t>
      </w:r>
      <w:proofErr w:type="gramEnd"/>
      <w:r w:rsidRPr="007B2279">
        <w:rPr>
          <w:rFonts w:asciiTheme="minorHAnsi" w:hAnsiTheme="minorHAnsi" w:cstheme="minorHAnsi"/>
          <w:color w:val="auto"/>
          <w:sz w:val="18"/>
          <w:szCs w:val="18"/>
          <w:lang w:eastAsia="en-US"/>
        </w:rPr>
        <w:t xml:space="preserve"> and sexual exploitation. </w:t>
      </w:r>
    </w:p>
    <w:p w14:paraId="44A3DFF3" w14:textId="77777777" w:rsidR="007B2279" w:rsidRPr="007B2279" w:rsidRDefault="007B2279" w:rsidP="007B2279">
      <w:pPr>
        <w:spacing w:after="160" w:line="259" w:lineRule="auto"/>
        <w:ind w:left="0" w:right="0" w:firstLine="0"/>
        <w:rPr>
          <w:rFonts w:asciiTheme="minorHAnsi" w:hAnsiTheme="minorHAnsi" w:cstheme="minorHAnsi"/>
          <w:sz w:val="18"/>
          <w:szCs w:val="18"/>
          <w:lang w:eastAsia="en-US"/>
        </w:rPr>
      </w:pPr>
      <w:r w:rsidRPr="007B2279">
        <w:rPr>
          <w:rFonts w:asciiTheme="minorHAnsi" w:hAnsiTheme="minorHAnsi" w:cstheme="minorHAnsi"/>
          <w:sz w:val="18"/>
          <w:szCs w:val="18"/>
          <w:lang w:eastAsia="en-US"/>
        </w:rPr>
        <w:t>18.10 The Contractor agrees to bring allegations of sexual harassment, sexual abuse or sexual exploitation arising in relation to this contract, of which the Contractor has been Informed or has otherwise become aware, promptly to the attention of SPC.</w:t>
      </w:r>
    </w:p>
    <w:p w14:paraId="5DD356A0" w14:textId="77777777" w:rsidR="007B2279" w:rsidRPr="007B2279" w:rsidRDefault="007B2279" w:rsidP="007B2279">
      <w:pPr>
        <w:spacing w:after="160" w:line="259" w:lineRule="auto"/>
        <w:ind w:left="0" w:right="0" w:firstLine="0"/>
        <w:rPr>
          <w:rFonts w:asciiTheme="minorHAnsi" w:hAnsiTheme="minorHAnsi" w:cstheme="minorHAnsi"/>
          <w:sz w:val="18"/>
          <w:szCs w:val="18"/>
          <w:lang w:eastAsia="en-US"/>
        </w:rPr>
      </w:pPr>
      <w:r w:rsidRPr="007B2279">
        <w:rPr>
          <w:rFonts w:asciiTheme="minorHAnsi" w:hAnsiTheme="minorHAnsi" w:cstheme="minorHAnsi"/>
          <w:sz w:val="18"/>
          <w:szCs w:val="18"/>
          <w:lang w:eastAsia="en-US"/>
        </w:rPr>
        <w:t>18.11 For purposes of this contract, the</w:t>
      </w:r>
      <w:r w:rsidRPr="007B2279">
        <w:rPr>
          <w:rFonts w:asciiTheme="minorHAnsi" w:hAnsiTheme="minorHAnsi" w:cstheme="minorHAnsi"/>
          <w:color w:val="auto"/>
          <w:sz w:val="18"/>
          <w:szCs w:val="18"/>
          <w:lang w:eastAsia="en-US"/>
        </w:rPr>
        <w:t xml:space="preserve"> </w:t>
      </w:r>
      <w:r w:rsidRPr="007B2279">
        <w:rPr>
          <w:rFonts w:asciiTheme="minorHAnsi" w:hAnsiTheme="minorHAnsi" w:cstheme="minorHAnsi"/>
          <w:sz w:val="18"/>
          <w:szCs w:val="18"/>
          <w:lang w:eastAsia="en-US"/>
        </w:rPr>
        <w:t>following definitions shall apply:</w:t>
      </w:r>
    </w:p>
    <w:p w14:paraId="0FAF20CE" w14:textId="77777777" w:rsidR="007B2279" w:rsidRPr="007B2279" w:rsidRDefault="007B2279" w:rsidP="007B2279">
      <w:pPr>
        <w:numPr>
          <w:ilvl w:val="0"/>
          <w:numId w:val="41"/>
        </w:numPr>
        <w:spacing w:after="0" w:line="240" w:lineRule="auto"/>
        <w:ind w:right="0"/>
        <w:contextualSpacing/>
        <w:jc w:val="left"/>
        <w:rPr>
          <w:rFonts w:asciiTheme="minorHAnsi" w:hAnsiTheme="minorHAnsi" w:cstheme="minorHAnsi"/>
          <w:sz w:val="18"/>
          <w:szCs w:val="18"/>
          <w:lang w:eastAsia="en-US"/>
        </w:rPr>
      </w:pPr>
      <w:r w:rsidRPr="007B2279">
        <w:rPr>
          <w:rFonts w:asciiTheme="minorHAnsi" w:hAnsiTheme="minorHAnsi" w:cstheme="minorHAnsi"/>
          <w:sz w:val="18"/>
          <w:szCs w:val="18"/>
          <w:lang w:eastAsia="en-US"/>
        </w:rPr>
        <w:t xml:space="preserve">"sexual harassment" means </w:t>
      </w:r>
      <w:r w:rsidRPr="007B2279">
        <w:rPr>
          <w:rFonts w:asciiTheme="minorHAnsi" w:hAnsiTheme="minorHAnsi" w:cstheme="minorHAnsi"/>
          <w:color w:val="auto"/>
          <w:sz w:val="18"/>
          <w:szCs w:val="18"/>
          <w:lang w:eastAsia="en-US"/>
        </w:rPr>
        <w:t>behaviour that is unwelcome, unsolicited, unreciprocated of a sexual nature. It is behaviour that is likely to offend, humiliate or intimidate.</w:t>
      </w:r>
    </w:p>
    <w:p w14:paraId="4C8A28CC" w14:textId="77777777" w:rsidR="007B2279" w:rsidRPr="007B2279" w:rsidRDefault="007B2279" w:rsidP="007B2279">
      <w:pPr>
        <w:numPr>
          <w:ilvl w:val="0"/>
          <w:numId w:val="41"/>
        </w:numPr>
        <w:spacing w:after="0" w:line="240" w:lineRule="auto"/>
        <w:ind w:right="0"/>
        <w:contextualSpacing/>
        <w:jc w:val="left"/>
        <w:rPr>
          <w:rFonts w:asciiTheme="minorHAnsi" w:hAnsiTheme="minorHAnsi" w:cstheme="minorHAnsi"/>
          <w:sz w:val="18"/>
          <w:szCs w:val="18"/>
          <w:lang w:eastAsia="en-US"/>
        </w:rPr>
      </w:pPr>
      <w:r w:rsidRPr="007B2279">
        <w:rPr>
          <w:rFonts w:asciiTheme="minorHAnsi" w:hAnsiTheme="minorHAnsi" w:cstheme="minorHAnsi"/>
          <w:sz w:val="18"/>
          <w:szCs w:val="18"/>
          <w:lang w:eastAsia="en-US"/>
        </w:rPr>
        <w:t>"sexual abuse" means</w:t>
      </w:r>
      <w:r w:rsidRPr="007B2279">
        <w:rPr>
          <w:rFonts w:asciiTheme="minorHAnsi" w:hAnsiTheme="minorHAnsi" w:cstheme="minorHAnsi"/>
          <w:color w:val="auto"/>
          <w:sz w:val="18"/>
          <w:szCs w:val="18"/>
          <w:lang w:eastAsia="en-US"/>
        </w:rPr>
        <w:t xml:space="preserve"> a</w:t>
      </w:r>
      <w:proofErr w:type="spellStart"/>
      <w:r w:rsidRPr="007B2279">
        <w:rPr>
          <w:rFonts w:asciiTheme="minorHAnsi" w:hAnsiTheme="minorHAnsi" w:cstheme="minorHAnsi"/>
          <w:color w:val="auto"/>
          <w:sz w:val="18"/>
          <w:szCs w:val="18"/>
          <w:lang w:val="en-GB" w:eastAsia="en-US"/>
        </w:rPr>
        <w:t>ctual</w:t>
      </w:r>
      <w:proofErr w:type="spellEnd"/>
      <w:r w:rsidRPr="007B2279">
        <w:rPr>
          <w:rFonts w:asciiTheme="minorHAnsi" w:hAnsiTheme="minorHAnsi" w:cstheme="minorHAnsi"/>
          <w:color w:val="auto"/>
          <w:sz w:val="18"/>
          <w:szCs w:val="18"/>
          <w:lang w:val="en-GB" w:eastAsia="en-US"/>
        </w:rPr>
        <w:t xml:space="preserve"> or threatened physical intrusion of a sexual nature, whether by force or under unequal or coercive conditions. </w:t>
      </w:r>
    </w:p>
    <w:p w14:paraId="6B4BE928" w14:textId="77777777" w:rsidR="007B2279" w:rsidRPr="007B2279" w:rsidRDefault="007B2279" w:rsidP="007B2279">
      <w:pPr>
        <w:numPr>
          <w:ilvl w:val="0"/>
          <w:numId w:val="41"/>
        </w:numPr>
        <w:spacing w:after="160" w:line="240" w:lineRule="auto"/>
        <w:ind w:right="0"/>
        <w:contextualSpacing/>
        <w:jc w:val="left"/>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val="en-GB" w:eastAsia="en-US"/>
        </w:rPr>
        <w:t>“sexual exploitation” means any actual or attempted abuse of a position of vulnerability, differential power, or trust for sexual purposes. It includes profiting monetarily, socially, or politically from sexual exploitation of another.</w:t>
      </w:r>
    </w:p>
    <w:p w14:paraId="5A3C9592"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18.12 Any breach of this representation and warranty shall entitle SPC to terminate this contract immediately upon notice to the Contractor, at no cost to SPC.</w:t>
      </w:r>
    </w:p>
    <w:p w14:paraId="6142ED8F" w14:textId="77777777" w:rsidR="007B2279" w:rsidRPr="007B2279" w:rsidRDefault="007B2279" w:rsidP="007B2279">
      <w:pPr>
        <w:spacing w:after="160" w:line="259" w:lineRule="auto"/>
        <w:ind w:left="0" w:right="0" w:firstLine="0"/>
        <w:rPr>
          <w:rFonts w:asciiTheme="minorHAnsi" w:hAnsiTheme="minorHAnsi" w:cstheme="minorHAnsi"/>
          <w:i/>
          <w:iCs/>
          <w:color w:val="auto"/>
          <w:sz w:val="18"/>
          <w:szCs w:val="18"/>
          <w:lang w:eastAsia="en-US"/>
        </w:rPr>
      </w:pPr>
      <w:r w:rsidRPr="007B2279">
        <w:rPr>
          <w:rFonts w:asciiTheme="minorHAnsi" w:hAnsiTheme="minorHAnsi" w:cstheme="minorHAnsi"/>
          <w:i/>
          <w:iCs/>
          <w:color w:val="auto"/>
          <w:sz w:val="18"/>
          <w:szCs w:val="18"/>
          <w:lang w:eastAsia="en-US"/>
        </w:rPr>
        <w:t>Environmental responsibility</w:t>
      </w:r>
    </w:p>
    <w:p w14:paraId="5FA079E3"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18.13 The Contractor must ensure a rational use and management of natural resources and ecosystems.</w:t>
      </w:r>
    </w:p>
    <w:p w14:paraId="2A70EBBB"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18.14 The Contractor shall use all efforts to prevent or, where not possible, to minimise the impact of their activities towards climate change and damage to the environment.</w:t>
      </w:r>
    </w:p>
    <w:p w14:paraId="49103ED9" w14:textId="77777777" w:rsidR="007B2279" w:rsidRPr="007B2279" w:rsidRDefault="007B2279" w:rsidP="007B2279">
      <w:pPr>
        <w:numPr>
          <w:ilvl w:val="0"/>
          <w:numId w:val="43"/>
        </w:numPr>
        <w:spacing w:after="0" w:line="240" w:lineRule="auto"/>
        <w:ind w:right="0" w:hanging="720"/>
        <w:contextualSpacing/>
        <w:jc w:val="left"/>
        <w:rPr>
          <w:rFonts w:asciiTheme="minorHAnsi" w:hAnsiTheme="minorHAnsi" w:cstheme="minorHAnsi"/>
          <w:b/>
          <w:bCs/>
          <w:color w:val="auto"/>
          <w:sz w:val="18"/>
          <w:szCs w:val="18"/>
          <w:lang w:val="en-GB" w:eastAsia="en-US"/>
        </w:rPr>
      </w:pPr>
      <w:r w:rsidRPr="007B2279">
        <w:rPr>
          <w:rFonts w:asciiTheme="minorHAnsi" w:hAnsiTheme="minorHAnsi" w:cstheme="minorHAnsi"/>
          <w:b/>
          <w:bCs/>
          <w:color w:val="auto"/>
          <w:sz w:val="18"/>
          <w:szCs w:val="18"/>
          <w:lang w:val="en-GB" w:eastAsia="en-US"/>
        </w:rPr>
        <w:t xml:space="preserve"> ANTI-MONEY AUNDERING/COUNTER TERRORISM FINANCING</w:t>
      </w:r>
    </w:p>
    <w:p w14:paraId="0F47E37A"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19.1 The Contractor agrees to take all reasonable efforts to ensure that none of the funds received under this contract are used for money laundering or for terrorism financing.</w:t>
      </w:r>
    </w:p>
    <w:p w14:paraId="53EE6E39" w14:textId="77777777" w:rsidR="007B2279" w:rsidRPr="007B2279" w:rsidRDefault="007B2279" w:rsidP="007B2279">
      <w:pPr>
        <w:spacing w:after="160" w:line="259" w:lineRule="auto"/>
        <w:ind w:left="0" w:right="0" w:firstLine="0"/>
        <w:rPr>
          <w:rFonts w:asciiTheme="minorHAnsi" w:hAnsiTheme="minorHAnsi" w:cstheme="minorHAnsi"/>
          <w:sz w:val="18"/>
          <w:szCs w:val="18"/>
          <w:lang w:eastAsia="en-US"/>
        </w:rPr>
      </w:pPr>
      <w:r w:rsidRPr="007B2279">
        <w:rPr>
          <w:rFonts w:asciiTheme="minorHAnsi" w:hAnsiTheme="minorHAnsi" w:cstheme="minorHAnsi"/>
          <w:sz w:val="18"/>
          <w:szCs w:val="18"/>
          <w:lang w:eastAsia="en-US"/>
        </w:rPr>
        <w:t>19.2 The Contractor agrees that the recipients of</w:t>
      </w:r>
      <w:r w:rsidRPr="007B2279">
        <w:rPr>
          <w:rFonts w:asciiTheme="minorHAnsi" w:hAnsiTheme="minorHAnsi" w:cstheme="minorHAnsi"/>
          <w:color w:val="auto"/>
          <w:sz w:val="18"/>
          <w:szCs w:val="18"/>
          <w:lang w:eastAsia="en-US"/>
        </w:rPr>
        <w:t xml:space="preserve"> </w:t>
      </w:r>
      <w:r w:rsidRPr="007B2279">
        <w:rPr>
          <w:rFonts w:asciiTheme="minorHAnsi" w:hAnsiTheme="minorHAnsi" w:cstheme="minorHAnsi"/>
          <w:sz w:val="18"/>
          <w:szCs w:val="18"/>
          <w:lang w:eastAsia="en-US"/>
        </w:rPr>
        <w:t>any amounts provided by SPC hereunder do not appear on the list maintained by the Security Council</w:t>
      </w:r>
      <w:r w:rsidRPr="007B2279">
        <w:rPr>
          <w:rFonts w:asciiTheme="minorHAnsi" w:hAnsiTheme="minorHAnsi" w:cstheme="minorHAnsi"/>
          <w:color w:val="auto"/>
          <w:sz w:val="18"/>
          <w:szCs w:val="18"/>
          <w:lang w:eastAsia="en-US"/>
        </w:rPr>
        <w:t xml:space="preserve"> </w:t>
      </w:r>
      <w:r w:rsidRPr="007B2279">
        <w:rPr>
          <w:rFonts w:asciiTheme="minorHAnsi" w:hAnsiTheme="minorHAnsi" w:cstheme="minorHAnsi"/>
          <w:sz w:val="18"/>
          <w:szCs w:val="18"/>
          <w:lang w:eastAsia="en-US"/>
        </w:rPr>
        <w:t>Committee established pursuant to resolution 1267 (1999). The list can be accessed via:</w:t>
      </w:r>
    </w:p>
    <w:p w14:paraId="7D0775AB" w14:textId="77777777" w:rsidR="007B2279" w:rsidRPr="007B2279" w:rsidRDefault="00851D9E" w:rsidP="007B2279">
      <w:pPr>
        <w:spacing w:after="160" w:line="259" w:lineRule="auto"/>
        <w:ind w:left="0" w:right="0" w:firstLine="0"/>
        <w:rPr>
          <w:rFonts w:asciiTheme="minorHAnsi" w:hAnsiTheme="minorHAnsi" w:cstheme="minorHAnsi"/>
          <w:color w:val="auto"/>
          <w:sz w:val="18"/>
          <w:szCs w:val="18"/>
          <w:lang w:eastAsia="en-US"/>
        </w:rPr>
      </w:pPr>
      <w:hyperlink r:id="rId14">
        <w:r w:rsidR="007B2279" w:rsidRPr="007B2279">
          <w:rPr>
            <w:rFonts w:asciiTheme="minorHAnsi" w:hAnsiTheme="minorHAnsi" w:cstheme="minorHAnsi"/>
            <w:color w:val="0000FF"/>
            <w:sz w:val="18"/>
            <w:szCs w:val="18"/>
            <w:u w:val="single"/>
            <w:lang w:eastAsia="en-US"/>
          </w:rPr>
          <w:t>https://scsanctions.un.org/fop/fop?xml=htdocs/resources/xml/en/consolidated.xml&amp;xslt=htdocs/resources/xsl/en/consolidated.xsl</w:t>
        </w:r>
      </w:hyperlink>
    </w:p>
    <w:p w14:paraId="223A0FB8" w14:textId="77777777" w:rsidR="007B2279" w:rsidRPr="007B2279" w:rsidRDefault="007B2279" w:rsidP="007B2279">
      <w:pPr>
        <w:spacing w:after="160" w:line="259" w:lineRule="auto"/>
        <w:ind w:left="0" w:right="0" w:firstLine="0"/>
        <w:rPr>
          <w:rFonts w:asciiTheme="minorHAnsi" w:hAnsiTheme="minorHAnsi" w:cstheme="minorHAnsi"/>
          <w:sz w:val="18"/>
          <w:szCs w:val="18"/>
          <w:lang w:eastAsia="en-US"/>
        </w:rPr>
      </w:pPr>
      <w:r w:rsidRPr="007B2279">
        <w:rPr>
          <w:rFonts w:asciiTheme="minorHAnsi" w:hAnsiTheme="minorHAnsi" w:cstheme="minorHAnsi"/>
          <w:color w:val="auto"/>
          <w:sz w:val="18"/>
          <w:szCs w:val="18"/>
          <w:lang w:eastAsia="en-US"/>
        </w:rPr>
        <w:lastRenderedPageBreak/>
        <w:t xml:space="preserve"> </w:t>
      </w:r>
      <w:r w:rsidRPr="007B2279">
        <w:rPr>
          <w:rFonts w:asciiTheme="minorHAnsi" w:hAnsiTheme="minorHAnsi" w:cstheme="minorHAnsi"/>
          <w:sz w:val="18"/>
          <w:szCs w:val="18"/>
          <w:lang w:eastAsia="en-US"/>
        </w:rPr>
        <w:t>19.3 For purposes of this contract, the</w:t>
      </w:r>
      <w:r w:rsidRPr="007B2279">
        <w:rPr>
          <w:rFonts w:asciiTheme="minorHAnsi" w:hAnsiTheme="minorHAnsi" w:cstheme="minorHAnsi"/>
          <w:color w:val="auto"/>
          <w:sz w:val="18"/>
          <w:szCs w:val="18"/>
          <w:lang w:eastAsia="en-US"/>
        </w:rPr>
        <w:t xml:space="preserve"> </w:t>
      </w:r>
      <w:r w:rsidRPr="007B2279">
        <w:rPr>
          <w:rFonts w:asciiTheme="minorHAnsi" w:hAnsiTheme="minorHAnsi" w:cstheme="minorHAnsi"/>
          <w:sz w:val="18"/>
          <w:szCs w:val="18"/>
          <w:lang w:eastAsia="en-US"/>
        </w:rPr>
        <w:t xml:space="preserve">following definitions shall apply: </w:t>
      </w:r>
    </w:p>
    <w:p w14:paraId="2879BD38" w14:textId="77777777" w:rsidR="007B2279" w:rsidRPr="007B2279" w:rsidRDefault="007B2279" w:rsidP="007B2279">
      <w:pPr>
        <w:numPr>
          <w:ilvl w:val="0"/>
          <w:numId w:val="40"/>
        </w:numPr>
        <w:spacing w:after="0" w:line="240" w:lineRule="auto"/>
        <w:ind w:right="0"/>
        <w:contextualSpacing/>
        <w:jc w:val="left"/>
        <w:rPr>
          <w:rFonts w:asciiTheme="minorHAnsi" w:hAnsiTheme="minorHAnsi" w:cstheme="minorHAnsi"/>
          <w:sz w:val="18"/>
          <w:szCs w:val="18"/>
          <w:lang w:eastAsia="en-US"/>
        </w:rPr>
      </w:pPr>
      <w:r w:rsidRPr="007B2279">
        <w:rPr>
          <w:rFonts w:asciiTheme="minorHAnsi" w:hAnsiTheme="minorHAnsi" w:cstheme="minorHAnsi"/>
          <w:sz w:val="18"/>
          <w:szCs w:val="18"/>
          <w:lang w:eastAsia="en-US"/>
        </w:rPr>
        <w:t xml:space="preserve">"money laundering" means </w:t>
      </w:r>
      <w:r w:rsidRPr="007B2279">
        <w:rPr>
          <w:rFonts w:asciiTheme="minorHAnsi" w:hAnsiTheme="minorHAnsi" w:cstheme="minorHAnsi"/>
          <w:color w:val="auto"/>
          <w:sz w:val="18"/>
          <w:szCs w:val="18"/>
          <w:lang w:eastAsia="en-US"/>
        </w:rPr>
        <w:t>the conversion or transfer of property, knowing that such property is the proceeds of crime, for the purpose of concealing or disguising the illicit origin of the property or of helping any person who is involved in the commission of the predicate offence to evade the legal consequences of his or her actions, or the concealment or disguise of the true nature, source, location, disposition, movement or ownership of or rights with respect to property, knowing that such property is the proceeds of crime.</w:t>
      </w:r>
    </w:p>
    <w:p w14:paraId="615CC9BC" w14:textId="77777777" w:rsidR="007B2279" w:rsidRPr="007B2279" w:rsidRDefault="007B2279" w:rsidP="007B2279">
      <w:pPr>
        <w:numPr>
          <w:ilvl w:val="0"/>
          <w:numId w:val="40"/>
        </w:numPr>
        <w:spacing w:after="160" w:line="240" w:lineRule="auto"/>
        <w:ind w:right="0"/>
        <w:contextualSpacing/>
        <w:jc w:val="left"/>
        <w:rPr>
          <w:rFonts w:asciiTheme="minorHAnsi" w:hAnsiTheme="minorHAnsi" w:cstheme="minorHAnsi"/>
          <w:sz w:val="18"/>
          <w:szCs w:val="18"/>
          <w:lang w:eastAsia="en-US"/>
        </w:rPr>
      </w:pPr>
      <w:r w:rsidRPr="007B2279">
        <w:rPr>
          <w:rFonts w:asciiTheme="minorHAnsi" w:hAnsiTheme="minorHAnsi" w:cstheme="minorHAnsi"/>
          <w:sz w:val="18"/>
          <w:szCs w:val="18"/>
          <w:lang w:eastAsia="en-US"/>
        </w:rPr>
        <w:t>"</w:t>
      </w:r>
      <w:proofErr w:type="gramStart"/>
      <w:r w:rsidRPr="007B2279">
        <w:rPr>
          <w:rFonts w:asciiTheme="minorHAnsi" w:hAnsiTheme="minorHAnsi" w:cstheme="minorHAnsi"/>
          <w:sz w:val="18"/>
          <w:szCs w:val="18"/>
          <w:lang w:eastAsia="en-US"/>
        </w:rPr>
        <w:t>terrorism</w:t>
      </w:r>
      <w:proofErr w:type="gramEnd"/>
      <w:r w:rsidRPr="007B2279">
        <w:rPr>
          <w:rFonts w:asciiTheme="minorHAnsi" w:hAnsiTheme="minorHAnsi" w:cstheme="minorHAnsi"/>
          <w:sz w:val="18"/>
          <w:szCs w:val="18"/>
          <w:lang w:eastAsia="en-US"/>
        </w:rPr>
        <w:t xml:space="preserve"> financing" means </w:t>
      </w:r>
      <w:r w:rsidRPr="007B2279">
        <w:rPr>
          <w:rFonts w:asciiTheme="minorHAnsi" w:hAnsiTheme="minorHAnsi" w:cstheme="minorHAnsi"/>
          <w:color w:val="auto"/>
          <w:sz w:val="18"/>
          <w:szCs w:val="18"/>
          <w:lang w:eastAsia="en-US"/>
        </w:rPr>
        <w:t>directly or indirectly, unlawfully and wilfully, provides or collects funds with the intention that they should be used or in the knowledge that they are to be used, in full or in part, in order to carry out acts of terrorism.</w:t>
      </w:r>
    </w:p>
    <w:p w14:paraId="3FB41A92"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19.4 Any breach of this representation and warranty shall entitle SPC to terminate this contract immediately upon notice to the Contractor, at no cost to SPC.  </w:t>
      </w:r>
    </w:p>
    <w:p w14:paraId="7B6C34BE" w14:textId="77777777" w:rsidR="007B2279" w:rsidRPr="007B2279" w:rsidRDefault="007B2279" w:rsidP="007B2279">
      <w:pPr>
        <w:numPr>
          <w:ilvl w:val="0"/>
          <w:numId w:val="43"/>
        </w:numPr>
        <w:spacing w:after="0" w:line="240" w:lineRule="auto"/>
        <w:ind w:right="0" w:hanging="720"/>
        <w:contextualSpacing/>
        <w:jc w:val="left"/>
        <w:rPr>
          <w:rFonts w:asciiTheme="minorHAnsi" w:hAnsiTheme="minorHAnsi" w:cstheme="minorHAnsi"/>
          <w:b/>
          <w:bCs/>
          <w:color w:val="auto"/>
          <w:sz w:val="18"/>
          <w:szCs w:val="18"/>
          <w:lang w:val="en-GB" w:eastAsia="en-US"/>
        </w:rPr>
      </w:pPr>
      <w:r w:rsidRPr="007B2279">
        <w:rPr>
          <w:rFonts w:asciiTheme="minorHAnsi" w:hAnsiTheme="minorHAnsi" w:cstheme="minorHAnsi"/>
          <w:b/>
          <w:bCs/>
          <w:color w:val="auto"/>
          <w:sz w:val="18"/>
          <w:szCs w:val="18"/>
          <w:lang w:val="en-GB" w:eastAsia="en-US"/>
        </w:rPr>
        <w:t xml:space="preserve"> OBSERVANCE OF THE LAW</w:t>
      </w:r>
    </w:p>
    <w:p w14:paraId="013057D6"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The Contractor must comply with all laws, ordinances, rules, and regulations bearing upon the performance of its obligations under the terms of this contract. </w:t>
      </w:r>
    </w:p>
    <w:p w14:paraId="36A65521" w14:textId="77777777" w:rsidR="007B2279" w:rsidRPr="007B2279" w:rsidRDefault="007B2279" w:rsidP="007B2279">
      <w:pPr>
        <w:numPr>
          <w:ilvl w:val="0"/>
          <w:numId w:val="43"/>
        </w:numPr>
        <w:spacing w:after="0" w:line="240" w:lineRule="auto"/>
        <w:ind w:right="0" w:hanging="720"/>
        <w:contextualSpacing/>
        <w:jc w:val="left"/>
        <w:rPr>
          <w:rFonts w:asciiTheme="minorHAnsi" w:hAnsiTheme="minorHAnsi" w:cstheme="minorHAnsi"/>
          <w:b/>
          <w:bCs/>
          <w:color w:val="auto"/>
          <w:sz w:val="18"/>
          <w:szCs w:val="18"/>
          <w:lang w:val="en-GB" w:eastAsia="en-US"/>
        </w:rPr>
      </w:pPr>
      <w:r w:rsidRPr="007B2279">
        <w:rPr>
          <w:rFonts w:asciiTheme="minorHAnsi" w:hAnsiTheme="minorHAnsi" w:cstheme="minorHAnsi"/>
          <w:b/>
          <w:bCs/>
          <w:color w:val="auto"/>
          <w:sz w:val="18"/>
          <w:szCs w:val="18"/>
          <w:lang w:val="en-GB" w:eastAsia="en-US"/>
        </w:rPr>
        <w:t xml:space="preserve"> AUTHORITY TO MODIFY</w:t>
      </w:r>
    </w:p>
    <w:p w14:paraId="261CA929"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No modification or change, nor waiver of any of this contract’s provisions will be valid and enforceable against SPC unless provided by an amendment to this contract signed by the authorised official of SPC.</w:t>
      </w:r>
    </w:p>
    <w:p w14:paraId="3492447D" w14:textId="77777777" w:rsidR="007B2279" w:rsidRPr="007B2279" w:rsidRDefault="007B2279" w:rsidP="007B2279">
      <w:pPr>
        <w:numPr>
          <w:ilvl w:val="0"/>
          <w:numId w:val="43"/>
        </w:numPr>
        <w:spacing w:after="0" w:line="240" w:lineRule="auto"/>
        <w:ind w:right="0" w:hanging="720"/>
        <w:contextualSpacing/>
        <w:jc w:val="left"/>
        <w:rPr>
          <w:rFonts w:asciiTheme="minorHAnsi" w:hAnsiTheme="minorHAnsi" w:cstheme="minorHAnsi"/>
          <w:b/>
          <w:bCs/>
          <w:color w:val="auto"/>
          <w:sz w:val="18"/>
          <w:szCs w:val="18"/>
          <w:lang w:val="en-GB" w:eastAsia="en-US"/>
        </w:rPr>
      </w:pPr>
      <w:r w:rsidRPr="007B2279">
        <w:rPr>
          <w:rFonts w:asciiTheme="minorHAnsi" w:hAnsiTheme="minorHAnsi" w:cstheme="minorHAnsi"/>
          <w:b/>
          <w:bCs/>
          <w:color w:val="auto"/>
          <w:sz w:val="18"/>
          <w:szCs w:val="18"/>
          <w:lang w:val="en-GB" w:eastAsia="en-US"/>
        </w:rPr>
        <w:t xml:space="preserve"> FORCE MAJEURE AND OTHER CHANGES IN CONDITIONS </w:t>
      </w:r>
    </w:p>
    <w:p w14:paraId="6A5A4AE5"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22.1 Force majeure for the purposes of this contract means any unforeseeable and irresistible act of nature, any act of war (whether declared or not), invasion, revolution, insurrection, terrorism, or any other acts of a similar nature or force, provided that such acts arise from causes beyond the control and without the fault or negligence of the Contractor.</w:t>
      </w:r>
    </w:p>
    <w:p w14:paraId="24F82B14"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22.2 The Contractor should notify SPC within fifteen (15) days of the occurrence of the force majeure event.  The Contractor shall also notify SPC of any other changes in conditions or the occurrence of any event which interferes or threatens to interfere with its performance of this contract.</w:t>
      </w:r>
    </w:p>
    <w:p w14:paraId="5F9969B8"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22.3 The notice shall include steps proposed by the Contractor to be taken, including any reasonable alternative means for performance that is not prevented by force majeure. On receipt of the notice required under this clause, SPC shall take such action as, in its sole discretion, it considers to be appropriate or necessary in the circumstances, including the granting to the Contractor of a reasonable extension of time in which to perform its obligations under this contract. </w:t>
      </w:r>
    </w:p>
    <w:p w14:paraId="1B798E50"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22.4 If the Contractor is rendered permanently unable, wholly or in part, by reason of force majeure to perform its obligations and meet its responsibilities under this contract, SPC shall have the </w:t>
      </w:r>
      <w:r w:rsidRPr="007B2279">
        <w:rPr>
          <w:rFonts w:asciiTheme="minorHAnsi" w:hAnsiTheme="minorHAnsi" w:cstheme="minorHAnsi"/>
          <w:color w:val="auto"/>
          <w:sz w:val="18"/>
          <w:szCs w:val="18"/>
          <w:lang w:eastAsia="en-US"/>
        </w:rPr>
        <w:t>right to suspend or terminate this contract on the same terms and conditions as are provided for in clause 23 "Termination", except that the period of notice shall be seven (7) days instead of thirty (30) days.</w:t>
      </w:r>
    </w:p>
    <w:p w14:paraId="21555E11" w14:textId="77777777" w:rsidR="007B2279" w:rsidRPr="007B2279" w:rsidRDefault="007B2279" w:rsidP="007B2279">
      <w:pPr>
        <w:numPr>
          <w:ilvl w:val="0"/>
          <w:numId w:val="43"/>
        </w:numPr>
        <w:spacing w:after="0" w:line="240" w:lineRule="auto"/>
        <w:ind w:right="0" w:hanging="720"/>
        <w:contextualSpacing/>
        <w:jc w:val="left"/>
        <w:rPr>
          <w:rFonts w:asciiTheme="minorHAnsi" w:hAnsiTheme="minorHAnsi" w:cstheme="minorHAnsi"/>
          <w:b/>
          <w:bCs/>
          <w:color w:val="auto"/>
          <w:sz w:val="18"/>
          <w:szCs w:val="18"/>
          <w:lang w:val="en-GB" w:eastAsia="en-US"/>
        </w:rPr>
      </w:pPr>
      <w:r w:rsidRPr="007B2279">
        <w:rPr>
          <w:rFonts w:asciiTheme="minorHAnsi" w:hAnsiTheme="minorHAnsi" w:cstheme="minorHAnsi"/>
          <w:b/>
          <w:bCs/>
          <w:color w:val="auto"/>
          <w:sz w:val="18"/>
          <w:szCs w:val="18"/>
          <w:lang w:val="en-GB" w:eastAsia="en-US"/>
        </w:rPr>
        <w:t>TERMINATION</w:t>
      </w:r>
    </w:p>
    <w:p w14:paraId="63068532"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23.1 Either party may terminate this contract for cause, in whole or in part, with fifteen (15) days’ written notice to the other party. The initiation of arbitral proceedings in accordance with clause 24 "Settlement of Disputes" below shall not be deemed a termination of this contract.</w:t>
      </w:r>
    </w:p>
    <w:p w14:paraId="0C30B2E6"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23.2 SPC reserves the right to terminate without cause this contract, at any time with thirty (30) days written notice to the Contractor, in which case SPC shall reimburse the Contractor for all reasonable costs incurred by the Contractor prior to receipt of the notice of termination. </w:t>
      </w:r>
    </w:p>
    <w:p w14:paraId="434BCBF7"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23.3 In the event of any termination by SPC under this clause, no payment shall be due from SPC to the Contractor except for work and services satisfactorily performed in conformity with the express terms of this contract. The Contractor shall take immediate steps to terminate the work and services in a prompt and orderly manner and to minimise losses and further expenditure. </w:t>
      </w:r>
    </w:p>
    <w:p w14:paraId="4DDC953A"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23.4 Should the Contractor be adjudged bankrupt, or be liquidated or become insolvent, or should the Contractor make an assignment for the benefit of its creditors, or should a receiver be appointed on account of the insolvency of the Contractor, SPC may, without prejudice to any other right or remedy it may have, terminate this contract forthwith. The Contractor shall immediately inform SPC of the occurrence of any of the above events. </w:t>
      </w:r>
    </w:p>
    <w:p w14:paraId="2255AB63" w14:textId="77777777" w:rsidR="007B2279" w:rsidRPr="007B2279" w:rsidRDefault="007B2279" w:rsidP="007B2279">
      <w:pPr>
        <w:numPr>
          <w:ilvl w:val="0"/>
          <w:numId w:val="43"/>
        </w:numPr>
        <w:spacing w:after="0" w:line="240" w:lineRule="auto"/>
        <w:ind w:right="0" w:hanging="720"/>
        <w:contextualSpacing/>
        <w:jc w:val="left"/>
        <w:rPr>
          <w:rFonts w:asciiTheme="minorHAnsi" w:hAnsiTheme="minorHAnsi" w:cstheme="minorHAnsi"/>
          <w:b/>
          <w:bCs/>
          <w:color w:val="auto"/>
          <w:sz w:val="18"/>
          <w:szCs w:val="18"/>
          <w:lang w:val="en-GB" w:eastAsia="en-US"/>
        </w:rPr>
      </w:pPr>
      <w:r w:rsidRPr="007B2279">
        <w:rPr>
          <w:rFonts w:asciiTheme="minorHAnsi" w:hAnsiTheme="minorHAnsi" w:cstheme="minorHAnsi"/>
          <w:b/>
          <w:bCs/>
          <w:color w:val="auto"/>
          <w:sz w:val="18"/>
          <w:szCs w:val="18"/>
          <w:lang w:val="en-GB" w:eastAsia="en-US"/>
        </w:rPr>
        <w:t xml:space="preserve"> SETTLEMENT OF DISPUTES </w:t>
      </w:r>
    </w:p>
    <w:p w14:paraId="4B9CBC39"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24.1 The Parties will use their best efforts to settle amicably any dispute, controversy or claim arising out of, or relating to this contract or the breach, </w:t>
      </w:r>
      <w:proofErr w:type="gramStart"/>
      <w:r w:rsidRPr="007B2279">
        <w:rPr>
          <w:rFonts w:asciiTheme="minorHAnsi" w:hAnsiTheme="minorHAnsi" w:cstheme="minorHAnsi"/>
          <w:color w:val="auto"/>
          <w:sz w:val="18"/>
          <w:szCs w:val="18"/>
          <w:lang w:eastAsia="en-US"/>
        </w:rPr>
        <w:t>termination</w:t>
      </w:r>
      <w:proofErr w:type="gramEnd"/>
      <w:r w:rsidRPr="007B2279">
        <w:rPr>
          <w:rFonts w:asciiTheme="minorHAnsi" w:hAnsiTheme="minorHAnsi" w:cstheme="minorHAnsi"/>
          <w:color w:val="auto"/>
          <w:sz w:val="18"/>
          <w:szCs w:val="18"/>
          <w:lang w:eastAsia="en-US"/>
        </w:rPr>
        <w:t xml:space="preserve"> or invalidity thereof. </w:t>
      </w:r>
    </w:p>
    <w:p w14:paraId="56EDA694"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 xml:space="preserve">24.2 If a dispute is not settled within sixty days of one Party notifying the other of a request for amicable settlement, the dispute can be referred by either Party to arbitration in accordance with the general principles of international law. The arbitration will be governed by the Arbitration Rules of the United Nations Commission on International Trade Law (UNCITRAL) as at present in force. The arbitral tribunal shall have no authority to award punitive damages. The Parties shall be bound by any arbitration award rendered </w:t>
      </w:r>
      <w:proofErr w:type="gramStart"/>
      <w:r w:rsidRPr="007B2279">
        <w:rPr>
          <w:rFonts w:asciiTheme="minorHAnsi" w:hAnsiTheme="minorHAnsi" w:cstheme="minorHAnsi"/>
          <w:color w:val="auto"/>
          <w:sz w:val="18"/>
          <w:szCs w:val="18"/>
          <w:lang w:eastAsia="en-US"/>
        </w:rPr>
        <w:t>as a result of</w:t>
      </w:r>
      <w:proofErr w:type="gramEnd"/>
      <w:r w:rsidRPr="007B2279">
        <w:rPr>
          <w:rFonts w:asciiTheme="minorHAnsi" w:hAnsiTheme="minorHAnsi" w:cstheme="minorHAnsi"/>
          <w:color w:val="auto"/>
          <w:sz w:val="18"/>
          <w:szCs w:val="18"/>
          <w:lang w:eastAsia="en-US"/>
        </w:rPr>
        <w:t xml:space="preserve"> such arbitration as the final adjudication of any such controversy, claim or dispute.</w:t>
      </w:r>
    </w:p>
    <w:p w14:paraId="761C6DBB" w14:textId="77777777" w:rsidR="007B2279" w:rsidRPr="007B2279" w:rsidRDefault="007B2279" w:rsidP="007B2279">
      <w:pPr>
        <w:numPr>
          <w:ilvl w:val="0"/>
          <w:numId w:val="43"/>
        </w:numPr>
        <w:spacing w:after="0" w:line="240" w:lineRule="auto"/>
        <w:ind w:right="0" w:hanging="720"/>
        <w:contextualSpacing/>
        <w:jc w:val="left"/>
        <w:rPr>
          <w:rFonts w:asciiTheme="minorHAnsi" w:hAnsiTheme="minorHAnsi" w:cstheme="minorHAnsi"/>
          <w:b/>
          <w:bCs/>
          <w:color w:val="auto"/>
          <w:sz w:val="18"/>
          <w:szCs w:val="18"/>
          <w:lang w:val="en-GB" w:eastAsia="en-US"/>
        </w:rPr>
      </w:pPr>
      <w:r w:rsidRPr="007B2279">
        <w:rPr>
          <w:rFonts w:asciiTheme="minorHAnsi" w:hAnsiTheme="minorHAnsi" w:cstheme="minorHAnsi"/>
          <w:b/>
          <w:bCs/>
          <w:color w:val="auto"/>
          <w:sz w:val="18"/>
          <w:szCs w:val="18"/>
          <w:lang w:val="en-GB" w:eastAsia="en-US"/>
        </w:rPr>
        <w:t xml:space="preserve"> PRIVILEGES AND IMMUNITIES </w:t>
      </w:r>
    </w:p>
    <w:p w14:paraId="3BAA8357" w14:textId="77777777" w:rsidR="007B2279" w:rsidRPr="007B2279" w:rsidRDefault="007B2279" w:rsidP="007B2279">
      <w:pPr>
        <w:spacing w:after="160" w:line="259" w:lineRule="auto"/>
        <w:ind w:left="0" w:right="0" w:firstLine="0"/>
        <w:rPr>
          <w:rFonts w:asciiTheme="minorHAnsi" w:hAnsiTheme="minorHAnsi" w:cstheme="minorHAnsi"/>
          <w:color w:val="auto"/>
          <w:sz w:val="18"/>
          <w:szCs w:val="18"/>
          <w:lang w:eastAsia="en-US"/>
        </w:rPr>
      </w:pPr>
      <w:r w:rsidRPr="007B2279">
        <w:rPr>
          <w:rFonts w:asciiTheme="minorHAnsi" w:hAnsiTheme="minorHAnsi" w:cstheme="minorHAnsi"/>
          <w:color w:val="auto"/>
          <w:sz w:val="18"/>
          <w:szCs w:val="18"/>
          <w:lang w:eastAsia="en-US"/>
        </w:rPr>
        <w:t>Nothing in or relating to this contract shall be deemed a waiver, express or implied, of any of the privileges and immunities of SPC.</w:t>
      </w:r>
    </w:p>
    <w:p w14:paraId="49E0A702" w14:textId="77777777" w:rsidR="00F22496" w:rsidRPr="007B2279" w:rsidRDefault="00F22496" w:rsidP="001B3B2A">
      <w:pPr>
        <w:pStyle w:val="Heading1"/>
        <w:tabs>
          <w:tab w:val="center" w:pos="1227"/>
        </w:tabs>
        <w:ind w:left="426" w:hanging="426"/>
        <w:jc w:val="both"/>
        <w:rPr>
          <w:rFonts w:asciiTheme="minorHAnsi" w:hAnsiTheme="minorHAnsi" w:cstheme="minorHAnsi"/>
          <w:sz w:val="18"/>
          <w:szCs w:val="18"/>
        </w:rPr>
      </w:pPr>
    </w:p>
    <w:sectPr w:rsidR="00F22496" w:rsidRPr="007B2279" w:rsidSect="007B2279">
      <w:headerReference w:type="even" r:id="rId15"/>
      <w:headerReference w:type="default" r:id="rId16"/>
      <w:footerReference w:type="even" r:id="rId17"/>
      <w:footerReference w:type="default" r:id="rId18"/>
      <w:headerReference w:type="first" r:id="rId19"/>
      <w:footerReference w:type="first" r:id="rId20"/>
      <w:type w:val="continuous"/>
      <w:pgSz w:w="11900" w:h="16840"/>
      <w:pgMar w:top="1843" w:right="349" w:bottom="1135" w:left="1441" w:header="720" w:footer="720"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44B44" w14:textId="77777777" w:rsidR="00851D9E" w:rsidRDefault="00851D9E">
      <w:pPr>
        <w:spacing w:after="0" w:line="240" w:lineRule="auto"/>
      </w:pPr>
      <w:r>
        <w:separator/>
      </w:r>
    </w:p>
  </w:endnote>
  <w:endnote w:type="continuationSeparator" w:id="0">
    <w:p w14:paraId="5AEC3DCA" w14:textId="77777777" w:rsidR="00851D9E" w:rsidRDefault="00851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781A" w14:textId="77777777" w:rsidR="00303975" w:rsidRDefault="00303975">
    <w:pPr>
      <w:spacing w:after="0" w:line="259" w:lineRule="auto"/>
      <w:ind w:left="0" w:right="1085" w:firstLine="0"/>
      <w:jc w:val="center"/>
    </w:pPr>
    <w:r>
      <w:rPr>
        <w:noProof/>
      </w:rPr>
      <w:drawing>
        <wp:anchor distT="0" distB="0" distL="114300" distR="114300" simplePos="0" relativeHeight="251660288" behindDoc="0" locked="0" layoutInCell="1" allowOverlap="0" wp14:anchorId="2B370F0A" wp14:editId="7A48CBDF">
          <wp:simplePos x="0" y="0"/>
          <wp:positionH relativeFrom="page">
            <wp:posOffset>914400</wp:posOffset>
          </wp:positionH>
          <wp:positionV relativeFrom="page">
            <wp:posOffset>9670428</wp:posOffset>
          </wp:positionV>
          <wp:extent cx="5723256" cy="40894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1"/>
                  <a:stretch>
                    <a:fillRect/>
                  </a:stretch>
                </pic:blipFill>
                <pic:spPr>
                  <a:xfrm>
                    <a:off x="0" y="0"/>
                    <a:ext cx="5723256" cy="408940"/>
                  </a:xfrm>
                  <a:prstGeom prst="rect">
                    <a:avLst/>
                  </a:prstGeom>
                </pic:spPr>
              </pic:pic>
            </a:graphicData>
          </a:graphic>
        </wp:anchor>
      </w:drawing>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8F06" w14:textId="49B41839" w:rsidR="00F4025D" w:rsidRDefault="00F4025D">
    <w:pPr>
      <w:pStyle w:val="Footer"/>
      <w:jc w:val="right"/>
    </w:pPr>
    <w:r>
      <w:rPr>
        <w:noProof/>
        <w:lang w:val="en-AU" w:eastAsia="en-AU"/>
      </w:rPr>
      <w:drawing>
        <wp:anchor distT="0" distB="0" distL="114300" distR="114300" simplePos="0" relativeHeight="251662336" behindDoc="1" locked="0" layoutInCell="1" allowOverlap="0" wp14:anchorId="02B86F5E" wp14:editId="78951846">
          <wp:simplePos x="0" y="0"/>
          <wp:positionH relativeFrom="page">
            <wp:align>center</wp:align>
          </wp:positionH>
          <wp:positionV relativeFrom="bottomMargin">
            <wp:posOffset>6706</wp:posOffset>
          </wp:positionV>
          <wp:extent cx="4849495" cy="365760"/>
          <wp:effectExtent l="0" t="0" r="8255" b="0"/>
          <wp:wrapNone/>
          <wp:docPr id="9" name="Picture 9"/>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1"/>
                  <a:stretch>
                    <a:fillRect/>
                  </a:stretch>
                </pic:blipFill>
                <pic:spPr>
                  <a:xfrm>
                    <a:off x="0" y="0"/>
                    <a:ext cx="4849495" cy="365760"/>
                  </a:xfrm>
                  <a:prstGeom prst="rect">
                    <a:avLst/>
                  </a:prstGeom>
                </pic:spPr>
              </pic:pic>
            </a:graphicData>
          </a:graphic>
          <wp14:sizeRelH relativeFrom="margin">
            <wp14:pctWidth>0</wp14:pctWidth>
          </wp14:sizeRelH>
          <wp14:sizeRelV relativeFrom="margin">
            <wp14:pctHeight>0</wp14:pctHeight>
          </wp14:sizeRelV>
        </wp:anchor>
      </w:drawing>
    </w:r>
    <w:sdt>
      <w:sdtPr>
        <w:id w:val="-12292223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B4698">
          <w:rPr>
            <w:noProof/>
          </w:rPr>
          <w:t>6</w:t>
        </w:r>
        <w:r>
          <w:rPr>
            <w:noProof/>
          </w:rPr>
          <w:fldChar w:fldCharType="end"/>
        </w:r>
      </w:sdtContent>
    </w:sdt>
  </w:p>
  <w:p w14:paraId="15A1A529" w14:textId="77777777" w:rsidR="00303975" w:rsidRDefault="00303975" w:rsidP="00F4025D">
    <w:pPr>
      <w:spacing w:after="0" w:line="259" w:lineRule="auto"/>
      <w:ind w:left="0" w:right="1085"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D583" w14:textId="77777777" w:rsidR="00303975" w:rsidRDefault="0030397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37E5B" w14:textId="77777777" w:rsidR="00851D9E" w:rsidRDefault="00851D9E">
      <w:pPr>
        <w:spacing w:after="0" w:line="240" w:lineRule="auto"/>
      </w:pPr>
      <w:r>
        <w:separator/>
      </w:r>
    </w:p>
  </w:footnote>
  <w:footnote w:type="continuationSeparator" w:id="0">
    <w:p w14:paraId="44544158" w14:textId="77777777" w:rsidR="00851D9E" w:rsidRDefault="00851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635F" w14:textId="77777777" w:rsidR="007B2279" w:rsidRDefault="007B2279">
    <w:pPr>
      <w:pStyle w:val="Header1"/>
    </w:pPr>
    <w:r>
      <w:rPr>
        <w:noProof/>
      </w:rPr>
      <w:drawing>
        <wp:inline distT="0" distB="0" distL="0" distR="0" wp14:anchorId="5316740E" wp14:editId="1F6F3161">
          <wp:extent cx="5727701" cy="717550"/>
          <wp:effectExtent l="0" t="0" r="6350" b="6350"/>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pic:nvPicPr>
                <pic:blipFill>
                  <a:blip r:embed="rId1">
                    <a:extLst>
                      <a:ext uri="{28A0092B-C50C-407E-A947-70E740481C1C}">
                        <a14:useLocalDpi xmlns:a14="http://schemas.microsoft.com/office/drawing/2010/main" val="0"/>
                      </a:ext>
                    </a:extLst>
                  </a:blip>
                  <a:stretch>
                    <a:fillRect/>
                  </a:stretch>
                </pic:blipFill>
                <pic:spPr>
                  <a:xfrm>
                    <a:off x="0" y="0"/>
                    <a:ext cx="5727701" cy="7175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35BD" w14:textId="77777777" w:rsidR="00303975" w:rsidRDefault="00303975">
    <w:pPr>
      <w:spacing w:after="82" w:line="259" w:lineRule="auto"/>
      <w:ind w:left="0" w:right="1033" w:firstLine="0"/>
      <w:jc w:val="center"/>
    </w:pPr>
    <w:r>
      <w:rPr>
        <w:noProof/>
      </w:rPr>
      <w:drawing>
        <wp:anchor distT="0" distB="0" distL="114300" distR="114300" simplePos="0" relativeHeight="251658240" behindDoc="0" locked="0" layoutInCell="1" allowOverlap="0" wp14:anchorId="58BD6FC2" wp14:editId="76753EF0">
          <wp:simplePos x="0" y="0"/>
          <wp:positionH relativeFrom="page">
            <wp:posOffset>2987675</wp:posOffset>
          </wp:positionH>
          <wp:positionV relativeFrom="page">
            <wp:posOffset>215900</wp:posOffset>
          </wp:positionV>
          <wp:extent cx="1572895" cy="78041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
                  <a:stretch>
                    <a:fillRect/>
                  </a:stretch>
                </pic:blipFill>
                <pic:spPr>
                  <a:xfrm>
                    <a:off x="0" y="0"/>
                    <a:ext cx="1572895" cy="780415"/>
                  </a:xfrm>
                  <a:prstGeom prst="rect">
                    <a:avLst/>
                  </a:prstGeom>
                </pic:spPr>
              </pic:pic>
            </a:graphicData>
          </a:graphic>
        </wp:anchor>
      </w:drawing>
    </w:r>
    <w:r>
      <w:rPr>
        <w:rFonts w:ascii="Arial" w:eastAsia="Arial" w:hAnsi="Arial" w:cs="Arial"/>
        <w:b/>
        <w:sz w:val="20"/>
      </w:rPr>
      <w:t xml:space="preserve"> </w:t>
    </w:r>
  </w:p>
  <w:p w14:paraId="7F458134" w14:textId="77777777" w:rsidR="00303975" w:rsidRDefault="00303975">
    <w:pPr>
      <w:spacing w:after="0" w:line="259" w:lineRule="auto"/>
      <w:ind w:left="0" w:right="0" w:firstLine="0"/>
      <w:jc w:val="left"/>
    </w:pPr>
    <w:r>
      <w:rPr>
        <w:rFonts w:ascii="Arial" w:eastAsia="Arial" w:hAnsi="Arial" w:cs="Arial"/>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CFB3" w14:textId="77777777" w:rsidR="00303975" w:rsidRDefault="00303975">
    <w:pPr>
      <w:spacing w:after="82" w:line="259" w:lineRule="auto"/>
      <w:ind w:left="0" w:right="1033" w:firstLine="0"/>
      <w:jc w:val="center"/>
    </w:pPr>
    <w:r>
      <w:rPr>
        <w:noProof/>
      </w:rPr>
      <w:drawing>
        <wp:anchor distT="0" distB="0" distL="114300" distR="114300" simplePos="0" relativeHeight="251659264" behindDoc="1" locked="0" layoutInCell="1" allowOverlap="0" wp14:anchorId="0AFC78BF" wp14:editId="12B0FF19">
          <wp:simplePos x="0" y="0"/>
          <wp:positionH relativeFrom="page">
            <wp:posOffset>2990850</wp:posOffset>
          </wp:positionH>
          <wp:positionV relativeFrom="page">
            <wp:posOffset>219075</wp:posOffset>
          </wp:positionV>
          <wp:extent cx="1572895" cy="780415"/>
          <wp:effectExtent l="0" t="0" r="8255" b="635"/>
          <wp:wrapNone/>
          <wp:docPr id="7" name="Picture 7"/>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
                  <a:stretch>
                    <a:fillRect/>
                  </a:stretch>
                </pic:blipFill>
                <pic:spPr>
                  <a:xfrm>
                    <a:off x="0" y="0"/>
                    <a:ext cx="1572895" cy="780415"/>
                  </a:xfrm>
                  <a:prstGeom prst="rect">
                    <a:avLst/>
                  </a:prstGeom>
                </pic:spPr>
              </pic:pic>
            </a:graphicData>
          </a:graphic>
        </wp:anchor>
      </w:drawing>
    </w:r>
    <w:r>
      <w:rPr>
        <w:rFonts w:ascii="Arial" w:eastAsia="Arial" w:hAnsi="Arial" w:cs="Arial"/>
        <w:b/>
        <w:sz w:val="20"/>
      </w:rPr>
      <w:t xml:space="preserve"> </w:t>
    </w:r>
  </w:p>
  <w:p w14:paraId="33FDA44D" w14:textId="77777777" w:rsidR="00303975" w:rsidRDefault="00303975">
    <w:pPr>
      <w:spacing w:after="0" w:line="259" w:lineRule="auto"/>
      <w:ind w:left="0" w:right="0" w:firstLine="0"/>
      <w:jc w:val="left"/>
    </w:pPr>
    <w:r>
      <w:rPr>
        <w:rFonts w:ascii="Arial" w:eastAsia="Arial" w:hAnsi="Arial" w:cs="Arial"/>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4707" w14:textId="77777777" w:rsidR="00303975" w:rsidRDefault="0030397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55B"/>
    <w:multiLevelType w:val="hybridMultilevel"/>
    <w:tmpl w:val="6E04F39E"/>
    <w:lvl w:ilvl="0" w:tplc="0C090001">
      <w:start w:val="1"/>
      <w:numFmt w:val="bullet"/>
      <w:lvlText w:val=""/>
      <w:lvlJc w:val="left"/>
      <w:pPr>
        <w:ind w:left="730" w:hanging="360"/>
      </w:pPr>
      <w:rPr>
        <w:rFonts w:ascii="Symbol" w:hAnsi="Symbol"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1" w15:restartNumberingAfterBreak="0">
    <w:nsid w:val="01A7027B"/>
    <w:multiLevelType w:val="hybridMultilevel"/>
    <w:tmpl w:val="569C32FE"/>
    <w:lvl w:ilvl="0" w:tplc="0B283ABA">
      <w:start w:val="1"/>
      <w:numFmt w:val="decimal"/>
      <w:lvlText w:val="17.%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4219E3"/>
    <w:multiLevelType w:val="hybridMultilevel"/>
    <w:tmpl w:val="BDBA10B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494A78"/>
    <w:multiLevelType w:val="hybridMultilevel"/>
    <w:tmpl w:val="50AE7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ED0ECB"/>
    <w:multiLevelType w:val="hybridMultilevel"/>
    <w:tmpl w:val="82F45D90"/>
    <w:lvl w:ilvl="0" w:tplc="B44E9320">
      <w:start w:val="1"/>
      <w:numFmt w:val="decimal"/>
      <w:lvlText w:val="%1."/>
      <w:lvlJc w:val="left"/>
      <w:pPr>
        <w:ind w:left="720" w:hanging="360"/>
      </w:pPr>
    </w:lvl>
    <w:lvl w:ilvl="1" w:tplc="CB7CDEFA">
      <w:start w:val="1"/>
      <w:numFmt w:val="lowerLetter"/>
      <w:lvlText w:val="%2."/>
      <w:lvlJc w:val="left"/>
      <w:pPr>
        <w:ind w:left="1440" w:hanging="360"/>
      </w:pPr>
    </w:lvl>
    <w:lvl w:ilvl="2" w:tplc="97CABCA0">
      <w:start w:val="1"/>
      <w:numFmt w:val="lowerRoman"/>
      <w:lvlText w:val="%3."/>
      <w:lvlJc w:val="right"/>
      <w:pPr>
        <w:ind w:left="2160" w:hanging="180"/>
      </w:pPr>
    </w:lvl>
    <w:lvl w:ilvl="3" w:tplc="C28C00BE">
      <w:start w:val="1"/>
      <w:numFmt w:val="decimal"/>
      <w:lvlText w:val="%4."/>
      <w:lvlJc w:val="left"/>
      <w:pPr>
        <w:ind w:left="2880" w:hanging="360"/>
      </w:pPr>
    </w:lvl>
    <w:lvl w:ilvl="4" w:tplc="CBD65680">
      <w:start w:val="1"/>
      <w:numFmt w:val="lowerLetter"/>
      <w:lvlText w:val="%5."/>
      <w:lvlJc w:val="left"/>
      <w:pPr>
        <w:ind w:left="3600" w:hanging="360"/>
      </w:pPr>
    </w:lvl>
    <w:lvl w:ilvl="5" w:tplc="E8A6B268">
      <w:start w:val="1"/>
      <w:numFmt w:val="lowerRoman"/>
      <w:lvlText w:val="%6."/>
      <w:lvlJc w:val="right"/>
      <w:pPr>
        <w:ind w:left="4320" w:hanging="180"/>
      </w:pPr>
    </w:lvl>
    <w:lvl w:ilvl="6" w:tplc="DB76E164">
      <w:start w:val="1"/>
      <w:numFmt w:val="decimal"/>
      <w:lvlText w:val="%7."/>
      <w:lvlJc w:val="left"/>
      <w:pPr>
        <w:ind w:left="5040" w:hanging="360"/>
      </w:pPr>
    </w:lvl>
    <w:lvl w:ilvl="7" w:tplc="501A8D3A">
      <w:start w:val="1"/>
      <w:numFmt w:val="lowerLetter"/>
      <w:lvlText w:val="%8."/>
      <w:lvlJc w:val="left"/>
      <w:pPr>
        <w:ind w:left="5760" w:hanging="360"/>
      </w:pPr>
    </w:lvl>
    <w:lvl w:ilvl="8" w:tplc="6906A930">
      <w:start w:val="1"/>
      <w:numFmt w:val="lowerRoman"/>
      <w:lvlText w:val="%9."/>
      <w:lvlJc w:val="right"/>
      <w:pPr>
        <w:ind w:left="6480" w:hanging="180"/>
      </w:pPr>
    </w:lvl>
  </w:abstractNum>
  <w:abstractNum w:abstractNumId="8" w15:restartNumberingAfterBreak="0">
    <w:nsid w:val="19C96159"/>
    <w:multiLevelType w:val="hybridMultilevel"/>
    <w:tmpl w:val="E0AA572A"/>
    <w:lvl w:ilvl="0" w:tplc="319483AC">
      <w:start w:val="1"/>
      <w:numFmt w:val="decimal"/>
      <w:lvlText w:val="%1."/>
      <w:lvlJc w:val="left"/>
      <w:pPr>
        <w:ind w:left="730" w:hanging="360"/>
      </w:pPr>
      <w:rPr>
        <w:rFonts w:hint="default"/>
      </w:rPr>
    </w:lvl>
    <w:lvl w:ilvl="1" w:tplc="0C090019" w:tentative="1">
      <w:start w:val="1"/>
      <w:numFmt w:val="lowerLetter"/>
      <w:lvlText w:val="%2."/>
      <w:lvlJc w:val="left"/>
      <w:pPr>
        <w:ind w:left="1450" w:hanging="360"/>
      </w:pPr>
    </w:lvl>
    <w:lvl w:ilvl="2" w:tplc="0C09001B" w:tentative="1">
      <w:start w:val="1"/>
      <w:numFmt w:val="lowerRoman"/>
      <w:lvlText w:val="%3."/>
      <w:lvlJc w:val="right"/>
      <w:pPr>
        <w:ind w:left="2170" w:hanging="180"/>
      </w:pPr>
    </w:lvl>
    <w:lvl w:ilvl="3" w:tplc="0C09000F" w:tentative="1">
      <w:start w:val="1"/>
      <w:numFmt w:val="decimal"/>
      <w:lvlText w:val="%4."/>
      <w:lvlJc w:val="left"/>
      <w:pPr>
        <w:ind w:left="2890" w:hanging="360"/>
      </w:pPr>
    </w:lvl>
    <w:lvl w:ilvl="4" w:tplc="0C090019" w:tentative="1">
      <w:start w:val="1"/>
      <w:numFmt w:val="lowerLetter"/>
      <w:lvlText w:val="%5."/>
      <w:lvlJc w:val="left"/>
      <w:pPr>
        <w:ind w:left="3610" w:hanging="360"/>
      </w:pPr>
    </w:lvl>
    <w:lvl w:ilvl="5" w:tplc="0C09001B" w:tentative="1">
      <w:start w:val="1"/>
      <w:numFmt w:val="lowerRoman"/>
      <w:lvlText w:val="%6."/>
      <w:lvlJc w:val="right"/>
      <w:pPr>
        <w:ind w:left="4330" w:hanging="180"/>
      </w:pPr>
    </w:lvl>
    <w:lvl w:ilvl="6" w:tplc="0C09000F" w:tentative="1">
      <w:start w:val="1"/>
      <w:numFmt w:val="decimal"/>
      <w:lvlText w:val="%7."/>
      <w:lvlJc w:val="left"/>
      <w:pPr>
        <w:ind w:left="5050" w:hanging="360"/>
      </w:pPr>
    </w:lvl>
    <w:lvl w:ilvl="7" w:tplc="0C090019" w:tentative="1">
      <w:start w:val="1"/>
      <w:numFmt w:val="lowerLetter"/>
      <w:lvlText w:val="%8."/>
      <w:lvlJc w:val="left"/>
      <w:pPr>
        <w:ind w:left="5770" w:hanging="360"/>
      </w:pPr>
    </w:lvl>
    <w:lvl w:ilvl="8" w:tplc="0C09001B" w:tentative="1">
      <w:start w:val="1"/>
      <w:numFmt w:val="lowerRoman"/>
      <w:lvlText w:val="%9."/>
      <w:lvlJc w:val="right"/>
      <w:pPr>
        <w:ind w:left="6490" w:hanging="180"/>
      </w:pPr>
    </w:lvl>
  </w:abstractNum>
  <w:abstractNum w:abstractNumId="9" w15:restartNumberingAfterBreak="0">
    <w:nsid w:val="1E0A2F48"/>
    <w:multiLevelType w:val="hybridMultilevel"/>
    <w:tmpl w:val="29506112"/>
    <w:lvl w:ilvl="0" w:tplc="0C09000F">
      <w:start w:val="1"/>
      <w:numFmt w:val="decimal"/>
      <w:lvlText w:val="%1."/>
      <w:lvlJc w:val="left"/>
      <w:pPr>
        <w:ind w:left="284"/>
      </w:pPr>
      <w:rPr>
        <w:b w:val="0"/>
        <w:i w:val="0"/>
        <w:strike w:val="0"/>
        <w:dstrike w:val="0"/>
        <w:color w:val="000000"/>
        <w:sz w:val="22"/>
        <w:szCs w:val="22"/>
        <w:u w:val="none" w:color="000000"/>
        <w:bdr w:val="none" w:sz="0" w:space="0" w:color="auto"/>
        <w:shd w:val="clear" w:color="auto" w:fill="auto"/>
        <w:vertAlign w:val="baseline"/>
      </w:rPr>
    </w:lvl>
    <w:lvl w:ilvl="1" w:tplc="BF1C054C">
      <w:start w:val="1"/>
      <w:numFmt w:val="lowerLetter"/>
      <w:lvlText w:val="%2"/>
      <w:lvlJc w:val="left"/>
      <w:pPr>
        <w:ind w:left="1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72FD14">
      <w:start w:val="1"/>
      <w:numFmt w:val="lowerRoman"/>
      <w:lvlText w:val="%3"/>
      <w:lvlJc w:val="left"/>
      <w:pPr>
        <w:ind w:left="1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6C6DBA">
      <w:start w:val="1"/>
      <w:numFmt w:val="decimal"/>
      <w:lvlText w:val="%4"/>
      <w:lvlJc w:val="left"/>
      <w:pPr>
        <w:ind w:left="2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E6810C">
      <w:start w:val="1"/>
      <w:numFmt w:val="lowerLetter"/>
      <w:lvlText w:val="%5"/>
      <w:lvlJc w:val="left"/>
      <w:pPr>
        <w:ind w:left="3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0E5D16">
      <w:start w:val="1"/>
      <w:numFmt w:val="lowerRoman"/>
      <w:lvlText w:val="%6"/>
      <w:lvlJc w:val="left"/>
      <w:pPr>
        <w:ind w:left="3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74BA1C">
      <w:start w:val="1"/>
      <w:numFmt w:val="decimal"/>
      <w:lvlText w:val="%7"/>
      <w:lvlJc w:val="left"/>
      <w:pPr>
        <w:ind w:left="4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703116">
      <w:start w:val="1"/>
      <w:numFmt w:val="lowerLetter"/>
      <w:lvlText w:val="%8"/>
      <w:lvlJc w:val="left"/>
      <w:pPr>
        <w:ind w:left="5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68F5E6">
      <w:start w:val="1"/>
      <w:numFmt w:val="lowerRoman"/>
      <w:lvlText w:val="%9"/>
      <w:lvlJc w:val="left"/>
      <w:pPr>
        <w:ind w:left="6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F9420CA"/>
    <w:multiLevelType w:val="hybridMultilevel"/>
    <w:tmpl w:val="24B0F200"/>
    <w:lvl w:ilvl="0" w:tplc="B4325C6E">
      <w:start w:val="1"/>
      <w:numFmt w:val="decimal"/>
      <w:lvlText w:val="%1."/>
      <w:lvlJc w:val="left"/>
      <w:pPr>
        <w:ind w:left="720" w:hanging="360"/>
      </w:pPr>
    </w:lvl>
    <w:lvl w:ilvl="1" w:tplc="43709FA8">
      <w:start w:val="1"/>
      <w:numFmt w:val="lowerLetter"/>
      <w:lvlText w:val="%2."/>
      <w:lvlJc w:val="left"/>
      <w:pPr>
        <w:ind w:left="1440" w:hanging="360"/>
      </w:pPr>
    </w:lvl>
    <w:lvl w:ilvl="2" w:tplc="6C4AD59C">
      <w:start w:val="1"/>
      <w:numFmt w:val="lowerRoman"/>
      <w:lvlText w:val="%3."/>
      <w:lvlJc w:val="right"/>
      <w:pPr>
        <w:ind w:left="2160" w:hanging="180"/>
      </w:pPr>
    </w:lvl>
    <w:lvl w:ilvl="3" w:tplc="5D82B4CC">
      <w:start w:val="1"/>
      <w:numFmt w:val="decimal"/>
      <w:lvlText w:val="%4."/>
      <w:lvlJc w:val="left"/>
      <w:pPr>
        <w:ind w:left="2880" w:hanging="360"/>
      </w:pPr>
    </w:lvl>
    <w:lvl w:ilvl="4" w:tplc="79DA2456">
      <w:start w:val="1"/>
      <w:numFmt w:val="lowerLetter"/>
      <w:lvlText w:val="%5."/>
      <w:lvlJc w:val="left"/>
      <w:pPr>
        <w:ind w:left="3600" w:hanging="360"/>
      </w:pPr>
    </w:lvl>
    <w:lvl w:ilvl="5" w:tplc="7D3024E2">
      <w:start w:val="1"/>
      <w:numFmt w:val="lowerRoman"/>
      <w:lvlText w:val="%6."/>
      <w:lvlJc w:val="right"/>
      <w:pPr>
        <w:ind w:left="4320" w:hanging="180"/>
      </w:pPr>
    </w:lvl>
    <w:lvl w:ilvl="6" w:tplc="6EA66722">
      <w:start w:val="1"/>
      <w:numFmt w:val="decimal"/>
      <w:lvlText w:val="%7."/>
      <w:lvlJc w:val="left"/>
      <w:pPr>
        <w:ind w:left="5040" w:hanging="360"/>
      </w:pPr>
    </w:lvl>
    <w:lvl w:ilvl="7" w:tplc="FE44394A">
      <w:start w:val="1"/>
      <w:numFmt w:val="lowerLetter"/>
      <w:lvlText w:val="%8."/>
      <w:lvlJc w:val="left"/>
      <w:pPr>
        <w:ind w:left="5760" w:hanging="360"/>
      </w:pPr>
    </w:lvl>
    <w:lvl w:ilvl="8" w:tplc="15FE25EA">
      <w:start w:val="1"/>
      <w:numFmt w:val="lowerRoman"/>
      <w:lvlText w:val="%9."/>
      <w:lvlJc w:val="right"/>
      <w:pPr>
        <w:ind w:left="6480" w:hanging="180"/>
      </w:pPr>
    </w:lvl>
  </w:abstractNum>
  <w:abstractNum w:abstractNumId="11" w15:restartNumberingAfterBreak="0">
    <w:nsid w:val="21D63876"/>
    <w:multiLevelType w:val="hybridMultilevel"/>
    <w:tmpl w:val="6C708E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9487D"/>
    <w:multiLevelType w:val="hybridMultilevel"/>
    <w:tmpl w:val="632E778E"/>
    <w:lvl w:ilvl="0" w:tplc="A9E89974">
      <w:start w:val="1"/>
      <w:numFmt w:val="decimal"/>
      <w:lvlText w:val="%1."/>
      <w:lvlJc w:val="left"/>
      <w:pPr>
        <w:ind w:left="730" w:hanging="360"/>
      </w:pPr>
      <w:rPr>
        <w:rFonts w:hint="default"/>
      </w:rPr>
    </w:lvl>
    <w:lvl w:ilvl="1" w:tplc="0C090019" w:tentative="1">
      <w:start w:val="1"/>
      <w:numFmt w:val="lowerLetter"/>
      <w:lvlText w:val="%2."/>
      <w:lvlJc w:val="left"/>
      <w:pPr>
        <w:ind w:left="1450" w:hanging="360"/>
      </w:pPr>
    </w:lvl>
    <w:lvl w:ilvl="2" w:tplc="0C09001B" w:tentative="1">
      <w:start w:val="1"/>
      <w:numFmt w:val="lowerRoman"/>
      <w:lvlText w:val="%3."/>
      <w:lvlJc w:val="right"/>
      <w:pPr>
        <w:ind w:left="2170" w:hanging="180"/>
      </w:pPr>
    </w:lvl>
    <w:lvl w:ilvl="3" w:tplc="0C09000F" w:tentative="1">
      <w:start w:val="1"/>
      <w:numFmt w:val="decimal"/>
      <w:lvlText w:val="%4."/>
      <w:lvlJc w:val="left"/>
      <w:pPr>
        <w:ind w:left="2890" w:hanging="360"/>
      </w:pPr>
    </w:lvl>
    <w:lvl w:ilvl="4" w:tplc="0C090019" w:tentative="1">
      <w:start w:val="1"/>
      <w:numFmt w:val="lowerLetter"/>
      <w:lvlText w:val="%5."/>
      <w:lvlJc w:val="left"/>
      <w:pPr>
        <w:ind w:left="3610" w:hanging="360"/>
      </w:pPr>
    </w:lvl>
    <w:lvl w:ilvl="5" w:tplc="0C09001B" w:tentative="1">
      <w:start w:val="1"/>
      <w:numFmt w:val="lowerRoman"/>
      <w:lvlText w:val="%6."/>
      <w:lvlJc w:val="right"/>
      <w:pPr>
        <w:ind w:left="4330" w:hanging="180"/>
      </w:pPr>
    </w:lvl>
    <w:lvl w:ilvl="6" w:tplc="0C09000F" w:tentative="1">
      <w:start w:val="1"/>
      <w:numFmt w:val="decimal"/>
      <w:lvlText w:val="%7."/>
      <w:lvlJc w:val="left"/>
      <w:pPr>
        <w:ind w:left="5050" w:hanging="360"/>
      </w:pPr>
    </w:lvl>
    <w:lvl w:ilvl="7" w:tplc="0C090019" w:tentative="1">
      <w:start w:val="1"/>
      <w:numFmt w:val="lowerLetter"/>
      <w:lvlText w:val="%8."/>
      <w:lvlJc w:val="left"/>
      <w:pPr>
        <w:ind w:left="5770" w:hanging="360"/>
      </w:pPr>
    </w:lvl>
    <w:lvl w:ilvl="8" w:tplc="0C09001B" w:tentative="1">
      <w:start w:val="1"/>
      <w:numFmt w:val="lowerRoman"/>
      <w:lvlText w:val="%9."/>
      <w:lvlJc w:val="right"/>
      <w:pPr>
        <w:ind w:left="6490" w:hanging="180"/>
      </w:pPr>
    </w:lvl>
  </w:abstractNum>
  <w:abstractNum w:abstractNumId="13" w15:restartNumberingAfterBreak="0">
    <w:nsid w:val="28C54CAF"/>
    <w:multiLevelType w:val="hybridMultilevel"/>
    <w:tmpl w:val="9A38F0B8"/>
    <w:lvl w:ilvl="0" w:tplc="41A47FD0">
      <w:start w:val="1"/>
      <w:numFmt w:val="decimal"/>
      <w:lvlText w:val="%1."/>
      <w:lvlJc w:val="left"/>
      <w:pPr>
        <w:ind w:left="706"/>
      </w:pPr>
      <w:rPr>
        <w:rFonts w:ascii="Calibri" w:eastAsia="Calibri" w:hAnsi="Calibri" w:cstheme="minorHAnsi"/>
        <w:b w:val="0"/>
        <w:i w:val="0"/>
        <w:strike w:val="0"/>
        <w:dstrike w:val="0"/>
        <w:color w:val="000000"/>
        <w:sz w:val="22"/>
        <w:szCs w:val="22"/>
        <w:u w:val="none" w:color="000000"/>
        <w:bdr w:val="none" w:sz="0" w:space="0" w:color="auto"/>
        <w:shd w:val="clear" w:color="auto" w:fill="auto"/>
        <w:vertAlign w:val="baseline"/>
      </w:rPr>
    </w:lvl>
    <w:lvl w:ilvl="1" w:tplc="BF1C054C">
      <w:start w:val="1"/>
      <w:numFmt w:val="lowerLetter"/>
      <w:lvlText w:val="%2"/>
      <w:lvlJc w:val="left"/>
      <w:pPr>
        <w:ind w:left="1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72FD14">
      <w:start w:val="1"/>
      <w:numFmt w:val="lowerRoman"/>
      <w:lvlText w:val="%3"/>
      <w:lvlJc w:val="left"/>
      <w:pPr>
        <w:ind w:left="2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6C6DBA">
      <w:start w:val="1"/>
      <w:numFmt w:val="decimal"/>
      <w:lvlText w:val="%4"/>
      <w:lvlJc w:val="left"/>
      <w:pPr>
        <w:ind w:left="2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E6810C">
      <w:start w:val="1"/>
      <w:numFmt w:val="lowerLetter"/>
      <w:lvlText w:val="%5"/>
      <w:lvlJc w:val="left"/>
      <w:pPr>
        <w:ind w:left="3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0E5D16">
      <w:start w:val="1"/>
      <w:numFmt w:val="lowerRoman"/>
      <w:lvlText w:val="%6"/>
      <w:lvlJc w:val="left"/>
      <w:pPr>
        <w:ind w:left="43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74BA1C">
      <w:start w:val="1"/>
      <w:numFmt w:val="decimal"/>
      <w:lvlText w:val="%7"/>
      <w:lvlJc w:val="left"/>
      <w:pPr>
        <w:ind w:left="50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703116">
      <w:start w:val="1"/>
      <w:numFmt w:val="lowerLetter"/>
      <w:lvlText w:val="%8"/>
      <w:lvlJc w:val="left"/>
      <w:pPr>
        <w:ind w:left="5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68F5E6">
      <w:start w:val="1"/>
      <w:numFmt w:val="lowerRoman"/>
      <w:lvlText w:val="%9"/>
      <w:lvlJc w:val="left"/>
      <w:pPr>
        <w:ind w:left="6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DE277CA"/>
    <w:multiLevelType w:val="hybridMultilevel"/>
    <w:tmpl w:val="FB024422"/>
    <w:lvl w:ilvl="0" w:tplc="D9901290">
      <w:start w:val="1"/>
      <w:numFmt w:val="decimal"/>
      <w:lvlText w:val="%1."/>
      <w:lvlJc w:val="left"/>
      <w:pPr>
        <w:tabs>
          <w:tab w:val="num" w:pos="720"/>
        </w:tabs>
        <w:ind w:left="720" w:hanging="360"/>
      </w:pPr>
    </w:lvl>
    <w:lvl w:ilvl="1" w:tplc="6F626D62" w:tentative="1">
      <w:start w:val="1"/>
      <w:numFmt w:val="decimal"/>
      <w:lvlText w:val="%2."/>
      <w:lvlJc w:val="left"/>
      <w:pPr>
        <w:tabs>
          <w:tab w:val="num" w:pos="1440"/>
        </w:tabs>
        <w:ind w:left="1440" w:hanging="360"/>
      </w:pPr>
    </w:lvl>
    <w:lvl w:ilvl="2" w:tplc="E1CE4E60" w:tentative="1">
      <w:start w:val="1"/>
      <w:numFmt w:val="decimal"/>
      <w:lvlText w:val="%3."/>
      <w:lvlJc w:val="left"/>
      <w:pPr>
        <w:tabs>
          <w:tab w:val="num" w:pos="2160"/>
        </w:tabs>
        <w:ind w:left="2160" w:hanging="360"/>
      </w:pPr>
    </w:lvl>
    <w:lvl w:ilvl="3" w:tplc="06FC6496" w:tentative="1">
      <w:start w:val="1"/>
      <w:numFmt w:val="decimal"/>
      <w:lvlText w:val="%4."/>
      <w:lvlJc w:val="left"/>
      <w:pPr>
        <w:tabs>
          <w:tab w:val="num" w:pos="2880"/>
        </w:tabs>
        <w:ind w:left="2880" w:hanging="360"/>
      </w:pPr>
    </w:lvl>
    <w:lvl w:ilvl="4" w:tplc="3EC69B16" w:tentative="1">
      <w:start w:val="1"/>
      <w:numFmt w:val="decimal"/>
      <w:lvlText w:val="%5."/>
      <w:lvlJc w:val="left"/>
      <w:pPr>
        <w:tabs>
          <w:tab w:val="num" w:pos="3600"/>
        </w:tabs>
        <w:ind w:left="3600" w:hanging="360"/>
      </w:pPr>
    </w:lvl>
    <w:lvl w:ilvl="5" w:tplc="2F3C92E6" w:tentative="1">
      <w:start w:val="1"/>
      <w:numFmt w:val="decimal"/>
      <w:lvlText w:val="%6."/>
      <w:lvlJc w:val="left"/>
      <w:pPr>
        <w:tabs>
          <w:tab w:val="num" w:pos="4320"/>
        </w:tabs>
        <w:ind w:left="4320" w:hanging="360"/>
      </w:pPr>
    </w:lvl>
    <w:lvl w:ilvl="6" w:tplc="EA404B6A" w:tentative="1">
      <w:start w:val="1"/>
      <w:numFmt w:val="decimal"/>
      <w:lvlText w:val="%7."/>
      <w:lvlJc w:val="left"/>
      <w:pPr>
        <w:tabs>
          <w:tab w:val="num" w:pos="5040"/>
        </w:tabs>
        <w:ind w:left="5040" w:hanging="360"/>
      </w:pPr>
    </w:lvl>
    <w:lvl w:ilvl="7" w:tplc="A656D398" w:tentative="1">
      <w:start w:val="1"/>
      <w:numFmt w:val="decimal"/>
      <w:lvlText w:val="%8."/>
      <w:lvlJc w:val="left"/>
      <w:pPr>
        <w:tabs>
          <w:tab w:val="num" w:pos="5760"/>
        </w:tabs>
        <w:ind w:left="5760" w:hanging="360"/>
      </w:pPr>
    </w:lvl>
    <w:lvl w:ilvl="8" w:tplc="302A00C6" w:tentative="1">
      <w:start w:val="1"/>
      <w:numFmt w:val="decimal"/>
      <w:lvlText w:val="%9."/>
      <w:lvlJc w:val="left"/>
      <w:pPr>
        <w:tabs>
          <w:tab w:val="num" w:pos="6480"/>
        </w:tabs>
        <w:ind w:left="6480" w:hanging="360"/>
      </w:pPr>
    </w:lvl>
  </w:abstractNum>
  <w:abstractNum w:abstractNumId="16"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B335AF6"/>
    <w:multiLevelType w:val="hybridMultilevel"/>
    <w:tmpl w:val="A5483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B06076"/>
    <w:multiLevelType w:val="hybridMultilevel"/>
    <w:tmpl w:val="B3228F44"/>
    <w:lvl w:ilvl="0" w:tplc="8AE62E3A">
      <w:start w:val="1"/>
      <w:numFmt w:val="decimal"/>
      <w:lvlText w:val="9.%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DC9766B"/>
    <w:multiLevelType w:val="hybridMultilevel"/>
    <w:tmpl w:val="DDA493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9337CD"/>
    <w:multiLevelType w:val="singleLevel"/>
    <w:tmpl w:val="FD82F778"/>
    <w:lvl w:ilvl="0">
      <w:start w:val="1"/>
      <w:numFmt w:val="decimal"/>
      <w:lvlText w:val="%1."/>
      <w:lvlJc w:val="left"/>
      <w:pPr>
        <w:tabs>
          <w:tab w:val="num" w:pos="861"/>
        </w:tabs>
        <w:ind w:left="861" w:hanging="720"/>
      </w:pPr>
      <w:rPr>
        <w:rFonts w:hint="eastAsia"/>
      </w:rPr>
    </w:lvl>
  </w:abstractNum>
  <w:abstractNum w:abstractNumId="23" w15:restartNumberingAfterBreak="0">
    <w:nsid w:val="3FAB436C"/>
    <w:multiLevelType w:val="hybridMultilevel"/>
    <w:tmpl w:val="95381E32"/>
    <w:lvl w:ilvl="0" w:tplc="0C090001">
      <w:start w:val="1"/>
      <w:numFmt w:val="bullet"/>
      <w:lvlText w:val=""/>
      <w:lvlJc w:val="left"/>
      <w:pPr>
        <w:ind w:left="730" w:hanging="360"/>
      </w:pPr>
      <w:rPr>
        <w:rFonts w:ascii="Symbol" w:hAnsi="Symbol"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24" w15:restartNumberingAfterBreak="0">
    <w:nsid w:val="462A6E9C"/>
    <w:multiLevelType w:val="multilevel"/>
    <w:tmpl w:val="70C0E9CE"/>
    <w:lvl w:ilvl="0">
      <w:start w:val="1"/>
      <w:numFmt w:val="decimal"/>
      <w:lvlText w:val="16.%1"/>
      <w:lvlJc w:val="left"/>
      <w:pPr>
        <w:ind w:left="720" w:hanging="360"/>
      </w:pPr>
      <w:rPr>
        <w:rFonts w:hint="default"/>
      </w:rPr>
    </w:lvl>
    <w:lvl w:ilvl="1">
      <w:start w:val="1"/>
      <w:numFmt w:val="decimal"/>
      <w:lvlText w:val="16.%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A36A0B"/>
    <w:multiLevelType w:val="hybridMultilevel"/>
    <w:tmpl w:val="5150FAB8"/>
    <w:lvl w:ilvl="0" w:tplc="44C222C6">
      <w:start w:val="9"/>
      <w:numFmt w:val="bullet"/>
      <w:lvlText w:val="-"/>
      <w:lvlJc w:val="left"/>
      <w:pPr>
        <w:ind w:left="730" w:hanging="360"/>
      </w:pPr>
      <w:rPr>
        <w:rFonts w:ascii="Calibri" w:eastAsiaTheme="minorHAnsi" w:hAnsi="Calibri" w:cs="Calibri"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27" w15:restartNumberingAfterBreak="0">
    <w:nsid w:val="53FA6DC5"/>
    <w:multiLevelType w:val="hybridMultilevel"/>
    <w:tmpl w:val="DB2CC45A"/>
    <w:lvl w:ilvl="0" w:tplc="22269422">
      <w:start w:val="1"/>
      <w:numFmt w:val="decimal"/>
      <w:lvlText w:val="%1."/>
      <w:lvlJc w:val="left"/>
      <w:pPr>
        <w:ind w:left="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B466BE">
      <w:start w:val="1"/>
      <w:numFmt w:val="lowerLetter"/>
      <w:lvlText w:val="%2"/>
      <w:lvlJc w:val="left"/>
      <w:pPr>
        <w:ind w:left="1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B0F754">
      <w:start w:val="1"/>
      <w:numFmt w:val="lowerRoman"/>
      <w:lvlText w:val="%3"/>
      <w:lvlJc w:val="left"/>
      <w:pPr>
        <w:ind w:left="1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48A5D2">
      <w:start w:val="1"/>
      <w:numFmt w:val="decimal"/>
      <w:lvlText w:val="%4"/>
      <w:lvlJc w:val="left"/>
      <w:pPr>
        <w:ind w:left="2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90B5B0">
      <w:start w:val="1"/>
      <w:numFmt w:val="lowerLetter"/>
      <w:lvlText w:val="%5"/>
      <w:lvlJc w:val="left"/>
      <w:pPr>
        <w:ind w:left="3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E410DE">
      <w:start w:val="1"/>
      <w:numFmt w:val="lowerRoman"/>
      <w:lvlText w:val="%6"/>
      <w:lvlJc w:val="left"/>
      <w:pPr>
        <w:ind w:left="4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FCDBA2">
      <w:start w:val="1"/>
      <w:numFmt w:val="decimal"/>
      <w:lvlText w:val="%7"/>
      <w:lvlJc w:val="left"/>
      <w:pPr>
        <w:ind w:left="4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56EA16">
      <w:start w:val="1"/>
      <w:numFmt w:val="lowerLetter"/>
      <w:lvlText w:val="%8"/>
      <w:lvlJc w:val="left"/>
      <w:pPr>
        <w:ind w:left="5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280576">
      <w:start w:val="1"/>
      <w:numFmt w:val="lowerRoman"/>
      <w:lvlText w:val="%9"/>
      <w:lvlJc w:val="left"/>
      <w:pPr>
        <w:ind w:left="6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514182F"/>
    <w:multiLevelType w:val="hybridMultilevel"/>
    <w:tmpl w:val="46DA806C"/>
    <w:lvl w:ilvl="0" w:tplc="4E16077E">
      <w:start w:val="1"/>
      <w:numFmt w:val="decimal"/>
      <w:lvlText w:val="%1."/>
      <w:lvlJc w:val="left"/>
      <w:pPr>
        <w:ind w:left="-321" w:hanging="360"/>
      </w:pPr>
      <w:rPr>
        <w:b/>
      </w:rPr>
    </w:lvl>
    <w:lvl w:ilvl="1" w:tplc="DE74910A">
      <w:start w:val="1"/>
      <w:numFmt w:val="lowerLetter"/>
      <w:lvlText w:val="%2."/>
      <w:lvlJc w:val="left"/>
      <w:pPr>
        <w:ind w:left="399" w:hanging="360"/>
      </w:pPr>
    </w:lvl>
    <w:lvl w:ilvl="2" w:tplc="A4142CB2">
      <w:start w:val="1"/>
      <w:numFmt w:val="lowerRoman"/>
      <w:lvlText w:val="%3."/>
      <w:lvlJc w:val="right"/>
      <w:pPr>
        <w:ind w:left="1119" w:hanging="180"/>
      </w:pPr>
    </w:lvl>
    <w:lvl w:ilvl="3" w:tplc="24149F9A">
      <w:start w:val="1"/>
      <w:numFmt w:val="decimal"/>
      <w:lvlText w:val="%4."/>
      <w:lvlJc w:val="left"/>
      <w:pPr>
        <w:ind w:left="1839" w:hanging="360"/>
      </w:pPr>
    </w:lvl>
    <w:lvl w:ilvl="4" w:tplc="64B04866">
      <w:start w:val="1"/>
      <w:numFmt w:val="lowerLetter"/>
      <w:lvlText w:val="%5."/>
      <w:lvlJc w:val="left"/>
      <w:pPr>
        <w:ind w:left="2559" w:hanging="360"/>
      </w:pPr>
    </w:lvl>
    <w:lvl w:ilvl="5" w:tplc="CF684C70">
      <w:start w:val="1"/>
      <w:numFmt w:val="lowerRoman"/>
      <w:lvlText w:val="%6."/>
      <w:lvlJc w:val="right"/>
      <w:pPr>
        <w:ind w:left="3279" w:hanging="180"/>
      </w:pPr>
    </w:lvl>
    <w:lvl w:ilvl="6" w:tplc="C43CCF74">
      <w:start w:val="1"/>
      <w:numFmt w:val="decimal"/>
      <w:lvlText w:val="%7."/>
      <w:lvlJc w:val="left"/>
      <w:pPr>
        <w:ind w:left="3999" w:hanging="360"/>
      </w:pPr>
    </w:lvl>
    <w:lvl w:ilvl="7" w:tplc="4824185A">
      <w:start w:val="1"/>
      <w:numFmt w:val="lowerLetter"/>
      <w:lvlText w:val="%8."/>
      <w:lvlJc w:val="left"/>
      <w:pPr>
        <w:ind w:left="4719" w:hanging="360"/>
      </w:pPr>
    </w:lvl>
    <w:lvl w:ilvl="8" w:tplc="A13E3440">
      <w:start w:val="1"/>
      <w:numFmt w:val="lowerRoman"/>
      <w:lvlText w:val="%9."/>
      <w:lvlJc w:val="right"/>
      <w:pPr>
        <w:ind w:left="5439" w:hanging="180"/>
      </w:pPr>
    </w:lvl>
  </w:abstractNum>
  <w:abstractNum w:abstractNumId="29" w15:restartNumberingAfterBreak="0">
    <w:nsid w:val="59611CF0"/>
    <w:multiLevelType w:val="hybridMultilevel"/>
    <w:tmpl w:val="79A66250"/>
    <w:lvl w:ilvl="0" w:tplc="9CFAC992">
      <w:start w:val="1"/>
      <w:numFmt w:val="decimal"/>
      <w:lvlText w:val="1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535844"/>
    <w:multiLevelType w:val="hybridMultilevel"/>
    <w:tmpl w:val="D428BA4A"/>
    <w:lvl w:ilvl="0" w:tplc="7F7E7BD4">
      <w:start w:val="1"/>
      <w:numFmt w:val="upperLetter"/>
      <w:lvlText w:val="%1."/>
      <w:lvlJc w:val="left"/>
      <w:pPr>
        <w:ind w:left="370" w:hanging="360"/>
      </w:pPr>
      <w:rPr>
        <w:b/>
      </w:rPr>
    </w:lvl>
    <w:lvl w:ilvl="1" w:tplc="0C090019" w:tentative="1">
      <w:start w:val="1"/>
      <w:numFmt w:val="lowerLetter"/>
      <w:lvlText w:val="%2."/>
      <w:lvlJc w:val="left"/>
      <w:pPr>
        <w:ind w:left="1090" w:hanging="360"/>
      </w:pPr>
    </w:lvl>
    <w:lvl w:ilvl="2" w:tplc="0C09001B" w:tentative="1">
      <w:start w:val="1"/>
      <w:numFmt w:val="lowerRoman"/>
      <w:lvlText w:val="%3."/>
      <w:lvlJc w:val="right"/>
      <w:pPr>
        <w:ind w:left="1810" w:hanging="180"/>
      </w:pPr>
    </w:lvl>
    <w:lvl w:ilvl="3" w:tplc="0C09000F" w:tentative="1">
      <w:start w:val="1"/>
      <w:numFmt w:val="decimal"/>
      <w:lvlText w:val="%4."/>
      <w:lvlJc w:val="left"/>
      <w:pPr>
        <w:ind w:left="2530" w:hanging="360"/>
      </w:pPr>
    </w:lvl>
    <w:lvl w:ilvl="4" w:tplc="0C090019" w:tentative="1">
      <w:start w:val="1"/>
      <w:numFmt w:val="lowerLetter"/>
      <w:lvlText w:val="%5."/>
      <w:lvlJc w:val="left"/>
      <w:pPr>
        <w:ind w:left="3250" w:hanging="360"/>
      </w:pPr>
    </w:lvl>
    <w:lvl w:ilvl="5" w:tplc="0C09001B" w:tentative="1">
      <w:start w:val="1"/>
      <w:numFmt w:val="lowerRoman"/>
      <w:lvlText w:val="%6."/>
      <w:lvlJc w:val="right"/>
      <w:pPr>
        <w:ind w:left="3970" w:hanging="180"/>
      </w:pPr>
    </w:lvl>
    <w:lvl w:ilvl="6" w:tplc="0C09000F" w:tentative="1">
      <w:start w:val="1"/>
      <w:numFmt w:val="decimal"/>
      <w:lvlText w:val="%7."/>
      <w:lvlJc w:val="left"/>
      <w:pPr>
        <w:ind w:left="4690" w:hanging="360"/>
      </w:pPr>
    </w:lvl>
    <w:lvl w:ilvl="7" w:tplc="0C090019" w:tentative="1">
      <w:start w:val="1"/>
      <w:numFmt w:val="lowerLetter"/>
      <w:lvlText w:val="%8."/>
      <w:lvlJc w:val="left"/>
      <w:pPr>
        <w:ind w:left="5410" w:hanging="360"/>
      </w:pPr>
    </w:lvl>
    <w:lvl w:ilvl="8" w:tplc="0C09001B" w:tentative="1">
      <w:start w:val="1"/>
      <w:numFmt w:val="lowerRoman"/>
      <w:lvlText w:val="%9."/>
      <w:lvlJc w:val="right"/>
      <w:pPr>
        <w:ind w:left="6130" w:hanging="180"/>
      </w:pPr>
    </w:lvl>
  </w:abstractNum>
  <w:abstractNum w:abstractNumId="31" w15:restartNumberingAfterBreak="0">
    <w:nsid w:val="5FF8055A"/>
    <w:multiLevelType w:val="hybridMultilevel"/>
    <w:tmpl w:val="8F2CEC74"/>
    <w:lvl w:ilvl="0" w:tplc="FC641284">
      <w:start w:val="1"/>
      <w:numFmt w:val="decimal"/>
      <w:lvlText w:val="19.%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1054AB2"/>
    <w:multiLevelType w:val="hybridMultilevel"/>
    <w:tmpl w:val="7A6E565A"/>
    <w:lvl w:ilvl="0" w:tplc="86C24E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5640CE8"/>
    <w:multiLevelType w:val="hybridMultilevel"/>
    <w:tmpl w:val="9CFCFB2C"/>
    <w:lvl w:ilvl="0" w:tplc="0C090001">
      <w:start w:val="1"/>
      <w:numFmt w:val="bullet"/>
      <w:lvlText w:val=""/>
      <w:lvlJc w:val="left"/>
      <w:pPr>
        <w:ind w:left="730" w:hanging="360"/>
      </w:pPr>
      <w:rPr>
        <w:rFonts w:ascii="Symbol" w:hAnsi="Symbol"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34"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AB4418D"/>
    <w:multiLevelType w:val="hybridMultilevel"/>
    <w:tmpl w:val="B5E81256"/>
    <w:lvl w:ilvl="0" w:tplc="C770C122">
      <w:start w:val="1"/>
      <w:numFmt w:val="decimal"/>
      <w:lvlText w:val="1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D3C56C6"/>
    <w:multiLevelType w:val="hybridMultilevel"/>
    <w:tmpl w:val="67B4D78C"/>
    <w:lvl w:ilvl="0" w:tplc="0C090001">
      <w:start w:val="1"/>
      <w:numFmt w:val="bullet"/>
      <w:lvlText w:val=""/>
      <w:lvlJc w:val="left"/>
      <w:pPr>
        <w:ind w:left="730" w:hanging="360"/>
      </w:pPr>
      <w:rPr>
        <w:rFonts w:ascii="Symbol" w:hAnsi="Symbol"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37"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048372F"/>
    <w:multiLevelType w:val="hybridMultilevel"/>
    <w:tmpl w:val="DDA493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40" w15:restartNumberingAfterBreak="0">
    <w:nsid w:val="723E78DE"/>
    <w:multiLevelType w:val="hybridMultilevel"/>
    <w:tmpl w:val="33968CD6"/>
    <w:lvl w:ilvl="0" w:tplc="8CA0660C">
      <w:start w:val="1"/>
      <w:numFmt w:val="decimal"/>
      <w:lvlText w:val="20.%1"/>
      <w:lvlJc w:val="left"/>
      <w:pPr>
        <w:ind w:left="1091" w:hanging="360"/>
      </w:pPr>
      <w:rPr>
        <w:rFonts w:hint="default"/>
        <w:b/>
      </w:rPr>
    </w:lvl>
    <w:lvl w:ilvl="1" w:tplc="0C090019" w:tentative="1">
      <w:start w:val="1"/>
      <w:numFmt w:val="lowerLetter"/>
      <w:lvlText w:val="%2."/>
      <w:lvlJc w:val="left"/>
      <w:pPr>
        <w:ind w:left="1811" w:hanging="360"/>
      </w:pPr>
    </w:lvl>
    <w:lvl w:ilvl="2" w:tplc="0C09001B" w:tentative="1">
      <w:start w:val="1"/>
      <w:numFmt w:val="lowerRoman"/>
      <w:lvlText w:val="%3."/>
      <w:lvlJc w:val="right"/>
      <w:pPr>
        <w:ind w:left="2531" w:hanging="180"/>
      </w:pPr>
    </w:lvl>
    <w:lvl w:ilvl="3" w:tplc="0C09000F" w:tentative="1">
      <w:start w:val="1"/>
      <w:numFmt w:val="decimal"/>
      <w:lvlText w:val="%4."/>
      <w:lvlJc w:val="left"/>
      <w:pPr>
        <w:ind w:left="3251" w:hanging="360"/>
      </w:pPr>
    </w:lvl>
    <w:lvl w:ilvl="4" w:tplc="0C090019" w:tentative="1">
      <w:start w:val="1"/>
      <w:numFmt w:val="lowerLetter"/>
      <w:lvlText w:val="%5."/>
      <w:lvlJc w:val="left"/>
      <w:pPr>
        <w:ind w:left="3971" w:hanging="360"/>
      </w:pPr>
    </w:lvl>
    <w:lvl w:ilvl="5" w:tplc="0C09001B" w:tentative="1">
      <w:start w:val="1"/>
      <w:numFmt w:val="lowerRoman"/>
      <w:lvlText w:val="%6."/>
      <w:lvlJc w:val="right"/>
      <w:pPr>
        <w:ind w:left="4691" w:hanging="180"/>
      </w:pPr>
    </w:lvl>
    <w:lvl w:ilvl="6" w:tplc="0C09000F" w:tentative="1">
      <w:start w:val="1"/>
      <w:numFmt w:val="decimal"/>
      <w:lvlText w:val="%7."/>
      <w:lvlJc w:val="left"/>
      <w:pPr>
        <w:ind w:left="5411" w:hanging="360"/>
      </w:pPr>
    </w:lvl>
    <w:lvl w:ilvl="7" w:tplc="0C090019" w:tentative="1">
      <w:start w:val="1"/>
      <w:numFmt w:val="lowerLetter"/>
      <w:lvlText w:val="%8."/>
      <w:lvlJc w:val="left"/>
      <w:pPr>
        <w:ind w:left="6131" w:hanging="360"/>
      </w:pPr>
    </w:lvl>
    <w:lvl w:ilvl="8" w:tplc="0C09001B" w:tentative="1">
      <w:start w:val="1"/>
      <w:numFmt w:val="lowerRoman"/>
      <w:lvlText w:val="%9."/>
      <w:lvlJc w:val="right"/>
      <w:pPr>
        <w:ind w:left="6851" w:hanging="180"/>
      </w:pPr>
    </w:lvl>
  </w:abstractNum>
  <w:abstractNum w:abstractNumId="41"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BA3707A"/>
    <w:multiLevelType w:val="hybridMultilevel"/>
    <w:tmpl w:val="7408D5A8"/>
    <w:lvl w:ilvl="0" w:tplc="20BE7568">
      <w:start w:val="1"/>
      <w:numFmt w:val="decimal"/>
      <w:lvlText w:val="%1."/>
      <w:lvlJc w:val="left"/>
      <w:pPr>
        <w:ind w:left="720" w:hanging="360"/>
      </w:pPr>
    </w:lvl>
    <w:lvl w:ilvl="1" w:tplc="BA7CBE96">
      <w:start w:val="1"/>
      <w:numFmt w:val="lowerLetter"/>
      <w:lvlText w:val="%2."/>
      <w:lvlJc w:val="left"/>
      <w:pPr>
        <w:ind w:left="1440" w:hanging="360"/>
      </w:pPr>
    </w:lvl>
    <w:lvl w:ilvl="2" w:tplc="2E166326">
      <w:start w:val="1"/>
      <w:numFmt w:val="lowerRoman"/>
      <w:lvlText w:val="%3."/>
      <w:lvlJc w:val="right"/>
      <w:pPr>
        <w:ind w:left="2160" w:hanging="180"/>
      </w:pPr>
    </w:lvl>
    <w:lvl w:ilvl="3" w:tplc="FF309E52">
      <w:start w:val="1"/>
      <w:numFmt w:val="decimal"/>
      <w:lvlText w:val="%4."/>
      <w:lvlJc w:val="left"/>
      <w:pPr>
        <w:ind w:left="2880" w:hanging="360"/>
      </w:pPr>
    </w:lvl>
    <w:lvl w:ilvl="4" w:tplc="3A565478">
      <w:start w:val="1"/>
      <w:numFmt w:val="lowerLetter"/>
      <w:lvlText w:val="%5."/>
      <w:lvlJc w:val="left"/>
      <w:pPr>
        <w:ind w:left="3600" w:hanging="360"/>
      </w:pPr>
    </w:lvl>
    <w:lvl w:ilvl="5" w:tplc="E7E2831C">
      <w:start w:val="1"/>
      <w:numFmt w:val="lowerRoman"/>
      <w:lvlText w:val="%6."/>
      <w:lvlJc w:val="right"/>
      <w:pPr>
        <w:ind w:left="4320" w:hanging="180"/>
      </w:pPr>
    </w:lvl>
    <w:lvl w:ilvl="6" w:tplc="409ADBA8">
      <w:start w:val="1"/>
      <w:numFmt w:val="decimal"/>
      <w:lvlText w:val="%7."/>
      <w:lvlJc w:val="left"/>
      <w:pPr>
        <w:ind w:left="5040" w:hanging="360"/>
      </w:pPr>
    </w:lvl>
    <w:lvl w:ilvl="7" w:tplc="65841A16">
      <w:start w:val="1"/>
      <w:numFmt w:val="lowerLetter"/>
      <w:lvlText w:val="%8."/>
      <w:lvlJc w:val="left"/>
      <w:pPr>
        <w:ind w:left="5760" w:hanging="360"/>
      </w:pPr>
    </w:lvl>
    <w:lvl w:ilvl="8" w:tplc="05C83F5C">
      <w:start w:val="1"/>
      <w:numFmt w:val="lowerRoman"/>
      <w:lvlText w:val="%9."/>
      <w:lvlJc w:val="right"/>
      <w:pPr>
        <w:ind w:left="6480" w:hanging="180"/>
      </w:pPr>
    </w:lvl>
  </w:abstractNum>
  <w:abstractNum w:abstractNumId="43" w15:restartNumberingAfterBreak="0">
    <w:nsid w:val="7FCD1E4D"/>
    <w:multiLevelType w:val="hybridMultilevel"/>
    <w:tmpl w:val="6200F412"/>
    <w:lvl w:ilvl="0" w:tplc="05981A40">
      <w:start w:val="1"/>
      <w:numFmt w:val="decimal"/>
      <w:lvlText w:val="%1."/>
      <w:lvlJc w:val="left"/>
      <w:pPr>
        <w:ind w:left="720" w:hanging="360"/>
      </w:pPr>
    </w:lvl>
    <w:lvl w:ilvl="1" w:tplc="66C2757C">
      <w:start w:val="1"/>
      <w:numFmt w:val="lowerLetter"/>
      <w:lvlText w:val="%2."/>
      <w:lvlJc w:val="left"/>
      <w:pPr>
        <w:ind w:left="1440" w:hanging="360"/>
      </w:pPr>
    </w:lvl>
    <w:lvl w:ilvl="2" w:tplc="8C5C16B6">
      <w:start w:val="1"/>
      <w:numFmt w:val="lowerRoman"/>
      <w:lvlText w:val="%3."/>
      <w:lvlJc w:val="right"/>
      <w:pPr>
        <w:ind w:left="2160" w:hanging="180"/>
      </w:pPr>
    </w:lvl>
    <w:lvl w:ilvl="3" w:tplc="BE6003CA">
      <w:start w:val="1"/>
      <w:numFmt w:val="decimal"/>
      <w:lvlText w:val="%4."/>
      <w:lvlJc w:val="left"/>
      <w:pPr>
        <w:ind w:left="2880" w:hanging="360"/>
      </w:pPr>
    </w:lvl>
    <w:lvl w:ilvl="4" w:tplc="A692B51A">
      <w:start w:val="1"/>
      <w:numFmt w:val="lowerLetter"/>
      <w:lvlText w:val="%5."/>
      <w:lvlJc w:val="left"/>
      <w:pPr>
        <w:ind w:left="3600" w:hanging="360"/>
      </w:pPr>
    </w:lvl>
    <w:lvl w:ilvl="5" w:tplc="51EE6A56">
      <w:start w:val="1"/>
      <w:numFmt w:val="lowerRoman"/>
      <w:lvlText w:val="%6."/>
      <w:lvlJc w:val="right"/>
      <w:pPr>
        <w:ind w:left="4320" w:hanging="180"/>
      </w:pPr>
    </w:lvl>
    <w:lvl w:ilvl="6" w:tplc="C2888F5C">
      <w:start w:val="1"/>
      <w:numFmt w:val="decimal"/>
      <w:lvlText w:val="%7."/>
      <w:lvlJc w:val="left"/>
      <w:pPr>
        <w:ind w:left="5040" w:hanging="360"/>
      </w:pPr>
    </w:lvl>
    <w:lvl w:ilvl="7" w:tplc="1DCEF0D4">
      <w:start w:val="1"/>
      <w:numFmt w:val="lowerLetter"/>
      <w:lvlText w:val="%8."/>
      <w:lvlJc w:val="left"/>
      <w:pPr>
        <w:ind w:left="5760" w:hanging="360"/>
      </w:pPr>
    </w:lvl>
    <w:lvl w:ilvl="8" w:tplc="B9BCD82A">
      <w:start w:val="1"/>
      <w:numFmt w:val="lowerRoman"/>
      <w:lvlText w:val="%9."/>
      <w:lvlJc w:val="right"/>
      <w:pPr>
        <w:ind w:left="6480" w:hanging="180"/>
      </w:pPr>
    </w:lvl>
  </w:abstractNum>
  <w:num w:numId="1">
    <w:abstractNumId w:val="13"/>
  </w:num>
  <w:num w:numId="2">
    <w:abstractNumId w:val="27"/>
  </w:num>
  <w:num w:numId="3">
    <w:abstractNumId w:val="20"/>
  </w:num>
  <w:num w:numId="4">
    <w:abstractNumId w:val="11"/>
  </w:num>
  <w:num w:numId="5">
    <w:abstractNumId w:val="38"/>
  </w:num>
  <w:num w:numId="6">
    <w:abstractNumId w:val="28"/>
  </w:num>
  <w:num w:numId="7">
    <w:abstractNumId w:val="19"/>
  </w:num>
  <w:num w:numId="8">
    <w:abstractNumId w:val="29"/>
  </w:num>
  <w:num w:numId="9">
    <w:abstractNumId w:val="35"/>
  </w:num>
  <w:num w:numId="10">
    <w:abstractNumId w:val="24"/>
  </w:num>
  <w:num w:numId="11">
    <w:abstractNumId w:val="1"/>
  </w:num>
  <w:num w:numId="12">
    <w:abstractNumId w:val="31"/>
  </w:num>
  <w:num w:numId="13">
    <w:abstractNumId w:val="40"/>
  </w:num>
  <w:num w:numId="14">
    <w:abstractNumId w:val="30"/>
  </w:num>
  <w:num w:numId="15">
    <w:abstractNumId w:val="4"/>
  </w:num>
  <w:num w:numId="16">
    <w:abstractNumId w:val="12"/>
  </w:num>
  <w:num w:numId="17">
    <w:abstractNumId w:val="8"/>
  </w:num>
  <w:num w:numId="18">
    <w:abstractNumId w:val="5"/>
  </w:num>
  <w:num w:numId="19">
    <w:abstractNumId w:val="0"/>
  </w:num>
  <w:num w:numId="20">
    <w:abstractNumId w:val="23"/>
  </w:num>
  <w:num w:numId="21">
    <w:abstractNumId w:val="36"/>
  </w:num>
  <w:num w:numId="22">
    <w:abstractNumId w:val="33"/>
  </w:num>
  <w:num w:numId="23">
    <w:abstractNumId w:val="26"/>
  </w:num>
  <w:num w:numId="24">
    <w:abstractNumId w:val="32"/>
  </w:num>
  <w:num w:numId="25">
    <w:abstractNumId w:val="9"/>
  </w:num>
  <w:num w:numId="26">
    <w:abstractNumId w:val="41"/>
  </w:num>
  <w:num w:numId="27">
    <w:abstractNumId w:val="39"/>
  </w:num>
  <w:num w:numId="28">
    <w:abstractNumId w:val="18"/>
  </w:num>
  <w:num w:numId="29">
    <w:abstractNumId w:val="25"/>
  </w:num>
  <w:num w:numId="30">
    <w:abstractNumId w:val="17"/>
  </w:num>
  <w:num w:numId="31">
    <w:abstractNumId w:val="2"/>
  </w:num>
  <w:num w:numId="32">
    <w:abstractNumId w:val="37"/>
  </w:num>
  <w:num w:numId="33">
    <w:abstractNumId w:val="6"/>
  </w:num>
  <w:num w:numId="34">
    <w:abstractNumId w:val="3"/>
  </w:num>
  <w:num w:numId="35">
    <w:abstractNumId w:val="16"/>
  </w:num>
  <w:num w:numId="36">
    <w:abstractNumId w:val="15"/>
  </w:num>
  <w:num w:numId="37">
    <w:abstractNumId w:val="34"/>
  </w:num>
  <w:num w:numId="38">
    <w:abstractNumId w:val="14"/>
  </w:num>
  <w:num w:numId="39">
    <w:abstractNumId w:val="21"/>
  </w:num>
  <w:num w:numId="40">
    <w:abstractNumId w:val="42"/>
  </w:num>
  <w:num w:numId="41">
    <w:abstractNumId w:val="7"/>
  </w:num>
  <w:num w:numId="42">
    <w:abstractNumId w:val="10"/>
  </w:num>
  <w:num w:numId="43">
    <w:abstractNumId w:val="43"/>
  </w:num>
  <w:num w:numId="44">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AU"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496"/>
    <w:rsid w:val="00023BB1"/>
    <w:rsid w:val="00024A33"/>
    <w:rsid w:val="000434C8"/>
    <w:rsid w:val="00054385"/>
    <w:rsid w:val="000626E7"/>
    <w:rsid w:val="00075591"/>
    <w:rsid w:val="00090BE5"/>
    <w:rsid w:val="00090E7E"/>
    <w:rsid w:val="000B5E55"/>
    <w:rsid w:val="000D3D62"/>
    <w:rsid w:val="000E2E14"/>
    <w:rsid w:val="000E3DDD"/>
    <w:rsid w:val="00114A46"/>
    <w:rsid w:val="0014715F"/>
    <w:rsid w:val="00160931"/>
    <w:rsid w:val="00164DD1"/>
    <w:rsid w:val="00183B27"/>
    <w:rsid w:val="00183E6B"/>
    <w:rsid w:val="00183F7F"/>
    <w:rsid w:val="001946AB"/>
    <w:rsid w:val="001B3B2A"/>
    <w:rsid w:val="001B40B0"/>
    <w:rsid w:val="001E4EAA"/>
    <w:rsid w:val="001E77CB"/>
    <w:rsid w:val="00207C01"/>
    <w:rsid w:val="00213319"/>
    <w:rsid w:val="002145CB"/>
    <w:rsid w:val="00226156"/>
    <w:rsid w:val="00241DCB"/>
    <w:rsid w:val="002708DE"/>
    <w:rsid w:val="00276E98"/>
    <w:rsid w:val="002856B6"/>
    <w:rsid w:val="00287D13"/>
    <w:rsid w:val="002F3951"/>
    <w:rsid w:val="003028F0"/>
    <w:rsid w:val="00303598"/>
    <w:rsid w:val="00303975"/>
    <w:rsid w:val="00322272"/>
    <w:rsid w:val="00331DE3"/>
    <w:rsid w:val="00332D46"/>
    <w:rsid w:val="00335CCB"/>
    <w:rsid w:val="00363E13"/>
    <w:rsid w:val="003A5CF2"/>
    <w:rsid w:val="003C02D0"/>
    <w:rsid w:val="003C1459"/>
    <w:rsid w:val="003C5A59"/>
    <w:rsid w:val="003D57FF"/>
    <w:rsid w:val="003D7774"/>
    <w:rsid w:val="003E0DF1"/>
    <w:rsid w:val="003F34A1"/>
    <w:rsid w:val="003F3E36"/>
    <w:rsid w:val="004117A9"/>
    <w:rsid w:val="00420A8B"/>
    <w:rsid w:val="00437F3D"/>
    <w:rsid w:val="00446280"/>
    <w:rsid w:val="004724ED"/>
    <w:rsid w:val="00483489"/>
    <w:rsid w:val="004A43A2"/>
    <w:rsid w:val="004C09EB"/>
    <w:rsid w:val="004C192F"/>
    <w:rsid w:val="004D7C10"/>
    <w:rsid w:val="004E207A"/>
    <w:rsid w:val="00516756"/>
    <w:rsid w:val="00565C43"/>
    <w:rsid w:val="00567ACC"/>
    <w:rsid w:val="00570D98"/>
    <w:rsid w:val="005A1C8F"/>
    <w:rsid w:val="005D7028"/>
    <w:rsid w:val="005E15D1"/>
    <w:rsid w:val="005F560D"/>
    <w:rsid w:val="005F753C"/>
    <w:rsid w:val="006151CB"/>
    <w:rsid w:val="00615F7A"/>
    <w:rsid w:val="00616E69"/>
    <w:rsid w:val="00621F8A"/>
    <w:rsid w:val="00662E6D"/>
    <w:rsid w:val="00663152"/>
    <w:rsid w:val="00680515"/>
    <w:rsid w:val="00681027"/>
    <w:rsid w:val="006A046F"/>
    <w:rsid w:val="006D5D9B"/>
    <w:rsid w:val="006E55EF"/>
    <w:rsid w:val="006E6340"/>
    <w:rsid w:val="006F6126"/>
    <w:rsid w:val="00700CEB"/>
    <w:rsid w:val="00723618"/>
    <w:rsid w:val="007444E4"/>
    <w:rsid w:val="007451AB"/>
    <w:rsid w:val="007656D1"/>
    <w:rsid w:val="00780D51"/>
    <w:rsid w:val="00786A4B"/>
    <w:rsid w:val="007B2279"/>
    <w:rsid w:val="007C1F96"/>
    <w:rsid w:val="007E49BB"/>
    <w:rsid w:val="00801CDE"/>
    <w:rsid w:val="0081424E"/>
    <w:rsid w:val="00817040"/>
    <w:rsid w:val="00832911"/>
    <w:rsid w:val="00850178"/>
    <w:rsid w:val="0085019C"/>
    <w:rsid w:val="00851D9E"/>
    <w:rsid w:val="00856515"/>
    <w:rsid w:val="00864988"/>
    <w:rsid w:val="008678CD"/>
    <w:rsid w:val="008779C5"/>
    <w:rsid w:val="008B4B30"/>
    <w:rsid w:val="008F6ED3"/>
    <w:rsid w:val="00905DEB"/>
    <w:rsid w:val="009118BB"/>
    <w:rsid w:val="0092648E"/>
    <w:rsid w:val="009641B8"/>
    <w:rsid w:val="009E271A"/>
    <w:rsid w:val="00A10DD7"/>
    <w:rsid w:val="00A21E00"/>
    <w:rsid w:val="00A63F55"/>
    <w:rsid w:val="00A70FAC"/>
    <w:rsid w:val="00AD70E3"/>
    <w:rsid w:val="00AF7A78"/>
    <w:rsid w:val="00B13970"/>
    <w:rsid w:val="00B439F6"/>
    <w:rsid w:val="00B50B2D"/>
    <w:rsid w:val="00B950AE"/>
    <w:rsid w:val="00BA32B9"/>
    <w:rsid w:val="00C40CC2"/>
    <w:rsid w:val="00C435EE"/>
    <w:rsid w:val="00C52960"/>
    <w:rsid w:val="00C749B3"/>
    <w:rsid w:val="00C751A0"/>
    <w:rsid w:val="00CB4698"/>
    <w:rsid w:val="00CD382C"/>
    <w:rsid w:val="00CE529D"/>
    <w:rsid w:val="00D11315"/>
    <w:rsid w:val="00DB2111"/>
    <w:rsid w:val="00DC3EA5"/>
    <w:rsid w:val="00DC446A"/>
    <w:rsid w:val="00E42ACA"/>
    <w:rsid w:val="00E57248"/>
    <w:rsid w:val="00E84C9C"/>
    <w:rsid w:val="00E97720"/>
    <w:rsid w:val="00EB5718"/>
    <w:rsid w:val="00EC739B"/>
    <w:rsid w:val="00ED2066"/>
    <w:rsid w:val="00ED244A"/>
    <w:rsid w:val="00EE0956"/>
    <w:rsid w:val="00EE4F6D"/>
    <w:rsid w:val="00EF6941"/>
    <w:rsid w:val="00F13340"/>
    <w:rsid w:val="00F22496"/>
    <w:rsid w:val="00F4025D"/>
    <w:rsid w:val="00F447D5"/>
    <w:rsid w:val="00F6707C"/>
    <w:rsid w:val="00F74860"/>
    <w:rsid w:val="00F8588B"/>
    <w:rsid w:val="00F97522"/>
    <w:rsid w:val="00FB2B48"/>
    <w:rsid w:val="00FE161B"/>
    <w:rsid w:val="00FF06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FE6A8"/>
  <w15:docId w15:val="{33D093C9-BA82-42DE-823D-90CF365E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731" w:right="1089"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 w:line="250" w:lineRule="auto"/>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4" w:line="250" w:lineRule="auto"/>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7656D1"/>
    <w:pPr>
      <w:spacing w:after="0" w:line="240" w:lineRule="auto"/>
    </w:pPr>
    <w:rPr>
      <w:rFonts w:eastAsiaTheme="minorHAnsi"/>
      <w:lang w:eastAsia="en-US"/>
    </w:rPr>
  </w:style>
  <w:style w:type="character" w:customStyle="1" w:styleId="NoSpacingChar">
    <w:name w:val="No Spacing Char"/>
    <w:link w:val="NoSpacing"/>
    <w:uiPriority w:val="1"/>
    <w:rsid w:val="007656D1"/>
    <w:rPr>
      <w:rFonts w:eastAsiaTheme="minorHAnsi"/>
      <w:lang w:eastAsia="en-US"/>
    </w:rPr>
  </w:style>
  <w:style w:type="paragraph" w:styleId="TOC1">
    <w:name w:val="toc 1"/>
    <w:basedOn w:val="Normal"/>
    <w:uiPriority w:val="1"/>
    <w:qFormat/>
    <w:rsid w:val="007656D1"/>
    <w:pPr>
      <w:widowControl w:val="0"/>
      <w:autoSpaceDE w:val="0"/>
      <w:autoSpaceDN w:val="0"/>
      <w:spacing w:after="0" w:line="240" w:lineRule="auto"/>
      <w:ind w:left="120" w:right="0" w:firstLine="0"/>
      <w:jc w:val="left"/>
    </w:pPr>
    <w:rPr>
      <w:rFonts w:ascii="Times New Roman" w:eastAsia="Times New Roman" w:hAnsi="Times New Roman" w:cs="Times New Roman"/>
      <w:color w:val="auto"/>
      <w:sz w:val="24"/>
      <w:szCs w:val="24"/>
      <w:lang w:bidi="en-AU"/>
    </w:rPr>
  </w:style>
  <w:style w:type="paragraph" w:styleId="ListParagraph">
    <w:name w:val="List Paragraph"/>
    <w:aliases w:val="Bullet List,Single bullet style,List Paragraph1,List Paragraph nowy,Bullets,List Paragraph (numbered (a)),Numbered List Paragraph,Recommendation,List Paragraph11,123 List Paragraph,Colorful List - Accent 11"/>
    <w:basedOn w:val="Normal"/>
    <w:link w:val="ListParagraphChar"/>
    <w:uiPriority w:val="34"/>
    <w:qFormat/>
    <w:rsid w:val="007656D1"/>
    <w:pPr>
      <w:spacing w:after="160" w:line="259" w:lineRule="auto"/>
      <w:ind w:left="720" w:right="0" w:firstLine="0"/>
      <w:contextualSpacing/>
      <w:jc w:val="left"/>
    </w:pPr>
    <w:rPr>
      <w:rFonts w:asciiTheme="minorHAnsi" w:eastAsiaTheme="minorHAnsi" w:hAnsiTheme="minorHAnsi" w:cstheme="minorBidi"/>
      <w:color w:val="auto"/>
      <w:lang w:eastAsia="en-US"/>
    </w:rPr>
  </w:style>
  <w:style w:type="character" w:customStyle="1" w:styleId="ListParagraphChar">
    <w:name w:val="List Paragraph Char"/>
    <w:aliases w:val="Bullet List Char,Single bullet style Char,List Paragraph1 Char,List Paragraph nowy Char,Bullets Char,List Paragraph (numbered (a)) Char,Numbered List Paragraph Char,Recommendation Char,List Paragraph11 Char,123 List Paragraph Char"/>
    <w:link w:val="ListParagraph"/>
    <w:uiPriority w:val="34"/>
    <w:locked/>
    <w:rsid w:val="007656D1"/>
    <w:rPr>
      <w:rFonts w:eastAsiaTheme="minorHAnsi"/>
      <w:lang w:eastAsia="en-US"/>
    </w:rPr>
  </w:style>
  <w:style w:type="table" w:styleId="TableGrid0">
    <w:name w:val="Table Grid"/>
    <w:basedOn w:val="TableNormal"/>
    <w:uiPriority w:val="39"/>
    <w:rsid w:val="00FE161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5D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B5718"/>
    <w:rPr>
      <w:color w:val="0563C1" w:themeColor="hyperlink"/>
      <w:u w:val="single"/>
    </w:rPr>
  </w:style>
  <w:style w:type="paragraph" w:styleId="BodyText">
    <w:name w:val="Body Text"/>
    <w:basedOn w:val="Normal"/>
    <w:link w:val="BodyTextChar"/>
    <w:uiPriority w:val="1"/>
    <w:qFormat/>
    <w:rsid w:val="009641B8"/>
    <w:pPr>
      <w:widowControl w:val="0"/>
      <w:autoSpaceDE w:val="0"/>
      <w:autoSpaceDN w:val="0"/>
      <w:spacing w:after="0" w:line="240" w:lineRule="auto"/>
      <w:ind w:left="0" w:right="0" w:firstLine="0"/>
      <w:jc w:val="left"/>
    </w:pPr>
    <w:rPr>
      <w:rFonts w:ascii="Times New Roman" w:eastAsia="Times New Roman" w:hAnsi="Times New Roman" w:cs="Times New Roman"/>
      <w:color w:val="auto"/>
      <w:sz w:val="24"/>
      <w:szCs w:val="24"/>
      <w:lang w:bidi="en-AU"/>
    </w:rPr>
  </w:style>
  <w:style w:type="character" w:customStyle="1" w:styleId="BodyTextChar">
    <w:name w:val="Body Text Char"/>
    <w:basedOn w:val="DefaultParagraphFont"/>
    <w:link w:val="BodyText"/>
    <w:rsid w:val="009641B8"/>
    <w:rPr>
      <w:rFonts w:ascii="Times New Roman" w:eastAsia="Times New Roman" w:hAnsi="Times New Roman" w:cs="Times New Roman"/>
      <w:sz w:val="24"/>
      <w:szCs w:val="24"/>
      <w:lang w:bidi="en-AU"/>
    </w:rPr>
  </w:style>
  <w:style w:type="paragraph" w:styleId="BalloonText">
    <w:name w:val="Balloon Text"/>
    <w:basedOn w:val="Normal"/>
    <w:link w:val="BalloonTextChar"/>
    <w:uiPriority w:val="99"/>
    <w:semiHidden/>
    <w:unhideWhenUsed/>
    <w:rsid w:val="00207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01"/>
    <w:rPr>
      <w:rFonts w:ascii="Segoe UI" w:eastAsia="Calibri" w:hAnsi="Segoe UI" w:cs="Segoe UI"/>
      <w:color w:val="000000"/>
      <w:sz w:val="18"/>
      <w:szCs w:val="18"/>
    </w:rPr>
  </w:style>
  <w:style w:type="paragraph" w:styleId="Footer">
    <w:name w:val="footer"/>
    <w:basedOn w:val="Normal"/>
    <w:link w:val="FooterChar"/>
    <w:uiPriority w:val="99"/>
    <w:unhideWhenUsed/>
    <w:rsid w:val="00F4025D"/>
    <w:pPr>
      <w:tabs>
        <w:tab w:val="center" w:pos="4680"/>
        <w:tab w:val="right" w:pos="9360"/>
      </w:tabs>
      <w:spacing w:after="0" w:line="240" w:lineRule="auto"/>
      <w:ind w:left="0" w:righ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F4025D"/>
    <w:rPr>
      <w:rFonts w:cs="Times New Roman"/>
      <w:lang w:val="en-US" w:eastAsia="en-US"/>
    </w:rPr>
  </w:style>
  <w:style w:type="character" w:customStyle="1" w:styleId="UnresolvedMention1">
    <w:name w:val="Unresolved Mention1"/>
    <w:basedOn w:val="DefaultParagraphFont"/>
    <w:uiPriority w:val="99"/>
    <w:semiHidden/>
    <w:unhideWhenUsed/>
    <w:rsid w:val="00A63F55"/>
    <w:rPr>
      <w:color w:val="605E5C"/>
      <w:shd w:val="clear" w:color="auto" w:fill="E1DFDD"/>
    </w:rPr>
  </w:style>
  <w:style w:type="character" w:styleId="CommentReference">
    <w:name w:val="annotation reference"/>
    <w:basedOn w:val="DefaultParagraphFont"/>
    <w:semiHidden/>
    <w:unhideWhenUsed/>
    <w:rsid w:val="00F13340"/>
    <w:rPr>
      <w:sz w:val="16"/>
      <w:szCs w:val="16"/>
    </w:rPr>
  </w:style>
  <w:style w:type="paragraph" w:styleId="CommentText">
    <w:name w:val="annotation text"/>
    <w:basedOn w:val="Normal"/>
    <w:link w:val="CommentTextChar"/>
    <w:unhideWhenUsed/>
    <w:rsid w:val="00F13340"/>
    <w:pPr>
      <w:spacing w:line="240" w:lineRule="auto"/>
    </w:pPr>
    <w:rPr>
      <w:sz w:val="20"/>
      <w:szCs w:val="20"/>
    </w:rPr>
  </w:style>
  <w:style w:type="character" w:customStyle="1" w:styleId="CommentTextChar">
    <w:name w:val="Comment Text Char"/>
    <w:basedOn w:val="DefaultParagraphFont"/>
    <w:link w:val="CommentText"/>
    <w:rsid w:val="00F1334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13340"/>
    <w:rPr>
      <w:b/>
      <w:bCs/>
    </w:rPr>
  </w:style>
  <w:style w:type="character" w:customStyle="1" w:styleId="CommentSubjectChar">
    <w:name w:val="Comment Subject Char"/>
    <w:basedOn w:val="CommentTextChar"/>
    <w:link w:val="CommentSubject"/>
    <w:uiPriority w:val="99"/>
    <w:semiHidden/>
    <w:rsid w:val="00F13340"/>
    <w:rPr>
      <w:rFonts w:ascii="Calibri" w:eastAsia="Calibri" w:hAnsi="Calibri" w:cs="Calibri"/>
      <w:b/>
      <w:bCs/>
      <w:color w:val="000000"/>
      <w:sz w:val="20"/>
      <w:szCs w:val="20"/>
    </w:rPr>
  </w:style>
  <w:style w:type="character" w:styleId="UnresolvedMention">
    <w:name w:val="Unresolved Mention"/>
    <w:basedOn w:val="DefaultParagraphFont"/>
    <w:uiPriority w:val="99"/>
    <w:semiHidden/>
    <w:unhideWhenUsed/>
    <w:rsid w:val="00090BE5"/>
    <w:rPr>
      <w:color w:val="605E5C"/>
      <w:shd w:val="clear" w:color="auto" w:fill="E1DFDD"/>
    </w:rPr>
  </w:style>
  <w:style w:type="paragraph" w:customStyle="1" w:styleId="Header1">
    <w:name w:val="Header1"/>
    <w:basedOn w:val="Normal"/>
    <w:next w:val="Header"/>
    <w:link w:val="HeaderChar"/>
    <w:uiPriority w:val="99"/>
    <w:unhideWhenUsed/>
    <w:rsid w:val="007B2279"/>
    <w:pPr>
      <w:tabs>
        <w:tab w:val="center" w:pos="4513"/>
        <w:tab w:val="right" w:pos="9026"/>
      </w:tabs>
      <w:spacing w:after="0" w:line="240" w:lineRule="auto"/>
      <w:ind w:left="0" w:right="0" w:firstLine="0"/>
      <w:jc w:val="left"/>
    </w:pPr>
    <w:rPr>
      <w:rFonts w:asciiTheme="minorHAnsi" w:eastAsiaTheme="minorEastAsia" w:hAnsiTheme="minorHAnsi" w:cstheme="minorBidi"/>
      <w:color w:val="auto"/>
    </w:rPr>
  </w:style>
  <w:style w:type="character" w:customStyle="1" w:styleId="HeaderChar">
    <w:name w:val="Header Char"/>
    <w:basedOn w:val="DefaultParagraphFont"/>
    <w:link w:val="Header1"/>
    <w:uiPriority w:val="99"/>
    <w:rsid w:val="007B2279"/>
  </w:style>
  <w:style w:type="paragraph" w:styleId="Header">
    <w:name w:val="header"/>
    <w:basedOn w:val="Normal"/>
    <w:link w:val="HeaderChar1"/>
    <w:uiPriority w:val="99"/>
    <w:semiHidden/>
    <w:unhideWhenUsed/>
    <w:rsid w:val="007B2279"/>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7B227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0378">
      <w:bodyDiv w:val="1"/>
      <w:marLeft w:val="0"/>
      <w:marRight w:val="0"/>
      <w:marTop w:val="0"/>
      <w:marBottom w:val="0"/>
      <w:divBdr>
        <w:top w:val="none" w:sz="0" w:space="0" w:color="auto"/>
        <w:left w:val="none" w:sz="0" w:space="0" w:color="auto"/>
        <w:bottom w:val="none" w:sz="0" w:space="0" w:color="auto"/>
        <w:right w:val="none" w:sz="0" w:space="0" w:color="auto"/>
      </w:divBdr>
    </w:div>
    <w:div w:id="1110705866">
      <w:bodyDiv w:val="1"/>
      <w:marLeft w:val="0"/>
      <w:marRight w:val="0"/>
      <w:marTop w:val="0"/>
      <w:marBottom w:val="0"/>
      <w:divBdr>
        <w:top w:val="none" w:sz="0" w:space="0" w:color="auto"/>
        <w:left w:val="none" w:sz="0" w:space="0" w:color="auto"/>
        <w:bottom w:val="none" w:sz="0" w:space="0" w:color="auto"/>
        <w:right w:val="none" w:sz="0" w:space="0" w:color="auto"/>
      </w:divBdr>
    </w:div>
    <w:div w:id="1336105182">
      <w:bodyDiv w:val="1"/>
      <w:marLeft w:val="0"/>
      <w:marRight w:val="0"/>
      <w:marTop w:val="0"/>
      <w:marBottom w:val="0"/>
      <w:divBdr>
        <w:top w:val="none" w:sz="0" w:space="0" w:color="auto"/>
        <w:left w:val="none" w:sz="0" w:space="0" w:color="auto"/>
        <w:bottom w:val="none" w:sz="0" w:space="0" w:color="auto"/>
        <w:right w:val="none" w:sz="0" w:space="0" w:color="auto"/>
      </w:divBdr>
    </w:div>
    <w:div w:id="1812752916">
      <w:bodyDiv w:val="1"/>
      <w:marLeft w:val="0"/>
      <w:marRight w:val="0"/>
      <w:marTop w:val="0"/>
      <w:marBottom w:val="0"/>
      <w:divBdr>
        <w:top w:val="none" w:sz="0" w:space="0" w:color="auto"/>
        <w:left w:val="none" w:sz="0" w:space="0" w:color="auto"/>
        <w:bottom w:val="none" w:sz="0" w:space="0" w:color="auto"/>
        <w:right w:val="none" w:sz="0" w:space="0" w:color="auto"/>
      </w:divBdr>
    </w:div>
    <w:div w:id="2080974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olomonef@spc.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sanctions.un.org/fop/fop?xml=htdocs/resources/xml/en/consolidated.xml&amp;xslt=htdocs/resources/xsl/en/consolidated.xs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4EEE2F12E474590CE858051B1AE70" ma:contentTypeVersion="13" ma:contentTypeDescription="Create a new document." ma:contentTypeScope="" ma:versionID="7ad90dc4ca091376a55e8147b06d7f21">
  <xsd:schema xmlns:xsd="http://www.w3.org/2001/XMLSchema" xmlns:xs="http://www.w3.org/2001/XMLSchema" xmlns:p="http://schemas.microsoft.com/office/2006/metadata/properties" xmlns:ns3="39261355-0095-47f4-8cd2-09b08e9eac6b" xmlns:ns4="7802689c-b3c3-4a3d-9d9b-ce77b26b68ce" targetNamespace="http://schemas.microsoft.com/office/2006/metadata/properties" ma:root="true" ma:fieldsID="96af6572267bf22920358953f2e8a7e0" ns3:_="" ns4:_="">
    <xsd:import namespace="39261355-0095-47f4-8cd2-09b08e9eac6b"/>
    <xsd:import namespace="7802689c-b3c3-4a3d-9d9b-ce77b26b68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61355-0095-47f4-8cd2-09b08e9ea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02689c-b3c3-4a3d-9d9b-ce77b26b68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4337C-3232-4264-AE18-D95BFCCC7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61355-0095-47f4-8cd2-09b08e9eac6b"/>
    <ds:schemaRef ds:uri="7802689c-b3c3-4a3d-9d9b-ce77b26b6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6483D9-81FA-4FD4-B59D-6A5DE4E5FFC2}">
  <ds:schemaRefs>
    <ds:schemaRef ds:uri="http://schemas.microsoft.com/sharepoint/v3/contenttype/forms"/>
  </ds:schemaRefs>
</ds:datastoreItem>
</file>

<file path=customXml/itemProps3.xml><?xml version="1.0" encoding="utf-8"?>
<ds:datastoreItem xmlns:ds="http://schemas.openxmlformats.org/officeDocument/2006/customXml" ds:itemID="{0D317E1C-A6B6-4C08-A0A2-7C191D5C5B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2ED658-AB34-4478-927E-19EA352B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5703</Words>
  <Characters>32511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REQUEST FOR PROPOSAL</vt:lpstr>
    </vt:vector>
  </TitlesOfParts>
  <Company>SPC</Company>
  <LinksUpToDate>false</LinksUpToDate>
  <CharactersWithSpaces>38138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efi</dc:creator>
  <cp:keywords/>
  <cp:lastModifiedBy>Solomone Fifita</cp:lastModifiedBy>
  <cp:revision>2</cp:revision>
  <cp:lastPrinted>2019-05-07T03:10:00Z</cp:lastPrinted>
  <dcterms:created xsi:type="dcterms:W3CDTF">2021-07-29T05:13:00Z</dcterms:created>
  <dcterms:modified xsi:type="dcterms:W3CDTF">2021-07-29T05:13:00Z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0x010100CF94EEE2F12E474590CE858051B1AE70</vt:lpwstr>
  </property>
</Properties>
</file>