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1D7" w14:textId="6667F051" w:rsidR="00D4510E" w:rsidRDefault="006C7F65" w:rsidP="00856D3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3E7B7C7" wp14:editId="36F91FD2">
            <wp:extent cx="4000500" cy="1944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-CPS-logo_colors-format-gif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286" cy="194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33C0" w14:textId="77777777" w:rsidR="00573CA8" w:rsidRPr="00206165" w:rsidRDefault="00573CA8" w:rsidP="00890F21">
      <w:pPr>
        <w:rPr>
          <w:rFonts w:ascii="Calibri" w:hAnsi="Calibri" w:cs="Calibri"/>
          <w:sz w:val="22"/>
          <w:szCs w:val="22"/>
        </w:rPr>
      </w:pPr>
    </w:p>
    <w:p w14:paraId="37912F5B" w14:textId="77777777" w:rsidR="006C7F65" w:rsidRPr="00206165" w:rsidRDefault="006C7F65" w:rsidP="006C7F65">
      <w:pPr>
        <w:jc w:val="center"/>
        <w:rPr>
          <w:rFonts w:ascii="Calibri" w:hAnsi="Calibri" w:cs="Calibri"/>
          <w:sz w:val="28"/>
          <w:szCs w:val="28"/>
        </w:rPr>
      </w:pPr>
      <w:r w:rsidRPr="00206165">
        <w:rPr>
          <w:rFonts w:ascii="Calibri" w:hAnsi="Calibri" w:cs="Calibri"/>
          <w:sz w:val="28"/>
          <w:szCs w:val="28"/>
        </w:rPr>
        <w:t>POSITION DESCRIPTION</w:t>
      </w:r>
    </w:p>
    <w:p w14:paraId="4420B9A4" w14:textId="77777777" w:rsidR="00573CA8" w:rsidRPr="00790B9E" w:rsidRDefault="00573CA8" w:rsidP="00802CA4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-71"/>
        <w:tblW w:w="95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802CA4" w:rsidRPr="00790B9E" w14:paraId="0F7226DB" w14:textId="77777777" w:rsidTr="00B7199B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367E9C46" w14:textId="00AE74CF" w:rsidR="00802CA4" w:rsidRPr="00790B9E" w:rsidRDefault="00802CA4" w:rsidP="00B7199B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0B9E">
              <w:rPr>
                <w:rFonts w:ascii="Calibri" w:hAnsi="Calibri" w:cs="Calibri"/>
                <w:b w:val="0"/>
                <w:sz w:val="22"/>
                <w:szCs w:val="22"/>
              </w:rPr>
              <w:t>Job Title: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323DFF26" w14:textId="2B07C1CE" w:rsidR="00793648" w:rsidRPr="00790B9E" w:rsidRDefault="00AB713A" w:rsidP="005833F6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Programme Assistant</w:t>
            </w:r>
          </w:p>
        </w:tc>
      </w:tr>
      <w:tr w:rsidR="00802CA4" w:rsidRPr="00790B9E" w14:paraId="2ED777BD" w14:textId="77777777" w:rsidTr="00B7199B">
        <w:tc>
          <w:tcPr>
            <w:tcW w:w="1980" w:type="dxa"/>
            <w:tcBorders>
              <w:left w:val="single" w:sz="18" w:space="0" w:color="auto"/>
            </w:tcBorders>
          </w:tcPr>
          <w:p w14:paraId="29494F11" w14:textId="77777777" w:rsidR="00802CA4" w:rsidRPr="00790B9E" w:rsidRDefault="00802CA4" w:rsidP="00B7199B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0B9E">
              <w:rPr>
                <w:rFonts w:ascii="Calibri" w:hAnsi="Calibri" w:cs="Calibri"/>
                <w:b w:val="0"/>
                <w:sz w:val="22"/>
                <w:szCs w:val="22"/>
              </w:rPr>
              <w:t>Work Unit:</w:t>
            </w:r>
          </w:p>
        </w:tc>
        <w:tc>
          <w:tcPr>
            <w:tcW w:w="7560" w:type="dxa"/>
            <w:tcBorders>
              <w:right w:val="single" w:sz="18" w:space="0" w:color="auto"/>
            </w:tcBorders>
          </w:tcPr>
          <w:p w14:paraId="7C6AF8CB" w14:textId="0388E4E1" w:rsidR="00802CA4" w:rsidRPr="00790B9E" w:rsidRDefault="007460A8" w:rsidP="007460A8">
            <w:pPr>
              <w:spacing w:before="60" w:after="6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0B9E">
              <w:rPr>
                <w:rFonts w:ascii="Calibri" w:hAnsi="Calibri" w:cs="Calibri"/>
                <w:b w:val="0"/>
                <w:sz w:val="22"/>
                <w:szCs w:val="22"/>
              </w:rPr>
              <w:t xml:space="preserve">Pacific Centre for Renewable Energy and Energy </w:t>
            </w:r>
            <w:proofErr w:type="gramStart"/>
            <w:r w:rsidRPr="00790B9E">
              <w:rPr>
                <w:rFonts w:ascii="Calibri" w:hAnsi="Calibri" w:cs="Calibri"/>
                <w:b w:val="0"/>
                <w:sz w:val="22"/>
                <w:szCs w:val="22"/>
              </w:rPr>
              <w:t xml:space="preserve">Efficiency  </w:t>
            </w:r>
            <w:r w:rsidR="0054544A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gramEnd"/>
            <w:r w:rsidR="0054544A">
              <w:rPr>
                <w:rFonts w:ascii="Calibri" w:hAnsi="Calibri" w:cs="Calibri"/>
                <w:b w:val="0"/>
                <w:sz w:val="22"/>
                <w:szCs w:val="22"/>
              </w:rPr>
              <w:t>PCREEE)</w:t>
            </w:r>
          </w:p>
        </w:tc>
      </w:tr>
      <w:tr w:rsidR="00AB713A" w:rsidRPr="00790B9E" w14:paraId="6B438B04" w14:textId="77777777" w:rsidTr="00B7199B">
        <w:tc>
          <w:tcPr>
            <w:tcW w:w="1980" w:type="dxa"/>
            <w:tcBorders>
              <w:left w:val="single" w:sz="18" w:space="0" w:color="auto"/>
            </w:tcBorders>
          </w:tcPr>
          <w:p w14:paraId="612D2F26" w14:textId="2DDC7F7D" w:rsidR="00AB713A" w:rsidRPr="00790B9E" w:rsidRDefault="00AB713A" w:rsidP="00B7199B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Location</w:t>
            </w:r>
          </w:p>
        </w:tc>
        <w:tc>
          <w:tcPr>
            <w:tcW w:w="7560" w:type="dxa"/>
            <w:tcBorders>
              <w:right w:val="single" w:sz="18" w:space="0" w:color="auto"/>
            </w:tcBorders>
          </w:tcPr>
          <w:p w14:paraId="1D76A278" w14:textId="5A45A11E" w:rsidR="00AB713A" w:rsidRPr="00790B9E" w:rsidRDefault="00AB713A" w:rsidP="007460A8">
            <w:pPr>
              <w:spacing w:before="60" w:after="6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Nuku’alofa, Tonga</w:t>
            </w:r>
          </w:p>
        </w:tc>
      </w:tr>
      <w:tr w:rsidR="00802CA4" w:rsidRPr="0087766D" w14:paraId="2B2A964C" w14:textId="77777777" w:rsidTr="00B7199B">
        <w:tc>
          <w:tcPr>
            <w:tcW w:w="1980" w:type="dxa"/>
            <w:tcBorders>
              <w:left w:val="single" w:sz="18" w:space="0" w:color="auto"/>
            </w:tcBorders>
          </w:tcPr>
          <w:p w14:paraId="1B194808" w14:textId="77777777" w:rsidR="002E5699" w:rsidRPr="00790B9E" w:rsidRDefault="00802CA4" w:rsidP="00B7199B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0B9E">
              <w:rPr>
                <w:rFonts w:ascii="Calibri" w:hAnsi="Calibri" w:cs="Calibri"/>
                <w:b w:val="0"/>
                <w:sz w:val="22"/>
                <w:szCs w:val="22"/>
              </w:rPr>
              <w:t>Responsible To:</w:t>
            </w:r>
          </w:p>
        </w:tc>
        <w:tc>
          <w:tcPr>
            <w:tcW w:w="7560" w:type="dxa"/>
            <w:tcBorders>
              <w:right w:val="single" w:sz="18" w:space="0" w:color="auto"/>
            </w:tcBorders>
          </w:tcPr>
          <w:p w14:paraId="33ED217D" w14:textId="747BD177" w:rsidR="002E5699" w:rsidRPr="0087766D" w:rsidRDefault="007B680F" w:rsidP="007B680F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pacing w:val="-3"/>
                <w:sz w:val="22"/>
                <w:szCs w:val="22"/>
              </w:rPr>
              <w:t xml:space="preserve">Manager – PCREEE  </w:t>
            </w:r>
            <w:r w:rsidR="008C0737">
              <w:rPr>
                <w:rFonts w:ascii="Calibri" w:hAnsi="Calibri" w:cs="Calibri"/>
                <w:b w:val="0"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802CA4" w:rsidRPr="0087766D" w14:paraId="4CDAE2E0" w14:textId="77777777" w:rsidTr="00B7199B">
        <w:tc>
          <w:tcPr>
            <w:tcW w:w="1980" w:type="dxa"/>
            <w:tcBorders>
              <w:left w:val="single" w:sz="18" w:space="0" w:color="auto"/>
            </w:tcBorders>
          </w:tcPr>
          <w:p w14:paraId="1BD4ABF1" w14:textId="77777777" w:rsidR="00802CA4" w:rsidRPr="0087766D" w:rsidRDefault="00FF26FC" w:rsidP="00FF26FC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766D">
              <w:rPr>
                <w:rFonts w:ascii="Calibri" w:hAnsi="Calibri" w:cs="Calibri"/>
                <w:b w:val="0"/>
                <w:sz w:val="22"/>
                <w:szCs w:val="22"/>
              </w:rPr>
              <w:t>Number of direct reports or total head count:</w:t>
            </w:r>
          </w:p>
        </w:tc>
        <w:tc>
          <w:tcPr>
            <w:tcW w:w="7560" w:type="dxa"/>
            <w:tcBorders>
              <w:right w:val="single" w:sz="18" w:space="0" w:color="auto"/>
            </w:tcBorders>
          </w:tcPr>
          <w:p w14:paraId="48D4F738" w14:textId="607C5B34" w:rsidR="00FF26FC" w:rsidRPr="0087766D" w:rsidRDefault="00594B6D" w:rsidP="00FF26FC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0</w:t>
            </w:r>
          </w:p>
          <w:p w14:paraId="2D1D01CD" w14:textId="76120A05" w:rsidR="00802CA4" w:rsidRPr="0087766D" w:rsidRDefault="005833F6" w:rsidP="00A82456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FF26FC" w:rsidRPr="0087766D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802CA4" w:rsidRPr="0087766D" w14:paraId="05F62BF1" w14:textId="77777777" w:rsidTr="00B7199B">
        <w:tc>
          <w:tcPr>
            <w:tcW w:w="1980" w:type="dxa"/>
            <w:tcBorders>
              <w:left w:val="single" w:sz="18" w:space="0" w:color="auto"/>
            </w:tcBorders>
          </w:tcPr>
          <w:p w14:paraId="043E7735" w14:textId="77777777" w:rsidR="00802CA4" w:rsidRPr="0087766D" w:rsidRDefault="00802CA4" w:rsidP="00B7199B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766D">
              <w:rPr>
                <w:rFonts w:ascii="Calibri" w:hAnsi="Calibri" w:cs="Calibri"/>
                <w:b w:val="0"/>
                <w:sz w:val="22"/>
                <w:szCs w:val="22"/>
              </w:rPr>
              <w:t>Job Purpose:</w:t>
            </w:r>
          </w:p>
        </w:tc>
        <w:tc>
          <w:tcPr>
            <w:tcW w:w="7560" w:type="dxa"/>
            <w:tcBorders>
              <w:right w:val="single" w:sz="18" w:space="0" w:color="auto"/>
            </w:tcBorders>
          </w:tcPr>
          <w:p w14:paraId="17D29DA3" w14:textId="0A124A8B" w:rsidR="00802CA4" w:rsidRPr="00023969" w:rsidRDefault="00AB713A" w:rsidP="001120D1">
            <w:pPr>
              <w:tabs>
                <w:tab w:val="left" w:pos="73"/>
              </w:tabs>
              <w:spacing w:before="60" w:after="60"/>
              <w:ind w:hanging="14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Programme Assistant will provide support to</w:t>
            </w:r>
            <w:r w:rsidR="005833F6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4544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proofErr w:type="gramStart"/>
            <w:r w:rsidR="0054544A">
              <w:rPr>
                <w:rFonts w:asciiTheme="minorHAnsi" w:hAnsiTheme="minorHAnsi" w:cstheme="minorHAnsi"/>
                <w:b w:val="0"/>
                <w:sz w:val="22"/>
                <w:szCs w:val="22"/>
              </w:rPr>
              <w:t>PCREEE</w:t>
            </w:r>
            <w:r w:rsidR="005833F6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B2F9E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4544A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proofErr w:type="gramEnd"/>
            <w:r w:rsidR="0054544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833F6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>strengthen its administration</w:t>
            </w:r>
            <w:r w:rsidR="00CC7DE1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5833F6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finance reporting </w:t>
            </w:r>
            <w:r w:rsidR="00CC7D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</w:t>
            </w:r>
            <w:r w:rsidR="00DF386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communication </w:t>
            </w:r>
            <w:r w:rsidR="00CC7DE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awareness </w:t>
            </w:r>
            <w:r w:rsidR="00072B9C" w:rsidRPr="00023969">
              <w:rPr>
                <w:rFonts w:asciiTheme="minorHAnsi" w:hAnsiTheme="minorHAnsi" w:cstheme="minorHAnsi"/>
                <w:b w:val="0"/>
                <w:sz w:val="22"/>
                <w:szCs w:val="22"/>
              </w:rPr>
              <w:t>capacity to cope with the increasing number of staff and activities of the PCREEE.</w:t>
            </w:r>
          </w:p>
        </w:tc>
      </w:tr>
      <w:tr w:rsidR="00802CA4" w:rsidRPr="0087766D" w14:paraId="5062BA24" w14:textId="77777777" w:rsidTr="00B7199B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50007918" w14:textId="77777777" w:rsidR="00802CA4" w:rsidRPr="0087766D" w:rsidRDefault="00802CA4" w:rsidP="00B7199B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766D">
              <w:rPr>
                <w:rFonts w:ascii="Calibri" w:hAnsi="Calibri" w:cs="Calibri"/>
                <w:b w:val="0"/>
                <w:sz w:val="22"/>
                <w:szCs w:val="22"/>
              </w:rPr>
              <w:t>Date: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3D325E91" w14:textId="49BE9A8C" w:rsidR="00802CA4" w:rsidRPr="0087766D" w:rsidRDefault="00B80CBD" w:rsidP="00023969">
            <w:pPr>
              <w:spacing w:before="60" w:after="6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April</w:t>
            </w:r>
            <w:r w:rsidR="00CC7DE1">
              <w:rPr>
                <w:rFonts w:ascii="Calibri" w:hAnsi="Calibri" w:cs="Calibri"/>
                <w:b w:val="0"/>
                <w:sz w:val="22"/>
                <w:szCs w:val="22"/>
              </w:rPr>
              <w:t xml:space="preserve"> 2022</w:t>
            </w:r>
            <w:r w:rsidR="007B680F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0B461897" w14:textId="77777777" w:rsidR="00206165" w:rsidRDefault="00206165" w:rsidP="00573CA8">
      <w:pPr>
        <w:widowControl w:val="0"/>
        <w:autoSpaceDE w:val="0"/>
        <w:autoSpaceDN w:val="0"/>
        <w:adjustRightInd w:val="0"/>
        <w:spacing w:line="252" w:lineRule="atLeast"/>
        <w:ind w:left="16" w:right="95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06165" w:rsidRPr="00F20810" w14:paraId="0C851DCD" w14:textId="77777777" w:rsidTr="0017432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77FBA8BC" w14:textId="0DEA13AD" w:rsidR="00206165" w:rsidRPr="00F20810" w:rsidRDefault="00206165" w:rsidP="00174328">
            <w:pPr>
              <w:rPr>
                <w:rFonts w:ascii="Calibri" w:hAnsi="Calibri" w:cs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BACKGROUND</w:t>
            </w:r>
          </w:p>
        </w:tc>
      </w:tr>
    </w:tbl>
    <w:p w14:paraId="5DA11A19" w14:textId="77777777" w:rsidR="00573CA8" w:rsidRPr="0087766D" w:rsidRDefault="00573CA8" w:rsidP="00573CA8">
      <w:pPr>
        <w:widowControl w:val="0"/>
        <w:autoSpaceDE w:val="0"/>
        <w:autoSpaceDN w:val="0"/>
        <w:adjustRightInd w:val="0"/>
        <w:spacing w:line="252" w:lineRule="atLeast"/>
        <w:ind w:left="16" w:right="7797"/>
        <w:jc w:val="both"/>
        <w:rPr>
          <w:rFonts w:ascii="Calibri" w:hAnsi="Calibri" w:cs="Calibri"/>
          <w:b w:val="0"/>
          <w:color w:val="000000"/>
          <w:spacing w:val="-3"/>
          <w:sz w:val="22"/>
          <w:szCs w:val="22"/>
        </w:rPr>
      </w:pPr>
    </w:p>
    <w:p w14:paraId="453F5A50" w14:textId="77777777" w:rsidR="00573CA8" w:rsidRPr="0087766D" w:rsidRDefault="00573CA8" w:rsidP="00573CA8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0BD3DEC6" w14:textId="77777777" w:rsidR="005D384E" w:rsidRDefault="005D384E" w:rsidP="00573CA8">
      <w:pPr>
        <w:widowControl w:val="0"/>
        <w:autoSpaceDE w:val="0"/>
        <w:autoSpaceDN w:val="0"/>
        <w:adjustRightInd w:val="0"/>
        <w:ind w:left="38" w:right="237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2A789198" w14:textId="49F90B1A" w:rsidR="00573CA8" w:rsidRPr="0087766D" w:rsidRDefault="00573CA8" w:rsidP="00573CA8">
      <w:pPr>
        <w:widowControl w:val="0"/>
        <w:autoSpaceDE w:val="0"/>
        <w:autoSpaceDN w:val="0"/>
        <w:adjustRightInd w:val="0"/>
        <w:ind w:left="38" w:right="237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7766D">
        <w:rPr>
          <w:rFonts w:ascii="Calibri" w:hAnsi="Calibri" w:cs="Calibri"/>
          <w:color w:val="000000"/>
          <w:spacing w:val="-3"/>
          <w:sz w:val="22"/>
          <w:szCs w:val="22"/>
        </w:rPr>
        <w:t xml:space="preserve">GEOSCIENCES, MARITME AND ENERGY DIVISION </w:t>
      </w:r>
    </w:p>
    <w:p w14:paraId="06355B0A" w14:textId="77777777" w:rsidR="00A82456" w:rsidRPr="0087766D" w:rsidRDefault="00A82456" w:rsidP="00A82456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  <w:lang w:eastAsia="en-AU"/>
        </w:rPr>
      </w:pPr>
      <w:r w:rsidRPr="0087766D">
        <w:rPr>
          <w:rFonts w:ascii="Calibri" w:hAnsi="Calibri" w:cs="Calibri"/>
          <w:b w:val="0"/>
          <w:color w:val="000000"/>
          <w:sz w:val="22"/>
          <w:szCs w:val="22"/>
        </w:rPr>
        <w:t>The</w:t>
      </w:r>
      <w:r w:rsidRPr="0087766D">
        <w:rPr>
          <w:rStyle w:val="lev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lev"/>
          <w:rFonts w:ascii="Calibri" w:hAnsi="Calibri" w:cs="Calibri"/>
          <w:color w:val="000000"/>
          <w:sz w:val="22"/>
          <w:szCs w:val="22"/>
        </w:rPr>
        <w:t>Geoscience, Energy and Maritime (GEM) Division has been established, a product of the merge between the</w:t>
      </w:r>
      <w:r w:rsidRPr="0087766D">
        <w:rPr>
          <w:rStyle w:val="lev"/>
          <w:rFonts w:ascii="Calibri" w:hAnsi="Calibri" w:cs="Calibri"/>
          <w:color w:val="000000"/>
          <w:sz w:val="22"/>
          <w:szCs w:val="22"/>
        </w:rPr>
        <w:t xml:space="preserve"> Geoscience Division</w:t>
      </w:r>
      <w:r>
        <w:rPr>
          <w:rStyle w:val="lev"/>
          <w:rFonts w:ascii="Calibri" w:hAnsi="Calibri" w:cs="Calibri"/>
          <w:color w:val="000000"/>
          <w:sz w:val="22"/>
          <w:szCs w:val="22"/>
        </w:rPr>
        <w:t xml:space="preserve"> and </w:t>
      </w:r>
      <w:r w:rsidRPr="0087766D">
        <w:rPr>
          <w:rStyle w:val="lev"/>
          <w:rFonts w:ascii="Calibri" w:hAnsi="Calibri" w:cs="Calibri"/>
          <w:color w:val="000000"/>
          <w:sz w:val="22"/>
          <w:szCs w:val="22"/>
        </w:rPr>
        <w:t>the Economic Development Division</w:t>
      </w:r>
      <w:r>
        <w:rPr>
          <w:rStyle w:val="lev"/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eastAsia="en-AU"/>
        </w:rPr>
        <w:t>The GEM Division</w:t>
      </w:r>
      <w:r w:rsidRPr="0087766D">
        <w:rPr>
          <w:rFonts w:ascii="Calibri" w:hAnsi="Calibri" w:cs="Calibri"/>
          <w:b w:val="0"/>
          <w:color w:val="000000"/>
          <w:sz w:val="22"/>
          <w:szCs w:val="22"/>
          <w:lang w:eastAsia="en-AU"/>
        </w:rPr>
        <w:t xml:space="preserve"> encompasses the following areas of Scientific Excellence: Georesources and Energy, and Disaster and </w:t>
      </w:r>
      <w:r>
        <w:rPr>
          <w:rFonts w:ascii="Calibri" w:hAnsi="Calibri" w:cs="Calibri"/>
          <w:b w:val="0"/>
          <w:color w:val="000000"/>
          <w:sz w:val="22"/>
          <w:szCs w:val="22"/>
          <w:lang w:eastAsia="en-AU"/>
        </w:rPr>
        <w:t>Community</w:t>
      </w:r>
      <w:r w:rsidRPr="0087766D">
        <w:rPr>
          <w:rFonts w:ascii="Calibri" w:hAnsi="Calibri" w:cs="Calibri"/>
          <w:b w:val="0"/>
          <w:color w:val="000000"/>
          <w:sz w:val="22"/>
          <w:szCs w:val="22"/>
          <w:lang w:eastAsia="en-AU"/>
        </w:rPr>
        <w:t xml:space="preserve"> Resilience, </w:t>
      </w:r>
      <w:r>
        <w:rPr>
          <w:rFonts w:ascii="Calibri" w:hAnsi="Calibri" w:cs="Calibri"/>
          <w:b w:val="0"/>
          <w:color w:val="000000"/>
          <w:sz w:val="22"/>
          <w:szCs w:val="22"/>
          <w:lang w:eastAsia="en-AU"/>
        </w:rPr>
        <w:t xml:space="preserve">and </w:t>
      </w:r>
      <w:r w:rsidRPr="0087766D">
        <w:rPr>
          <w:rFonts w:ascii="Calibri" w:hAnsi="Calibri" w:cs="Calibri"/>
          <w:b w:val="0"/>
          <w:color w:val="000000"/>
          <w:sz w:val="22"/>
          <w:szCs w:val="22"/>
          <w:lang w:eastAsia="en-AU"/>
        </w:rPr>
        <w:t>Oceans and Maritime.</w:t>
      </w:r>
    </w:p>
    <w:p w14:paraId="6776FBD0" w14:textId="77777777" w:rsidR="0014040C" w:rsidRPr="0087766D" w:rsidRDefault="0014040C" w:rsidP="00573CA8">
      <w:pPr>
        <w:widowControl w:val="0"/>
        <w:autoSpaceDE w:val="0"/>
        <w:autoSpaceDN w:val="0"/>
        <w:adjustRightInd w:val="0"/>
        <w:ind w:left="32" w:right="3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5157AF7" w14:textId="77777777" w:rsidR="00573CA8" w:rsidRPr="0087766D" w:rsidRDefault="00386E27" w:rsidP="00573CA8">
      <w:pPr>
        <w:widowControl w:val="0"/>
        <w:autoSpaceDE w:val="0"/>
        <w:autoSpaceDN w:val="0"/>
        <w:adjustRightInd w:val="0"/>
        <w:ind w:right="32"/>
        <w:jc w:val="both"/>
        <w:rPr>
          <w:rFonts w:ascii="Calibri" w:hAnsi="Calibri" w:cs="Calibri"/>
          <w:color w:val="000000"/>
          <w:sz w:val="22"/>
          <w:szCs w:val="22"/>
        </w:rPr>
      </w:pPr>
      <w:r w:rsidRPr="0087766D">
        <w:rPr>
          <w:rFonts w:ascii="Calibri" w:hAnsi="Calibri" w:cs="Calibri"/>
          <w:sz w:val="22"/>
          <w:szCs w:val="22"/>
        </w:rPr>
        <w:t>THE PACIFIC CENTRE FOR RENEWABLE ENERGY AND ENERGY EFFICIENCY (PCREEE)</w:t>
      </w:r>
    </w:p>
    <w:p w14:paraId="241B11E6" w14:textId="77777777" w:rsidR="00573CA8" w:rsidRPr="0087766D" w:rsidRDefault="00573CA8" w:rsidP="00573CA8">
      <w:p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B445787" w14:textId="1DD4E09F" w:rsidR="00A82456" w:rsidRPr="00206165" w:rsidRDefault="00A82456" w:rsidP="00A82456">
      <w:pPr>
        <w:jc w:val="both"/>
        <w:rPr>
          <w:rFonts w:ascii="Calibri" w:eastAsia="Arial Unicode MS" w:hAnsi="Calibri" w:cs="Calibri"/>
          <w:b w:val="0"/>
          <w:sz w:val="22"/>
          <w:szCs w:val="22"/>
          <w:shd w:val="clear" w:color="auto" w:fill="FFFFFF"/>
        </w:rPr>
      </w:pPr>
      <w:r w:rsidRPr="0087766D">
        <w:rPr>
          <w:rFonts w:ascii="Calibri" w:hAnsi="Calibri" w:cs="Calibri"/>
          <w:b w:val="0"/>
          <w:sz w:val="22"/>
          <w:szCs w:val="22"/>
        </w:rPr>
        <w:t>The Pacific Centre for Renewable Energy and Energy Efficiency (PCREEE)</w:t>
      </w:r>
      <w:r w:rsidR="0054544A">
        <w:rPr>
          <w:rFonts w:ascii="Calibri" w:hAnsi="Calibri" w:cs="Calibri"/>
          <w:b w:val="0"/>
          <w:sz w:val="22"/>
          <w:szCs w:val="22"/>
        </w:rPr>
        <w:t xml:space="preserve"> was established in April 2017 </w:t>
      </w:r>
      <w:proofErr w:type="gramStart"/>
      <w:r w:rsidR="0054544A">
        <w:rPr>
          <w:rFonts w:ascii="Calibri" w:hAnsi="Calibri" w:cs="Calibri"/>
          <w:b w:val="0"/>
          <w:sz w:val="22"/>
          <w:szCs w:val="22"/>
        </w:rPr>
        <w:t xml:space="preserve">and </w:t>
      </w:r>
      <w:r w:rsidRPr="0087766D">
        <w:rPr>
          <w:rFonts w:ascii="Calibri" w:hAnsi="Calibri" w:cs="Calibri"/>
          <w:b w:val="0"/>
          <w:sz w:val="22"/>
          <w:szCs w:val="22"/>
        </w:rPr>
        <w:t xml:space="preserve"> is</w:t>
      </w:r>
      <w:proofErr w:type="gramEnd"/>
      <w:r w:rsidRPr="0087766D">
        <w:rPr>
          <w:rFonts w:ascii="Calibri" w:hAnsi="Calibri" w:cs="Calibri"/>
          <w:b w:val="0"/>
          <w:sz w:val="22"/>
          <w:szCs w:val="22"/>
        </w:rPr>
        <w:t xml:space="preserve"> part of a wider international multi-stakeholder partnership, which aims at the creation of a global network of regional sustainable energy centres for SIDS in the Pacific, Caribbean, Indian Ocean and Africa and other regions of the world too. The </w:t>
      </w:r>
      <w:r>
        <w:rPr>
          <w:rFonts w:ascii="Calibri" w:hAnsi="Calibri" w:cs="Calibri"/>
          <w:b w:val="0"/>
          <w:sz w:val="22"/>
          <w:szCs w:val="22"/>
        </w:rPr>
        <w:t>C</w:t>
      </w:r>
      <w:r w:rsidRPr="0087766D">
        <w:rPr>
          <w:rFonts w:ascii="Calibri" w:hAnsi="Calibri" w:cs="Calibri"/>
          <w:b w:val="0"/>
          <w:sz w:val="22"/>
          <w:szCs w:val="22"/>
        </w:rPr>
        <w:t>entre is established with technical support of the United Nations Industrial Development Organization and financial support of the Government</w:t>
      </w:r>
      <w:r w:rsidR="003E69BB">
        <w:rPr>
          <w:rFonts w:ascii="Calibri" w:hAnsi="Calibri" w:cs="Calibri"/>
          <w:b w:val="0"/>
          <w:sz w:val="22"/>
          <w:szCs w:val="22"/>
        </w:rPr>
        <w:t>s</w:t>
      </w:r>
      <w:r w:rsidRPr="0087766D">
        <w:rPr>
          <w:rFonts w:ascii="Calibri" w:hAnsi="Calibri" w:cs="Calibri"/>
          <w:b w:val="0"/>
          <w:sz w:val="22"/>
          <w:szCs w:val="22"/>
        </w:rPr>
        <w:t xml:space="preserve"> of Austria</w:t>
      </w:r>
      <w:r w:rsidR="003E69BB">
        <w:rPr>
          <w:rFonts w:ascii="Calibri" w:hAnsi="Calibri" w:cs="Calibri"/>
          <w:b w:val="0"/>
          <w:sz w:val="22"/>
          <w:szCs w:val="22"/>
        </w:rPr>
        <w:t xml:space="preserve"> and Norway</w:t>
      </w:r>
      <w:r w:rsidRPr="0087766D">
        <w:rPr>
          <w:rFonts w:ascii="Calibri" w:hAnsi="Calibri" w:cs="Calibri"/>
          <w:b w:val="0"/>
          <w:sz w:val="22"/>
          <w:szCs w:val="22"/>
        </w:rPr>
        <w:t xml:space="preserve">. The </w:t>
      </w:r>
      <w:r w:rsidR="003E69BB">
        <w:rPr>
          <w:rFonts w:ascii="Calibri" w:hAnsi="Calibri" w:cs="Calibri"/>
          <w:b w:val="0"/>
          <w:sz w:val="22"/>
          <w:szCs w:val="22"/>
        </w:rPr>
        <w:t>C</w:t>
      </w:r>
      <w:r w:rsidRPr="0087766D">
        <w:rPr>
          <w:rFonts w:ascii="Calibri" w:hAnsi="Calibri" w:cs="Calibri"/>
          <w:b w:val="0"/>
          <w:sz w:val="22"/>
          <w:szCs w:val="22"/>
        </w:rPr>
        <w:t>entre is</w:t>
      </w:r>
      <w:r>
        <w:rPr>
          <w:rFonts w:ascii="Calibri" w:hAnsi="Calibri" w:cs="Calibri"/>
          <w:b w:val="0"/>
          <w:sz w:val="22"/>
          <w:szCs w:val="22"/>
        </w:rPr>
        <w:t xml:space="preserve"> a</w:t>
      </w:r>
      <w:r w:rsidRPr="0087766D">
        <w:rPr>
          <w:rFonts w:ascii="Calibri" w:hAnsi="Calibri" w:cs="Calibri"/>
          <w:b w:val="0"/>
          <w:sz w:val="22"/>
          <w:szCs w:val="22"/>
        </w:rPr>
        <w:t xml:space="preserve"> member of the Global Network of Regional Sustainable Energy Centres (GN-SEC)</w:t>
      </w:r>
      <w:r w:rsidRPr="00206165">
        <w:rPr>
          <w:rStyle w:val="Appelnotedebasdep"/>
          <w:rFonts w:ascii="Calibri" w:hAnsi="Calibri" w:cs="Calibri"/>
          <w:b w:val="0"/>
          <w:sz w:val="22"/>
          <w:szCs w:val="22"/>
        </w:rPr>
        <w:footnoteReference w:id="1"/>
      </w:r>
      <w:r w:rsidRPr="00206165">
        <w:rPr>
          <w:rFonts w:ascii="Calibri" w:hAnsi="Calibri" w:cs="Calibri"/>
          <w:b w:val="0"/>
          <w:sz w:val="22"/>
          <w:szCs w:val="22"/>
        </w:rPr>
        <w:t xml:space="preserve"> and</w:t>
      </w:r>
      <w:r w:rsidR="00047271">
        <w:rPr>
          <w:rFonts w:ascii="Calibri" w:hAnsi="Calibri" w:cs="Calibri"/>
          <w:b w:val="0"/>
          <w:sz w:val="22"/>
          <w:szCs w:val="22"/>
        </w:rPr>
        <w:t xml:space="preserve"> </w:t>
      </w:r>
      <w:r w:rsidRPr="00206165">
        <w:rPr>
          <w:rFonts w:ascii="Calibri" w:hAnsi="Calibri" w:cs="Calibri"/>
          <w:b w:val="0"/>
          <w:sz w:val="22"/>
          <w:szCs w:val="22"/>
        </w:rPr>
        <w:t xml:space="preserve"> </w:t>
      </w:r>
      <w:r w:rsidR="003E69BB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work</w:t>
      </w:r>
      <w:r w:rsidR="003E69BB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 xml:space="preserve"> closely</w:t>
      </w:r>
      <w:r w:rsidRPr="00206165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Pr="00206165">
        <w:rPr>
          <w:rFonts w:ascii="Calibri" w:hAnsi="Calibri" w:cs="Calibri"/>
          <w:b w:val="0"/>
          <w:sz w:val="22"/>
          <w:szCs w:val="22"/>
        </w:rPr>
        <w:t xml:space="preserve">with </w:t>
      </w:r>
      <w:r w:rsidR="00047271">
        <w:rPr>
          <w:rFonts w:ascii="Calibri" w:hAnsi="Calibri" w:cs="Calibri"/>
          <w:b w:val="0"/>
          <w:sz w:val="22"/>
          <w:szCs w:val="22"/>
        </w:rPr>
        <w:t xml:space="preserve"> 9</w:t>
      </w:r>
      <w:proofErr w:type="gramEnd"/>
      <w:r w:rsidR="00047271">
        <w:rPr>
          <w:rFonts w:ascii="Calibri" w:hAnsi="Calibri" w:cs="Calibri"/>
          <w:b w:val="0"/>
          <w:sz w:val="22"/>
          <w:szCs w:val="22"/>
        </w:rPr>
        <w:t xml:space="preserve"> other regional centres in the global network.  </w:t>
      </w:r>
      <w:r w:rsidRPr="00206165">
        <w:rPr>
          <w:rFonts w:ascii="Calibri" w:hAnsi="Calibri" w:cs="Calibri"/>
          <w:b w:val="0"/>
          <w:sz w:val="22"/>
          <w:szCs w:val="22"/>
        </w:rPr>
        <w:t xml:space="preserve">  </w:t>
      </w:r>
    </w:p>
    <w:p w14:paraId="47DEB1FB" w14:textId="77777777" w:rsidR="00A82456" w:rsidRPr="00206165" w:rsidRDefault="00A82456" w:rsidP="00A82456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45B071C8" w14:textId="4F9B6C35" w:rsidR="00047271" w:rsidRPr="00C7777A" w:rsidRDefault="00A82456" w:rsidP="00C7777A">
      <w:pPr>
        <w:ind w:right="373"/>
        <w:rPr>
          <w:b w:val="0"/>
          <w:szCs w:val="24"/>
        </w:rPr>
      </w:pPr>
      <w:r w:rsidRPr="00206165">
        <w:rPr>
          <w:rFonts w:ascii="Calibri" w:hAnsi="Calibri" w:cs="Calibri"/>
          <w:b w:val="0"/>
          <w:sz w:val="22"/>
          <w:szCs w:val="22"/>
        </w:rPr>
        <w:lastRenderedPageBreak/>
        <w:t xml:space="preserve">The PCREEE will address gaps in the current effort to remove existing barriers and strengthen drivers for sustainable energy markets, industries and innovation through regional </w:t>
      </w:r>
      <w:r w:rsidRPr="00C7777A">
        <w:rPr>
          <w:rFonts w:ascii="Calibri" w:hAnsi="Calibri" w:cs="Calibri"/>
          <w:b w:val="0"/>
          <w:sz w:val="22"/>
          <w:szCs w:val="22"/>
        </w:rPr>
        <w:t xml:space="preserve">methodologies and tools. </w:t>
      </w:r>
      <w:r w:rsidR="00C7777A" w:rsidRPr="00C7777A">
        <w:rPr>
          <w:rFonts w:ascii="Calibri" w:hAnsi="Calibri" w:cs="Calibri"/>
          <w:b w:val="0"/>
          <w:sz w:val="22"/>
          <w:szCs w:val="22"/>
        </w:rPr>
        <w:t xml:space="preserve">It </w:t>
      </w:r>
      <w:r w:rsidR="00047271" w:rsidRPr="00622FA2">
        <w:rPr>
          <w:rFonts w:ascii="Calibri" w:hAnsi="Calibri" w:cs="Calibri"/>
          <w:b w:val="0"/>
          <w:sz w:val="22"/>
          <w:szCs w:val="22"/>
        </w:rPr>
        <w:t xml:space="preserve">marked the completion of its First Operational Phase 2017 – 2021 </w:t>
      </w:r>
      <w:r w:rsidR="00C7777A" w:rsidRPr="00622FA2">
        <w:rPr>
          <w:rFonts w:ascii="Calibri" w:hAnsi="Calibri" w:cs="Calibri"/>
          <w:b w:val="0"/>
          <w:sz w:val="22"/>
          <w:szCs w:val="22"/>
        </w:rPr>
        <w:t xml:space="preserve">with the launch of its </w:t>
      </w:r>
      <w:r w:rsidR="00047271" w:rsidRPr="00622FA2">
        <w:rPr>
          <w:rFonts w:ascii="Calibri" w:hAnsi="Calibri" w:cs="Calibri"/>
          <w:b w:val="0"/>
          <w:sz w:val="22"/>
          <w:szCs w:val="22"/>
        </w:rPr>
        <w:t>Business Plan 2021 – 20</w:t>
      </w:r>
      <w:r w:rsidR="00C7777A" w:rsidRPr="00622FA2">
        <w:rPr>
          <w:rFonts w:ascii="Calibri" w:hAnsi="Calibri" w:cs="Calibri"/>
          <w:b w:val="0"/>
          <w:sz w:val="22"/>
          <w:szCs w:val="22"/>
        </w:rPr>
        <w:t xml:space="preserve">30 and </w:t>
      </w:r>
      <w:r w:rsidR="00047271" w:rsidRPr="00622FA2">
        <w:rPr>
          <w:rFonts w:ascii="Calibri" w:hAnsi="Calibri" w:cs="Calibri"/>
          <w:b w:val="0"/>
          <w:sz w:val="22"/>
          <w:szCs w:val="22"/>
        </w:rPr>
        <w:t>its four Programme Areas:</w:t>
      </w:r>
    </w:p>
    <w:p w14:paraId="1D09F12E" w14:textId="77777777" w:rsidR="00047271" w:rsidRPr="00C7777A" w:rsidRDefault="00047271" w:rsidP="00047271">
      <w:pPr>
        <w:ind w:left="370" w:right="373"/>
        <w:rPr>
          <w:b w:val="0"/>
          <w:szCs w:val="24"/>
        </w:rPr>
      </w:pPr>
    </w:p>
    <w:p w14:paraId="21763E4A" w14:textId="77777777" w:rsidR="00047271" w:rsidRPr="00C7777A" w:rsidRDefault="00047271" w:rsidP="00C7777A">
      <w:pPr>
        <w:pStyle w:val="Paragraphedeliste"/>
        <w:numPr>
          <w:ilvl w:val="0"/>
          <w:numId w:val="32"/>
        </w:numPr>
        <w:spacing w:after="160" w:line="259" w:lineRule="auto"/>
        <w:ind w:left="567" w:right="373" w:hanging="283"/>
        <w:contextualSpacing/>
        <w:rPr>
          <w:b w:val="0"/>
          <w:szCs w:val="24"/>
        </w:rPr>
      </w:pPr>
      <w:r w:rsidRPr="00C7777A">
        <w:rPr>
          <w:b w:val="0"/>
          <w:szCs w:val="24"/>
        </w:rPr>
        <w:t xml:space="preserve">Sustainable Energy Business Start-up, mentoring and entrepreneurship </w:t>
      </w:r>
    </w:p>
    <w:p w14:paraId="504068C9" w14:textId="77777777" w:rsidR="00047271" w:rsidRPr="00C7777A" w:rsidRDefault="00047271" w:rsidP="00C7777A">
      <w:pPr>
        <w:pStyle w:val="Paragraphedeliste"/>
        <w:numPr>
          <w:ilvl w:val="0"/>
          <w:numId w:val="32"/>
        </w:numPr>
        <w:spacing w:after="160" w:line="259" w:lineRule="auto"/>
        <w:ind w:left="567" w:right="373" w:hanging="283"/>
        <w:contextualSpacing/>
        <w:rPr>
          <w:b w:val="0"/>
          <w:szCs w:val="24"/>
        </w:rPr>
      </w:pPr>
      <w:r w:rsidRPr="00C7777A">
        <w:rPr>
          <w:b w:val="0"/>
          <w:szCs w:val="24"/>
        </w:rPr>
        <w:t xml:space="preserve">Renewable Energy and Energy Efficiency for sustainable mobility </w:t>
      </w:r>
    </w:p>
    <w:p w14:paraId="5200C0EF" w14:textId="77777777" w:rsidR="00047271" w:rsidRPr="00C7777A" w:rsidRDefault="00047271" w:rsidP="00C7777A">
      <w:pPr>
        <w:pStyle w:val="Paragraphedeliste"/>
        <w:numPr>
          <w:ilvl w:val="0"/>
          <w:numId w:val="32"/>
        </w:numPr>
        <w:spacing w:after="160" w:line="259" w:lineRule="auto"/>
        <w:ind w:left="567" w:right="373" w:hanging="283"/>
        <w:contextualSpacing/>
        <w:rPr>
          <w:b w:val="0"/>
          <w:szCs w:val="24"/>
        </w:rPr>
      </w:pPr>
      <w:r w:rsidRPr="00C7777A">
        <w:rPr>
          <w:b w:val="0"/>
          <w:szCs w:val="24"/>
        </w:rPr>
        <w:t xml:space="preserve">Renewable Energy </w:t>
      </w:r>
      <w:proofErr w:type="gramStart"/>
      <w:r w:rsidRPr="00C7777A">
        <w:rPr>
          <w:b w:val="0"/>
          <w:szCs w:val="24"/>
        </w:rPr>
        <w:t>mini-grids</w:t>
      </w:r>
      <w:proofErr w:type="gramEnd"/>
      <w:r w:rsidRPr="00C7777A">
        <w:rPr>
          <w:b w:val="0"/>
          <w:szCs w:val="24"/>
        </w:rPr>
        <w:t xml:space="preserve"> </w:t>
      </w:r>
    </w:p>
    <w:p w14:paraId="01F66978" w14:textId="77777777" w:rsidR="00047271" w:rsidRPr="00C7777A" w:rsidRDefault="00047271" w:rsidP="00C7777A">
      <w:pPr>
        <w:pStyle w:val="Paragraphedeliste"/>
        <w:numPr>
          <w:ilvl w:val="0"/>
          <w:numId w:val="32"/>
        </w:numPr>
        <w:spacing w:after="160" w:line="259" w:lineRule="auto"/>
        <w:ind w:left="567" w:right="373" w:hanging="283"/>
        <w:contextualSpacing/>
        <w:rPr>
          <w:b w:val="0"/>
          <w:szCs w:val="24"/>
        </w:rPr>
      </w:pPr>
      <w:r w:rsidRPr="00C7777A">
        <w:rPr>
          <w:b w:val="0"/>
          <w:szCs w:val="24"/>
        </w:rPr>
        <w:t xml:space="preserve">Investments in Energy Efficiency </w:t>
      </w:r>
    </w:p>
    <w:p w14:paraId="1B55674F" w14:textId="0C4F3C8E" w:rsidR="00B83070" w:rsidRDefault="00B83070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56D2CDA8" w14:textId="7028771A" w:rsidR="00C7777A" w:rsidRDefault="00C7777A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6BE6E669" w14:textId="77777777" w:rsidR="00846681" w:rsidRDefault="00846681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790B9E" w:rsidRPr="00F20810" w14:paraId="0811DE97" w14:textId="77777777" w:rsidTr="0017432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5FF9AA94" w14:textId="786F5C5B" w:rsidR="00790B9E" w:rsidRPr="00F20810" w:rsidRDefault="00790B9E" w:rsidP="00174328">
            <w:pPr>
              <w:rPr>
                <w:rFonts w:ascii="Calibri" w:hAnsi="Calibri" w:cs="Calibri"/>
                <w:b w:val="0"/>
                <w:color w:val="FFFFFF"/>
                <w:sz w:val="22"/>
                <w:szCs w:val="22"/>
              </w:rPr>
            </w:pPr>
            <w:r w:rsidRPr="00F20810">
              <w:rPr>
                <w:rFonts w:ascii="Calibri" w:hAnsi="Calibri" w:cs="Calibri"/>
                <w:color w:val="FFFFFF"/>
                <w:sz w:val="22"/>
                <w:szCs w:val="22"/>
              </w:rPr>
              <w:t>Organisation Context:</w:t>
            </w:r>
          </w:p>
        </w:tc>
      </w:tr>
    </w:tbl>
    <w:p w14:paraId="426C5509" w14:textId="77777777" w:rsidR="00790B9E" w:rsidRPr="00206165" w:rsidRDefault="00790B9E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2A1E9455" w14:textId="075B50E1" w:rsidR="00790B9E" w:rsidRDefault="00790B9E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7333B549" w14:textId="59FEC072" w:rsidR="00B83070" w:rsidRDefault="00A82456" w:rsidP="00953433">
      <w:p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val="fr-FR" w:eastAsia="fr-FR"/>
        </w:rPr>
        <w:drawing>
          <wp:inline distT="0" distB="0" distL="0" distR="0" wp14:anchorId="1D29C6C8" wp14:editId="76C7B3A0">
            <wp:extent cx="5760085" cy="2000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3899" w14:textId="5E389D21" w:rsidR="006964C7" w:rsidRDefault="006964C7" w:rsidP="0002019E">
      <w:pPr>
        <w:jc w:val="center"/>
        <w:rPr>
          <w:rFonts w:ascii="Calibri" w:hAnsi="Calibri" w:cs="Calibri"/>
          <w:b w:val="0"/>
          <w:sz w:val="22"/>
          <w:szCs w:val="22"/>
        </w:rPr>
      </w:pP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EB4" wp14:editId="509FD78E">
                <wp:simplePos x="0" y="0"/>
                <wp:positionH relativeFrom="column">
                  <wp:posOffset>18521680</wp:posOffset>
                </wp:positionH>
                <wp:positionV relativeFrom="paragraph">
                  <wp:posOffset>-1183005</wp:posOffset>
                </wp:positionV>
                <wp:extent cx="0" cy="364855"/>
                <wp:effectExtent l="19050" t="0" r="19050" b="35560"/>
                <wp:wrapNone/>
                <wp:docPr id="65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55"/>
                        </a:xfrm>
                        <a:prstGeom prst="lin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3A3A5A9" id="Straight Connector 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8.4pt,-93.15pt" to="1458.4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" filled="t" fillcolor="#92cddc [1944]" strokecolor="#548dd4 [1951]" strokeweight="3pt"/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FE4D9" wp14:editId="3FAC1E64">
                <wp:simplePos x="0" y="0"/>
                <wp:positionH relativeFrom="column">
                  <wp:posOffset>7341870</wp:posOffset>
                </wp:positionH>
                <wp:positionV relativeFrom="paragraph">
                  <wp:posOffset>-1146175</wp:posOffset>
                </wp:positionV>
                <wp:extent cx="0" cy="372017"/>
                <wp:effectExtent l="19050" t="0" r="19050" b="28575"/>
                <wp:wrapNone/>
                <wp:docPr id="119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17"/>
                        </a:xfrm>
                        <a:prstGeom prst="lin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255DC00" id="Straight Connector 1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pt,-90.25pt" to="578.1pt,-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" filled="t" fillcolor="#92cddc [1944]" strokecolor="#548dd4 [1951]" strokeweight="3pt"/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B2ECE" wp14:editId="291F5A85">
                <wp:simplePos x="0" y="0"/>
                <wp:positionH relativeFrom="column">
                  <wp:posOffset>13362940</wp:posOffset>
                </wp:positionH>
                <wp:positionV relativeFrom="paragraph">
                  <wp:posOffset>-1146175</wp:posOffset>
                </wp:positionV>
                <wp:extent cx="0" cy="364855"/>
                <wp:effectExtent l="19050" t="0" r="19050" b="35560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55"/>
                        </a:xfrm>
                        <a:prstGeom prst="lin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C7C5C72" id="Straight Connector 6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2.2pt,-90.25pt" to="1052.2pt,-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" filled="t" fillcolor="#92cddc [1944]" strokecolor="#548dd4 [1951]" strokeweight="3pt"/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2956" wp14:editId="773A27A4">
                <wp:simplePos x="0" y="0"/>
                <wp:positionH relativeFrom="column">
                  <wp:posOffset>9721850</wp:posOffset>
                </wp:positionH>
                <wp:positionV relativeFrom="paragraph">
                  <wp:posOffset>-4237355</wp:posOffset>
                </wp:positionV>
                <wp:extent cx="0" cy="1566231"/>
                <wp:effectExtent l="19050" t="0" r="19050" b="3429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231"/>
                        </a:xfrm>
                        <a:prstGeom prst="lin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0398503" id="Straight Connector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5pt,-333.65pt" to="765.5pt,-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" filled="t" fillcolor="#92cddc [1944]" strokecolor="#548dd4 [1951]" strokeweight="3pt"/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73B44" wp14:editId="39D5DC85">
                <wp:simplePos x="0" y="0"/>
                <wp:positionH relativeFrom="column">
                  <wp:posOffset>10434320</wp:posOffset>
                </wp:positionH>
                <wp:positionV relativeFrom="paragraph">
                  <wp:posOffset>-701675</wp:posOffset>
                </wp:positionV>
                <wp:extent cx="2593845" cy="1566026"/>
                <wp:effectExtent l="19050" t="19050" r="16510" b="15240"/>
                <wp:wrapNone/>
                <wp:docPr id="84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45" cy="15660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B027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Capacity, Training and Data</w:t>
                            </w:r>
                          </w:p>
                          <w:p w14:paraId="026A9520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Team Leader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6673B44" id="Rounded Rectangle 83" o:spid="_x0000_s1026" style="position:absolute;left:0;text-align:left;margin-left:821.6pt;margin-top:-55.25pt;width:204.25pt;height:1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" fillcolor="#f2f2f2 [3052]" strokecolor="#548dd4 [1951]" strokeweight="2.25pt">
                <v:textbox>
                  <w:txbxContent>
                    <w:p w14:paraId="4158B027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Capacity, Training and Data</w:t>
                      </w:r>
                    </w:p>
                    <w:p w14:paraId="026A9520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Team Leader</w:t>
                      </w:r>
                    </w:p>
                  </w:txbxContent>
                </v:textbox>
              </v:roundrect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A2703" wp14:editId="12476114">
                <wp:simplePos x="0" y="0"/>
                <wp:positionH relativeFrom="column">
                  <wp:posOffset>16057880</wp:posOffset>
                </wp:positionH>
                <wp:positionV relativeFrom="paragraph">
                  <wp:posOffset>-744855</wp:posOffset>
                </wp:positionV>
                <wp:extent cx="2463526" cy="1712209"/>
                <wp:effectExtent l="19050" t="19050" r="13335" b="21590"/>
                <wp:wrapNone/>
                <wp:docPr id="46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526" cy="171220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81541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Pacific Centre for Renewable Energy and Energy Efficiency</w:t>
                            </w:r>
                          </w:p>
                          <w:p w14:paraId="193429C5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</w:txbxContent>
                      </wps:txbx>
                      <wps:bodyPr lIns="91428" tIns="45714" rIns="91428" bIns="45714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CCA2703" id="Rounded Rectangle 45" o:spid="_x0000_s1027" style="position:absolute;left:0;text-align:left;margin-left:1264.4pt;margin-top:-58.65pt;width:194pt;height:1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" fillcolor="#f2f2f2 [3052]" strokecolor="#548dd4 [1951]" strokeweight="2.25pt">
                <v:textbox inset="2.53967mm,1.2698mm,2.53967mm,1.2698mm">
                  <w:txbxContent>
                    <w:p w14:paraId="47581541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Pacific Centre for Renewable Energy and Energy Efficiency</w:t>
                      </w:r>
                    </w:p>
                    <w:p w14:paraId="193429C5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Manager</w:t>
                      </w:r>
                    </w:p>
                  </w:txbxContent>
                </v:textbox>
              </v:roundrect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70DE0" wp14:editId="3044380C">
                <wp:simplePos x="0" y="0"/>
                <wp:positionH relativeFrom="column">
                  <wp:posOffset>12435840</wp:posOffset>
                </wp:positionH>
                <wp:positionV relativeFrom="paragraph">
                  <wp:posOffset>-4237355</wp:posOffset>
                </wp:positionV>
                <wp:extent cx="1592972" cy="780328"/>
                <wp:effectExtent l="19050" t="19050" r="26670" b="20320"/>
                <wp:wrapNone/>
                <wp:docPr id="64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972" cy="78032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6AE1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Admin / Finance 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5870DE0" id="Rounded Rectangle 63" o:spid="_x0000_s1028" style="position:absolute;left:0;text-align:left;margin-left:979.2pt;margin-top:-333.65pt;width:125.45pt;height:6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" fillcolor="#f2f2f2 [3052]" strokecolor="#548dd4 [1951]" strokeweight="2.25pt">
                <v:textbox>
                  <w:txbxContent>
                    <w:p w14:paraId="726F6AE1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Admin / Finance </w:t>
                      </w:r>
                    </w:p>
                  </w:txbxContent>
                </v:textbox>
              </v:roundrect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27063" wp14:editId="373E38C4">
                <wp:simplePos x="0" y="0"/>
                <wp:positionH relativeFrom="column">
                  <wp:posOffset>9721850</wp:posOffset>
                </wp:positionH>
                <wp:positionV relativeFrom="paragraph">
                  <wp:posOffset>-3202305</wp:posOffset>
                </wp:positionV>
                <wp:extent cx="1355474" cy="13009"/>
                <wp:effectExtent l="19050" t="19050" r="35560" b="25400"/>
                <wp:wrapNone/>
                <wp:docPr id="67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474" cy="13009"/>
                        </a:xfrm>
                        <a:prstGeom prst="lin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FF033CB" id="Straight Connector 6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5pt,-252.15pt" to="872.25pt,-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" filled="t" fillcolor="#92cddc [1944]" strokecolor="#548dd4 [1951]" strokeweight="3pt"/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8D0FC" wp14:editId="3CF0F57F">
                <wp:simplePos x="0" y="0"/>
                <wp:positionH relativeFrom="column">
                  <wp:posOffset>7122160</wp:posOffset>
                </wp:positionH>
                <wp:positionV relativeFrom="paragraph">
                  <wp:posOffset>2854325</wp:posOffset>
                </wp:positionV>
                <wp:extent cx="379693" cy="477054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93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0E01F5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8D0FC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9" type="#_x0000_t202" style="position:absolute;left:0;text-align:left;margin-left:560.8pt;margin-top:224.75pt;width:29.9pt;height:3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" filled="f" stroked="f">
                <v:textbox style="mso-fit-shape-to-text:t">
                  <w:txbxContent>
                    <w:p w14:paraId="260E01F5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BC475" wp14:editId="2F8CB2E4">
                <wp:simplePos x="0" y="0"/>
                <wp:positionH relativeFrom="column">
                  <wp:posOffset>12938760</wp:posOffset>
                </wp:positionH>
                <wp:positionV relativeFrom="paragraph">
                  <wp:posOffset>2792095</wp:posOffset>
                </wp:positionV>
                <wp:extent cx="423664" cy="47705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64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9D2EA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BC475" id="TextBox 18" o:spid="_x0000_s1030" type="#_x0000_t202" style="position:absolute;left:0;text-align:left;margin-left:1018.8pt;margin-top:219.85pt;width:33.35pt;height:3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" filled="f" stroked="f">
                <v:textbox style="mso-fit-shape-to-text:t">
                  <w:txbxContent>
                    <w:p w14:paraId="4AA9D2EA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964C7"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7AE5E" wp14:editId="78A9284F">
                <wp:simplePos x="0" y="0"/>
                <wp:positionH relativeFrom="column">
                  <wp:posOffset>18141950</wp:posOffset>
                </wp:positionH>
                <wp:positionV relativeFrom="paragraph">
                  <wp:posOffset>2854325</wp:posOffset>
                </wp:positionV>
                <wp:extent cx="189847" cy="477054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47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28654" w14:textId="77777777" w:rsidR="006964C7" w:rsidRDefault="006964C7" w:rsidP="006964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AE5E" id="TextBox 19" o:spid="_x0000_s1031" type="#_x0000_t202" style="position:absolute;left:0;text-align:left;margin-left:1428.5pt;margin-top:224.75pt;width:14.95pt;height:3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" filled="f" stroked="f">
                <v:textbox style="mso-fit-shape-to-text:t">
                  <w:txbxContent>
                    <w:p w14:paraId="43E28654" w14:textId="77777777" w:rsidR="006964C7" w:rsidRDefault="006964C7" w:rsidP="006964C7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4DE731E" w14:textId="2B08E6E9" w:rsidR="006964C7" w:rsidRDefault="006964C7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0F8F3A36" w14:textId="762B71CD" w:rsidR="00005CDE" w:rsidRDefault="00833E8B" w:rsidP="00953433">
      <w:p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noProof/>
          <w:lang w:val="fr-FR" w:eastAsia="fr-FR"/>
        </w:rPr>
        <w:drawing>
          <wp:inline distT="0" distB="0" distL="0" distR="0" wp14:anchorId="7BB9C021" wp14:editId="1D9B69EC">
            <wp:extent cx="5486400" cy="3200400"/>
            <wp:effectExtent l="0" t="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78297C4" w14:textId="408F4F21" w:rsidR="00005CDE" w:rsidRDefault="00005CDE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54DB7E60" w14:textId="038C1D78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315329FC" w14:textId="5E7E7486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34491990" w14:textId="73667DD4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3DF62A06" w14:textId="27B6F356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30A1E4D6" w14:textId="4DD4C13B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7605C5F4" w14:textId="77777777" w:rsidR="00023E3C" w:rsidRDefault="00023E3C" w:rsidP="00953433">
      <w:pPr>
        <w:jc w:val="both"/>
        <w:rPr>
          <w:rFonts w:ascii="Calibri" w:hAnsi="Calibri" w:cs="Calibri"/>
          <w:b w:val="0"/>
          <w:sz w:val="22"/>
          <w:szCs w:val="22"/>
        </w:rPr>
      </w:pPr>
    </w:p>
    <w:p w14:paraId="66CA7785" w14:textId="77777777" w:rsidR="00206165" w:rsidRPr="00F20810" w:rsidRDefault="00206165" w:rsidP="0020616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206165" w:rsidRPr="00F20810" w14:paraId="4E83246A" w14:textId="77777777" w:rsidTr="0017432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00581751" w14:textId="77777777" w:rsidR="00206165" w:rsidRPr="00F20810" w:rsidRDefault="00206165" w:rsidP="00174328">
            <w:pPr>
              <w:rPr>
                <w:rFonts w:ascii="Calibri" w:hAnsi="Calibri" w:cs="Calibri"/>
                <w:b w:val="0"/>
                <w:color w:val="FFFFFF"/>
                <w:sz w:val="22"/>
                <w:szCs w:val="22"/>
              </w:rPr>
            </w:pPr>
            <w:r w:rsidRPr="00F20810">
              <w:rPr>
                <w:rFonts w:ascii="Calibri" w:hAnsi="Calibri" w:cs="Calibri"/>
                <w:color w:val="FFFFFF"/>
                <w:sz w:val="22"/>
                <w:szCs w:val="22"/>
              </w:rPr>
              <w:lastRenderedPageBreak/>
              <w:t>Key Result Areas:</w:t>
            </w:r>
          </w:p>
        </w:tc>
      </w:tr>
    </w:tbl>
    <w:p w14:paraId="32A4F1F1" w14:textId="3169CCD6" w:rsidR="00B83EBF" w:rsidRPr="00206165" w:rsidRDefault="00206165" w:rsidP="00953433">
      <w:pPr>
        <w:jc w:val="both"/>
        <w:rPr>
          <w:rFonts w:ascii="Calibri" w:hAnsi="Calibri" w:cs="Calibri"/>
          <w:b w:val="0"/>
          <w:color w:val="000000"/>
          <w:sz w:val="22"/>
          <w:szCs w:val="22"/>
          <w:lang w:eastAsia="en-AU"/>
        </w:rPr>
      </w:pPr>
      <w:r w:rsidRPr="00F20810">
        <w:rPr>
          <w:rFonts w:ascii="Calibri" w:hAnsi="Calibri" w:cs="Calibri"/>
          <w:sz w:val="22"/>
          <w:szCs w:val="22"/>
        </w:rPr>
        <w:tab/>
      </w:r>
    </w:p>
    <w:p w14:paraId="0B1C5162" w14:textId="77B99AB0" w:rsidR="00206165" w:rsidRPr="00856D3E" w:rsidRDefault="00206165" w:rsidP="00206165">
      <w:pPr>
        <w:pStyle w:val="Corpsdetexte3"/>
        <w:rPr>
          <w:rFonts w:ascii="Calibri" w:hAnsi="Calibri" w:cs="Calibri"/>
          <w:b w:val="0"/>
          <w:szCs w:val="22"/>
        </w:rPr>
      </w:pPr>
      <w:r w:rsidRPr="00856D3E">
        <w:rPr>
          <w:rFonts w:ascii="Calibri" w:hAnsi="Calibri" w:cs="Calibri"/>
          <w:b w:val="0"/>
          <w:szCs w:val="22"/>
        </w:rPr>
        <w:t>The position of</w:t>
      </w:r>
      <w:r w:rsidRPr="00F20810">
        <w:rPr>
          <w:rFonts w:ascii="Calibri" w:hAnsi="Calibri" w:cs="Calibri"/>
          <w:szCs w:val="22"/>
        </w:rPr>
        <w:t xml:space="preserve"> </w:t>
      </w:r>
      <w:r w:rsidR="0054544A">
        <w:rPr>
          <w:rFonts w:ascii="Calibri" w:hAnsi="Calibri" w:cs="Calibri"/>
          <w:szCs w:val="22"/>
        </w:rPr>
        <w:t>Programme</w:t>
      </w:r>
      <w:r w:rsidR="006409A5">
        <w:rPr>
          <w:rFonts w:ascii="Calibri" w:hAnsi="Calibri" w:cs="Calibri"/>
          <w:szCs w:val="22"/>
        </w:rPr>
        <w:t xml:space="preserve"> </w:t>
      </w:r>
      <w:r w:rsidR="00023969">
        <w:rPr>
          <w:rFonts w:ascii="Calibri" w:hAnsi="Calibri" w:cs="Calibri"/>
          <w:szCs w:val="22"/>
        </w:rPr>
        <w:t xml:space="preserve">Assistant </w:t>
      </w:r>
      <w:r w:rsidRPr="00856D3E">
        <w:rPr>
          <w:rFonts w:ascii="Calibri" w:hAnsi="Calibri" w:cs="Calibri"/>
          <w:b w:val="0"/>
          <w:szCs w:val="22"/>
        </w:rPr>
        <w:t>encompasses the following major functions or Key Result Areas:</w:t>
      </w:r>
    </w:p>
    <w:p w14:paraId="14E49135" w14:textId="77777777" w:rsidR="004E6BDB" w:rsidRPr="00206165" w:rsidRDefault="004E6BDB" w:rsidP="00953433">
      <w:pPr>
        <w:jc w:val="both"/>
        <w:rPr>
          <w:rFonts w:ascii="Calibri" w:hAnsi="Calibri" w:cs="Calibri"/>
          <w:b w:val="0"/>
          <w:color w:val="000000"/>
          <w:sz w:val="22"/>
          <w:szCs w:val="22"/>
          <w:lang w:eastAsia="en-AU"/>
        </w:rPr>
      </w:pPr>
    </w:p>
    <w:p w14:paraId="2DFA352D" w14:textId="589B74BF" w:rsidR="00023969" w:rsidRPr="00023E3C" w:rsidRDefault="00023969" w:rsidP="00023E3C">
      <w:pPr>
        <w:pStyle w:val="Paragraphedeliste"/>
        <w:numPr>
          <w:ilvl w:val="0"/>
          <w:numId w:val="40"/>
        </w:numPr>
        <w:tabs>
          <w:tab w:val="left" w:pos="227"/>
        </w:tabs>
        <w:rPr>
          <w:lang w:val="en-US"/>
        </w:rPr>
      </w:pPr>
      <w:r w:rsidRPr="00023E3C">
        <w:rPr>
          <w:lang w:val="en-US"/>
        </w:rPr>
        <w:t>Office Management</w:t>
      </w:r>
      <w:r w:rsidR="003D48B3" w:rsidRPr="00023E3C">
        <w:rPr>
          <w:lang w:val="en-US"/>
        </w:rPr>
        <w:t xml:space="preserve"> – 40%</w:t>
      </w:r>
    </w:p>
    <w:p w14:paraId="1ECE18ED" w14:textId="34E558BE" w:rsidR="006409A5" w:rsidRPr="00023E3C" w:rsidRDefault="00023969" w:rsidP="00023E3C">
      <w:pPr>
        <w:pStyle w:val="Paragraphedeliste"/>
        <w:numPr>
          <w:ilvl w:val="0"/>
          <w:numId w:val="40"/>
        </w:numPr>
        <w:tabs>
          <w:tab w:val="left" w:pos="227"/>
        </w:tabs>
        <w:jc w:val="both"/>
      </w:pPr>
      <w:r w:rsidRPr="00023E3C">
        <w:t>Data Entry</w:t>
      </w:r>
      <w:r w:rsidR="003D48B3" w:rsidRPr="00023E3C">
        <w:t xml:space="preserve"> – 20%</w:t>
      </w:r>
      <w:r w:rsidRPr="00023E3C">
        <w:t xml:space="preserve">   </w:t>
      </w:r>
    </w:p>
    <w:p w14:paraId="3406967B" w14:textId="6E0875A4" w:rsidR="005A5786" w:rsidRPr="00023E3C" w:rsidRDefault="00023969" w:rsidP="00023E3C">
      <w:pPr>
        <w:pStyle w:val="Paragraphedeliste"/>
        <w:numPr>
          <w:ilvl w:val="0"/>
          <w:numId w:val="40"/>
        </w:numPr>
      </w:pPr>
      <w:r w:rsidRPr="00023E3C">
        <w:t>Monitoring and Evaluation</w:t>
      </w:r>
      <w:r w:rsidR="003D48B3" w:rsidRPr="00023E3C">
        <w:t xml:space="preserve"> – 20</w:t>
      </w:r>
      <w:r w:rsidR="00023E3C" w:rsidRPr="00023E3C">
        <w:t>%</w:t>
      </w:r>
    </w:p>
    <w:p w14:paraId="3824952C" w14:textId="522FEA6E" w:rsidR="00D62704" w:rsidRPr="00023E3C" w:rsidRDefault="00D62704" w:rsidP="00023E3C">
      <w:pPr>
        <w:pStyle w:val="Paragraphedeliste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023E3C">
        <w:t>Communication</w:t>
      </w:r>
      <w:r w:rsidR="003D48B3" w:rsidRPr="00023E3C">
        <w:t xml:space="preserve"> – 20%</w:t>
      </w:r>
    </w:p>
    <w:p w14:paraId="091DB9B0" w14:textId="560A860F" w:rsidR="00790B9E" w:rsidRPr="00023E3C" w:rsidRDefault="00790B9E" w:rsidP="00023E3C">
      <w:pPr>
        <w:widowControl w:val="0"/>
        <w:autoSpaceDE w:val="0"/>
        <w:autoSpaceDN w:val="0"/>
        <w:adjustRightInd w:val="0"/>
        <w:ind w:right="19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</w:p>
    <w:tbl>
      <w:tblPr>
        <w:tblpPr w:leftFromText="180" w:rightFromText="180" w:vertAnchor="text" w:horzAnchor="margin" w:tblpX="108" w:tblpY="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751"/>
      </w:tblGrid>
      <w:tr w:rsidR="00790B9E" w:rsidRPr="00F20810" w14:paraId="315B7374" w14:textId="77777777" w:rsidTr="00174328">
        <w:trPr>
          <w:trHeight w:val="343"/>
        </w:trPr>
        <w:tc>
          <w:tcPr>
            <w:tcW w:w="4883" w:type="dxa"/>
          </w:tcPr>
          <w:p w14:paraId="54693B26" w14:textId="77777777" w:rsidR="00790B9E" w:rsidRPr="00F20810" w:rsidRDefault="00790B9E" w:rsidP="00174328">
            <w:pPr>
              <w:pStyle w:val="Titre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20810">
              <w:rPr>
                <w:rFonts w:ascii="Calibri" w:hAnsi="Calibri" w:cs="Calibri"/>
                <w:sz w:val="22"/>
                <w:szCs w:val="22"/>
              </w:rPr>
              <w:t xml:space="preserve">Jobholder is accountable for </w:t>
            </w:r>
          </w:p>
        </w:tc>
        <w:tc>
          <w:tcPr>
            <w:tcW w:w="4751" w:type="dxa"/>
          </w:tcPr>
          <w:p w14:paraId="640F1312" w14:textId="77777777" w:rsidR="00790B9E" w:rsidRPr="00F20810" w:rsidRDefault="00790B9E" w:rsidP="00174328">
            <w:pPr>
              <w:pStyle w:val="Titre4"/>
              <w:rPr>
                <w:rFonts w:ascii="Calibri" w:hAnsi="Calibri" w:cs="Calibri"/>
                <w:b w:val="0"/>
                <w:bCs w:val="0"/>
                <w:i w:val="0"/>
                <w:szCs w:val="22"/>
              </w:rPr>
            </w:pPr>
            <w:r w:rsidRPr="00F20810">
              <w:rPr>
                <w:rFonts w:ascii="Calibri" w:hAnsi="Calibri" w:cs="Calibri"/>
                <w:szCs w:val="22"/>
              </w:rPr>
              <w:t>Jobholder is successful when</w:t>
            </w:r>
          </w:p>
        </w:tc>
      </w:tr>
      <w:tr w:rsidR="00F011AD" w:rsidRPr="00F20810" w14:paraId="034034A0" w14:textId="77777777" w:rsidTr="00184241">
        <w:trPr>
          <w:trHeight w:val="5161"/>
        </w:trPr>
        <w:tc>
          <w:tcPr>
            <w:tcW w:w="4883" w:type="dxa"/>
          </w:tcPr>
          <w:p w14:paraId="7349BBAB" w14:textId="064CBD08" w:rsidR="00F011AD" w:rsidRPr="0037468F" w:rsidRDefault="00F011AD" w:rsidP="0037468F">
            <w:pPr>
              <w:tabs>
                <w:tab w:val="left" w:pos="227"/>
              </w:tabs>
              <w:spacing w:before="80" w:after="80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7468F">
              <w:rPr>
                <w:rFonts w:asciiTheme="minorHAnsi" w:hAnsiTheme="minorHAnsi" w:cstheme="minorHAnsi"/>
                <w:sz w:val="22"/>
                <w:szCs w:val="22"/>
              </w:rPr>
              <w:t>KRA  1:</w:t>
            </w:r>
            <w:r w:rsidR="00374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969" w:rsidRPr="0037468F">
              <w:rPr>
                <w:rFonts w:asciiTheme="minorHAnsi" w:hAnsiTheme="minorHAnsi" w:cstheme="minorHAnsi"/>
                <w:sz w:val="22"/>
                <w:szCs w:val="22"/>
              </w:rPr>
              <w:t xml:space="preserve">Office Management </w:t>
            </w:r>
          </w:p>
          <w:p w14:paraId="220AAC1A" w14:textId="77777777" w:rsidR="008A7292" w:rsidRPr="00023969" w:rsidRDefault="008A7292" w:rsidP="008A72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  <w:lang w:val="en-GB" w:eastAsia="fr-FR"/>
              </w:rPr>
            </w:pPr>
            <w:r w:rsidRPr="00023969">
              <w:rPr>
                <w:b w:val="0"/>
                <w:lang w:val="en-GB"/>
              </w:rPr>
              <w:t xml:space="preserve">Put in place a safe and accurate record keeping system for the PCREEE, including keeping a registry of all assets purchased and kept by the Centre </w:t>
            </w:r>
          </w:p>
          <w:p w14:paraId="0E793152" w14:textId="77777777" w:rsidR="008A7292" w:rsidRPr="00023969" w:rsidRDefault="008A7292" w:rsidP="008A7292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  <w:lang w:val="en-GB"/>
              </w:rPr>
              <w:t xml:space="preserve">Organize meetings, trainings and including the PCREEE </w:t>
            </w:r>
            <w:r>
              <w:rPr>
                <w:b w:val="0"/>
                <w:lang w:val="en-GB"/>
              </w:rPr>
              <w:t xml:space="preserve">Steering Committee </w:t>
            </w:r>
            <w:r w:rsidRPr="00023969">
              <w:rPr>
                <w:b w:val="0"/>
                <w:lang w:val="en-GB"/>
              </w:rPr>
              <w:t xml:space="preserve">meetings and ensure logistics are in place for these events </w:t>
            </w:r>
          </w:p>
          <w:p w14:paraId="5A65E264" w14:textId="77777777" w:rsidR="008A7292" w:rsidRPr="00023969" w:rsidRDefault="008A7292" w:rsidP="008A7292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>Prepare travels of the PCREEE team and those of others sponsored and covered by the SPC and PCREEE</w:t>
            </w:r>
          </w:p>
          <w:p w14:paraId="11AAFABC" w14:textId="77777777" w:rsidR="008A7292" w:rsidRDefault="008A7292" w:rsidP="008A7292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 xml:space="preserve">Prepare </w:t>
            </w:r>
            <w:r>
              <w:rPr>
                <w:b w:val="0"/>
              </w:rPr>
              <w:t xml:space="preserve">purchase orders, </w:t>
            </w:r>
            <w:r w:rsidRPr="00023969">
              <w:rPr>
                <w:b w:val="0"/>
              </w:rPr>
              <w:t>invoices, payment vouchers and perform the bank reconciliation and financial reporting of the PCREEE</w:t>
            </w:r>
          </w:p>
          <w:p w14:paraId="6761C10E" w14:textId="77777777" w:rsidR="008A7292" w:rsidRPr="00023969" w:rsidRDefault="008A7292" w:rsidP="008A7292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Keep an updated payments tracking framework for the PCREEE</w:t>
            </w:r>
            <w:r w:rsidRPr="00023969">
              <w:rPr>
                <w:b w:val="0"/>
              </w:rPr>
              <w:t xml:space="preserve">  </w:t>
            </w:r>
          </w:p>
          <w:p w14:paraId="2C383038" w14:textId="77777777" w:rsidR="008A7292" w:rsidRPr="00023969" w:rsidRDefault="008A7292" w:rsidP="008A7292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 xml:space="preserve">Responsible for the overall cleanliness and tidiness of the PCREEE      </w:t>
            </w:r>
            <w:r w:rsidRPr="00023969">
              <w:rPr>
                <w:b w:val="0"/>
                <w:lang w:val="en-GB"/>
              </w:rPr>
              <w:t xml:space="preserve">   </w:t>
            </w:r>
          </w:p>
          <w:p w14:paraId="1E837BAF" w14:textId="6D53EA36" w:rsidR="00F011AD" w:rsidRPr="00184241" w:rsidRDefault="00F011AD" w:rsidP="00184241">
            <w:pPr>
              <w:spacing w:before="100" w:beforeAutospacing="1" w:after="100" w:afterAutospacing="1"/>
              <w:jc w:val="both"/>
              <w:rPr>
                <w:rFonts w:cs="Calibri"/>
                <w:b w:val="0"/>
                <w:sz w:val="24"/>
              </w:rPr>
            </w:pPr>
          </w:p>
        </w:tc>
        <w:tc>
          <w:tcPr>
            <w:tcW w:w="4751" w:type="dxa"/>
          </w:tcPr>
          <w:p w14:paraId="3F0511F9" w14:textId="7CDA0375" w:rsidR="00023E3C" w:rsidRDefault="00023E3C" w:rsidP="00023E3C">
            <w:pPr>
              <w:spacing w:before="100" w:beforeAutospacing="1"/>
              <w:jc w:val="both"/>
              <w:rPr>
                <w:rFonts w:ascii="Calibri" w:hAnsi="Calibri" w:cs="Calibri"/>
                <w:b w:val="0"/>
              </w:rPr>
            </w:pPr>
          </w:p>
          <w:p w14:paraId="52C38EB2" w14:textId="77777777" w:rsidR="0037468F" w:rsidRDefault="0037468F" w:rsidP="0037468F">
            <w:pPr>
              <w:jc w:val="both"/>
              <w:rPr>
                <w:rFonts w:ascii="Calibri" w:hAnsi="Calibri" w:cs="Calibri"/>
                <w:b w:val="0"/>
              </w:rPr>
            </w:pPr>
          </w:p>
          <w:p w14:paraId="41EC4472" w14:textId="39EDB9A5" w:rsidR="00023969" w:rsidRPr="003E7B4B" w:rsidRDefault="00023969" w:rsidP="00023969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  <w:lang w:val="en-GB" w:eastAsia="fr-FR"/>
              </w:rPr>
            </w:pPr>
            <w:r w:rsidRPr="003E7B4B">
              <w:rPr>
                <w:b w:val="0"/>
                <w:lang w:val="en-GB"/>
              </w:rPr>
              <w:t>A</w:t>
            </w:r>
            <w:r w:rsidR="00F50BE3" w:rsidRPr="003E7B4B">
              <w:rPr>
                <w:b w:val="0"/>
                <w:lang w:val="en-GB"/>
              </w:rPr>
              <w:t xml:space="preserve">ccurate and timely submission of monthly updates on </w:t>
            </w:r>
            <w:r w:rsidR="003E7B4B">
              <w:rPr>
                <w:b w:val="0"/>
                <w:lang w:val="en-GB"/>
              </w:rPr>
              <w:t xml:space="preserve">PCREEE </w:t>
            </w:r>
            <w:r w:rsidR="00F50BE3" w:rsidRPr="003E7B4B">
              <w:rPr>
                <w:b w:val="0"/>
                <w:lang w:val="en-GB"/>
              </w:rPr>
              <w:t xml:space="preserve">accounts, staff and </w:t>
            </w:r>
            <w:proofErr w:type="gramStart"/>
            <w:r w:rsidR="00F50BE3" w:rsidRPr="003E7B4B">
              <w:rPr>
                <w:b w:val="0"/>
                <w:lang w:val="en-GB"/>
              </w:rPr>
              <w:t xml:space="preserve">assets </w:t>
            </w:r>
            <w:r w:rsidRPr="003E7B4B">
              <w:rPr>
                <w:b w:val="0"/>
                <w:lang w:val="en-GB"/>
              </w:rPr>
              <w:t xml:space="preserve"> </w:t>
            </w:r>
            <w:r w:rsidR="00F50BE3" w:rsidRPr="003E7B4B">
              <w:rPr>
                <w:b w:val="0"/>
                <w:lang w:val="en-GB"/>
              </w:rPr>
              <w:t>to</w:t>
            </w:r>
            <w:proofErr w:type="gramEnd"/>
            <w:r w:rsidR="00F50BE3" w:rsidRPr="003E7B4B">
              <w:rPr>
                <w:b w:val="0"/>
                <w:lang w:val="en-GB"/>
              </w:rPr>
              <w:t xml:space="preserve"> SPC in Suva</w:t>
            </w:r>
            <w:r w:rsidRPr="003E7B4B">
              <w:rPr>
                <w:b w:val="0"/>
                <w:lang w:val="en-GB"/>
              </w:rPr>
              <w:t xml:space="preserve"> </w:t>
            </w:r>
          </w:p>
          <w:p w14:paraId="200AA068" w14:textId="0B42F382" w:rsidR="00023969" w:rsidRPr="003E7B4B" w:rsidRDefault="005362D1" w:rsidP="00023969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  <w:lang w:val="en-GB"/>
              </w:rPr>
              <w:t>M</w:t>
            </w:r>
            <w:r w:rsidR="00023969" w:rsidRPr="003E7B4B">
              <w:rPr>
                <w:b w:val="0"/>
                <w:lang w:val="en-GB"/>
              </w:rPr>
              <w:t xml:space="preserve">eetings, trainings and the PCREEE </w:t>
            </w:r>
            <w:r w:rsidR="00173543">
              <w:rPr>
                <w:b w:val="0"/>
                <w:lang w:val="en-GB"/>
              </w:rPr>
              <w:t xml:space="preserve">Steering Committee </w:t>
            </w:r>
            <w:r w:rsidR="00023969" w:rsidRPr="003E7B4B">
              <w:rPr>
                <w:b w:val="0"/>
                <w:lang w:val="en-GB"/>
              </w:rPr>
              <w:t xml:space="preserve">meetings </w:t>
            </w:r>
            <w:r w:rsidR="001533C8">
              <w:rPr>
                <w:b w:val="0"/>
                <w:lang w:val="en-GB"/>
              </w:rPr>
              <w:t xml:space="preserve">are </w:t>
            </w:r>
            <w:r w:rsidR="00173543">
              <w:rPr>
                <w:b w:val="0"/>
                <w:lang w:val="en-GB"/>
              </w:rPr>
              <w:t xml:space="preserve">effectively </w:t>
            </w:r>
            <w:r w:rsidR="00023969" w:rsidRPr="003E7B4B">
              <w:rPr>
                <w:b w:val="0"/>
                <w:lang w:val="en-GB"/>
              </w:rPr>
              <w:t>organised</w:t>
            </w:r>
            <w:r w:rsidR="00173543">
              <w:rPr>
                <w:b w:val="0"/>
                <w:lang w:val="en-GB"/>
              </w:rPr>
              <w:t xml:space="preserve"> </w:t>
            </w:r>
            <w:r w:rsidR="001533C8">
              <w:rPr>
                <w:b w:val="0"/>
                <w:lang w:val="en-GB"/>
              </w:rPr>
              <w:t>according to plans</w:t>
            </w:r>
          </w:p>
          <w:p w14:paraId="52B88B33" w14:textId="4B3C2839" w:rsidR="00023969" w:rsidRPr="003E7B4B" w:rsidRDefault="000252B1" w:rsidP="00023969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T</w:t>
            </w:r>
            <w:r w:rsidR="00023969" w:rsidRPr="003E7B4B">
              <w:rPr>
                <w:b w:val="0"/>
              </w:rPr>
              <w:t xml:space="preserve">ravels </w:t>
            </w:r>
            <w:r>
              <w:rPr>
                <w:b w:val="0"/>
              </w:rPr>
              <w:t xml:space="preserve">logistics are </w:t>
            </w:r>
            <w:r w:rsidR="00023969" w:rsidRPr="003E7B4B">
              <w:rPr>
                <w:b w:val="0"/>
              </w:rPr>
              <w:t xml:space="preserve">organized </w:t>
            </w:r>
            <w:r>
              <w:rPr>
                <w:b w:val="0"/>
              </w:rPr>
              <w:t xml:space="preserve">on time and travellers fully </w:t>
            </w:r>
            <w:r w:rsidR="005362D1">
              <w:rPr>
                <w:b w:val="0"/>
              </w:rPr>
              <w:t xml:space="preserve">comply with SPC’s travel policy </w:t>
            </w:r>
          </w:p>
          <w:p w14:paraId="0CC10011" w14:textId="4988BAA0" w:rsidR="00023969" w:rsidRDefault="003E7B4B" w:rsidP="00023969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3E7B4B">
              <w:rPr>
                <w:b w:val="0"/>
              </w:rPr>
              <w:t>Financial transactions of the PCREEE are compliant with SPC’s and / or donors’ procurement policies</w:t>
            </w:r>
          </w:p>
          <w:p w14:paraId="1D6C593B" w14:textId="0B88227F" w:rsidR="008A7292" w:rsidRPr="003E7B4B" w:rsidRDefault="008A7292" w:rsidP="00023969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There </w:t>
            </w:r>
            <w:proofErr w:type="gramStart"/>
            <w:r>
              <w:rPr>
                <w:b w:val="0"/>
              </w:rPr>
              <w:t>is</w:t>
            </w:r>
            <w:proofErr w:type="gramEnd"/>
            <w:r>
              <w:rPr>
                <w:b w:val="0"/>
              </w:rPr>
              <w:t xml:space="preserve"> minimal complaints from vendors on the timeliness of their payments</w:t>
            </w:r>
          </w:p>
          <w:p w14:paraId="5946056A" w14:textId="77777777" w:rsidR="00184241" w:rsidRPr="00184241" w:rsidRDefault="00023969" w:rsidP="0018424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/>
              <w:ind w:left="567" w:hanging="283"/>
              <w:contextualSpacing/>
              <w:jc w:val="both"/>
              <w:outlineLvl w:val="0"/>
              <w:rPr>
                <w:rFonts w:cs="Calibri"/>
              </w:rPr>
            </w:pPr>
            <w:r w:rsidRPr="00184241">
              <w:rPr>
                <w:b w:val="0"/>
              </w:rPr>
              <w:t>PCREEE office is always clean and tidy</w:t>
            </w:r>
          </w:p>
          <w:p w14:paraId="0E4EE1FC" w14:textId="7F3CC45C" w:rsidR="00184241" w:rsidRPr="00184241" w:rsidRDefault="00184241" w:rsidP="00184241">
            <w:pPr>
              <w:autoSpaceDE w:val="0"/>
              <w:autoSpaceDN w:val="0"/>
              <w:adjustRightInd w:val="0"/>
              <w:spacing w:after="80"/>
              <w:contextualSpacing/>
              <w:jc w:val="both"/>
              <w:outlineLvl w:val="0"/>
              <w:rPr>
                <w:rFonts w:cs="Calibri"/>
              </w:rPr>
            </w:pPr>
          </w:p>
        </w:tc>
      </w:tr>
      <w:tr w:rsidR="00F011AD" w:rsidRPr="00F20810" w14:paraId="022EB496" w14:textId="77777777" w:rsidTr="00184241">
        <w:trPr>
          <w:trHeight w:val="1662"/>
        </w:trPr>
        <w:tc>
          <w:tcPr>
            <w:tcW w:w="4883" w:type="dxa"/>
          </w:tcPr>
          <w:p w14:paraId="4D79CA31" w14:textId="692D34BA" w:rsidR="001533C8" w:rsidRPr="0037468F" w:rsidRDefault="00F011AD" w:rsidP="001533C8">
            <w:pPr>
              <w:tabs>
                <w:tab w:val="left" w:pos="227"/>
              </w:tabs>
              <w:spacing w:before="80" w:after="80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7468F">
              <w:rPr>
                <w:rFonts w:asciiTheme="minorHAnsi" w:hAnsiTheme="minorHAnsi" w:cstheme="minorHAnsi"/>
                <w:sz w:val="22"/>
                <w:szCs w:val="22"/>
              </w:rPr>
              <w:t>KRA 2:</w:t>
            </w:r>
            <w:r w:rsidR="003746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33C8" w:rsidRPr="0037468F">
              <w:rPr>
                <w:rFonts w:asciiTheme="minorHAnsi" w:hAnsiTheme="minorHAnsi" w:cstheme="minorHAnsi"/>
                <w:sz w:val="22"/>
                <w:szCs w:val="22"/>
              </w:rPr>
              <w:t xml:space="preserve">Data Entry   </w:t>
            </w:r>
          </w:p>
          <w:p w14:paraId="5C91EFDA" w14:textId="77777777" w:rsidR="008A7292" w:rsidRDefault="008A7292" w:rsidP="008A7292">
            <w:pPr>
              <w:pStyle w:val="Paragraphedeliste"/>
              <w:numPr>
                <w:ilvl w:val="0"/>
                <w:numId w:val="26"/>
              </w:numPr>
              <w:ind w:left="567" w:hanging="283"/>
              <w:contextualSpacing/>
              <w:jc w:val="both"/>
              <w:rPr>
                <w:b w:val="0"/>
                <w:color w:val="000000"/>
              </w:rPr>
            </w:pPr>
            <w:r w:rsidRPr="00023969">
              <w:rPr>
                <w:b w:val="0"/>
                <w:color w:val="000000"/>
              </w:rPr>
              <w:t>Conduct the entry of PCREEE-specific data and info into the Pacific Regional Data Repository</w:t>
            </w:r>
            <w:r>
              <w:rPr>
                <w:b w:val="0"/>
                <w:color w:val="000000"/>
              </w:rPr>
              <w:t xml:space="preserve">, PCREEE’s knowledge hub and other specific PCREEE thematic </w:t>
            </w:r>
            <w:r w:rsidRPr="00023969">
              <w:rPr>
                <w:b w:val="0"/>
                <w:color w:val="000000"/>
              </w:rPr>
              <w:t>database</w:t>
            </w:r>
            <w:r>
              <w:rPr>
                <w:b w:val="0"/>
                <w:color w:val="000000"/>
              </w:rPr>
              <w:t xml:space="preserve">s </w:t>
            </w:r>
            <w:r w:rsidRPr="00023969">
              <w:rPr>
                <w:b w:val="0"/>
                <w:color w:val="000000"/>
              </w:rPr>
              <w:t xml:space="preserve">    </w:t>
            </w:r>
          </w:p>
          <w:p w14:paraId="65AB734E" w14:textId="77777777" w:rsidR="008A7292" w:rsidRPr="00023969" w:rsidRDefault="008A7292" w:rsidP="008A7292">
            <w:pPr>
              <w:pStyle w:val="Paragraphedeliste"/>
              <w:numPr>
                <w:ilvl w:val="0"/>
                <w:numId w:val="26"/>
              </w:numPr>
              <w:ind w:left="567" w:hanging="283"/>
              <w:contextualSpacing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Compile relevant documents and pictures and update the PCREEE strategic documents and image gallery </w:t>
            </w:r>
          </w:p>
          <w:p w14:paraId="43A52C51" w14:textId="6E34300F" w:rsidR="00F011AD" w:rsidRPr="00D925A7" w:rsidRDefault="00F011AD" w:rsidP="001533C8">
            <w:pPr>
              <w:pStyle w:val="Paragraphedeliste"/>
              <w:spacing w:before="100" w:beforeAutospacing="1" w:after="100" w:afterAutospacing="1"/>
              <w:rPr>
                <w:rFonts w:cs="Calibri"/>
                <w:b w:val="0"/>
              </w:rPr>
            </w:pPr>
          </w:p>
        </w:tc>
        <w:tc>
          <w:tcPr>
            <w:tcW w:w="4751" w:type="dxa"/>
          </w:tcPr>
          <w:p w14:paraId="48C7FBA3" w14:textId="18034E7E" w:rsidR="00F011AD" w:rsidRDefault="00F011AD" w:rsidP="0029625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C411C6" w14:textId="77777777" w:rsidR="00890F21" w:rsidRDefault="00890F21" w:rsidP="0029625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4F11DA" w14:textId="18E7B143" w:rsidR="001533C8" w:rsidRDefault="008A7292" w:rsidP="001533C8">
            <w:pPr>
              <w:pStyle w:val="Paragraphedeliste"/>
              <w:numPr>
                <w:ilvl w:val="0"/>
                <w:numId w:val="26"/>
              </w:numPr>
              <w:ind w:left="567" w:hanging="283"/>
              <w:contextualSpacing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PCREEE-specific reports, </w:t>
            </w:r>
            <w:r w:rsidR="001533C8" w:rsidRPr="001533C8">
              <w:rPr>
                <w:b w:val="0"/>
                <w:color w:val="000000"/>
              </w:rPr>
              <w:t xml:space="preserve">data and information </w:t>
            </w:r>
            <w:r w:rsidR="00531841">
              <w:rPr>
                <w:b w:val="0"/>
                <w:color w:val="000000"/>
              </w:rPr>
              <w:t xml:space="preserve">are </w:t>
            </w:r>
            <w:r w:rsidR="001533C8" w:rsidRPr="001533C8">
              <w:rPr>
                <w:b w:val="0"/>
                <w:color w:val="000000"/>
              </w:rPr>
              <w:t xml:space="preserve">uploaded to the Pacific Regional Data </w:t>
            </w:r>
            <w:proofErr w:type="gramStart"/>
            <w:r w:rsidR="001533C8" w:rsidRPr="001533C8">
              <w:rPr>
                <w:b w:val="0"/>
                <w:color w:val="000000"/>
              </w:rPr>
              <w:t xml:space="preserve">Repository, </w:t>
            </w:r>
            <w:r>
              <w:rPr>
                <w:b w:val="0"/>
                <w:color w:val="000000"/>
              </w:rPr>
              <w:t xml:space="preserve"> </w:t>
            </w:r>
            <w:r w:rsidR="00531841">
              <w:rPr>
                <w:b w:val="0"/>
                <w:color w:val="000000"/>
              </w:rPr>
              <w:t>knowledge</w:t>
            </w:r>
            <w:proofErr w:type="gramEnd"/>
            <w:r w:rsidR="00531841">
              <w:rPr>
                <w:b w:val="0"/>
                <w:color w:val="000000"/>
              </w:rPr>
              <w:t xml:space="preserve"> hub </w:t>
            </w:r>
            <w:r w:rsidR="001533C8" w:rsidRPr="001533C8">
              <w:rPr>
                <w:b w:val="0"/>
                <w:color w:val="000000"/>
              </w:rPr>
              <w:t xml:space="preserve">and </w:t>
            </w:r>
            <w:r w:rsidR="00531841">
              <w:rPr>
                <w:b w:val="0"/>
                <w:color w:val="000000"/>
              </w:rPr>
              <w:t xml:space="preserve">thematic </w:t>
            </w:r>
            <w:r w:rsidR="001533C8" w:rsidRPr="001533C8">
              <w:rPr>
                <w:b w:val="0"/>
                <w:color w:val="000000"/>
              </w:rPr>
              <w:t>database</w:t>
            </w:r>
            <w:r w:rsidR="00531841">
              <w:rPr>
                <w:b w:val="0"/>
                <w:color w:val="000000"/>
              </w:rPr>
              <w:t>s</w:t>
            </w:r>
            <w:r w:rsidR="001533C8" w:rsidRPr="001533C8">
              <w:rPr>
                <w:b w:val="0"/>
                <w:color w:val="000000"/>
              </w:rPr>
              <w:t xml:space="preserve"> for the PCREEE    </w:t>
            </w:r>
          </w:p>
          <w:p w14:paraId="402C6C47" w14:textId="77777777" w:rsidR="00F011AD" w:rsidRDefault="00F011AD" w:rsidP="00296256">
            <w:pPr>
              <w:rPr>
                <w:rFonts w:ascii="Calibri" w:hAnsi="Calibri" w:cs="Calibri"/>
                <w:b w:val="0"/>
                <w:color w:val="000000"/>
              </w:rPr>
            </w:pPr>
          </w:p>
          <w:p w14:paraId="66DE88B0" w14:textId="6A3AA99A" w:rsidR="00F011AD" w:rsidRPr="007906C8" w:rsidRDefault="00F011AD" w:rsidP="007906C8">
            <w:pPr>
              <w:rPr>
                <w:rFonts w:cs="Calibri"/>
              </w:rPr>
            </w:pPr>
          </w:p>
        </w:tc>
      </w:tr>
      <w:tr w:rsidR="00184241" w:rsidRPr="00F20810" w14:paraId="08D5196D" w14:textId="77777777" w:rsidTr="00184241">
        <w:trPr>
          <w:trHeight w:val="2972"/>
        </w:trPr>
        <w:tc>
          <w:tcPr>
            <w:tcW w:w="4883" w:type="dxa"/>
          </w:tcPr>
          <w:p w14:paraId="0E8C7880" w14:textId="0E6124EC" w:rsidR="00184241" w:rsidRPr="00184241" w:rsidRDefault="00531841" w:rsidP="00184241">
            <w:pPr>
              <w:ind w:left="-11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KRA 3: </w:t>
            </w:r>
            <w:r w:rsidR="00184241" w:rsidRPr="00184241">
              <w:rPr>
                <w:rFonts w:asciiTheme="minorHAnsi" w:hAnsiTheme="minorHAnsi" w:cstheme="minorHAnsi"/>
                <w:sz w:val="22"/>
                <w:szCs w:val="22"/>
              </w:rPr>
              <w:t>Monitoring and Evaluation</w:t>
            </w:r>
          </w:p>
          <w:p w14:paraId="0F3AE209" w14:textId="77777777" w:rsidR="00531841" w:rsidRPr="00023969" w:rsidRDefault="00531841" w:rsidP="005318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39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Assist with the reconciliation of the PCREEE staff travels </w:t>
            </w:r>
          </w:p>
          <w:p w14:paraId="60FE1A61" w14:textId="77777777" w:rsidR="00531841" w:rsidRPr="00023969" w:rsidRDefault="00531841" w:rsidP="005318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39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Provide technical assistance to recipients of PCREEE assistance on how to </w:t>
            </w:r>
            <w:proofErr w:type="gramStart"/>
            <w:r w:rsidRPr="000239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effectively and efficiently meet their reporting requirements</w:t>
            </w:r>
            <w:proofErr w:type="gramEnd"/>
          </w:p>
          <w:p w14:paraId="0F46F467" w14:textId="77777777" w:rsidR="00531841" w:rsidRDefault="00531841" w:rsidP="005318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396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Assist in the organisation and facilitation of M&amp;E activities of the PCREEE</w:t>
            </w:r>
          </w:p>
          <w:p w14:paraId="6199C1B4" w14:textId="77777777" w:rsidR="00184241" w:rsidRPr="00184241" w:rsidRDefault="00184241" w:rsidP="00184241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51" w:type="dxa"/>
          </w:tcPr>
          <w:p w14:paraId="417CFEE1" w14:textId="77777777" w:rsidR="00184241" w:rsidRPr="00184241" w:rsidRDefault="00184241" w:rsidP="00F011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45183" w14:textId="29FE396F" w:rsidR="00184241" w:rsidRPr="00184241" w:rsidRDefault="00184241" w:rsidP="001842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Report on staff travels </w:t>
            </w:r>
            <w:proofErr w:type="gramStart"/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are</w:t>
            </w:r>
            <w:proofErr w:type="gramEnd"/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fully reconciled and acquitted </w:t>
            </w:r>
            <w:r w:rsidR="00C60BD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on a timely basis</w:t>
            </w:r>
          </w:p>
          <w:p w14:paraId="7C57E26E" w14:textId="70881A36" w:rsidR="00184241" w:rsidRPr="00184241" w:rsidRDefault="00184241" w:rsidP="001842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Report</w:t>
            </w:r>
            <w:r w:rsidR="00C60BD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s of PCREEE TA recipients are received on time. </w:t>
            </w:r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C60BD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52969FFA" w14:textId="58CBAB38" w:rsidR="00184241" w:rsidRPr="00184241" w:rsidRDefault="00C60BD3" w:rsidP="00184241">
            <w:pPr>
              <w:numPr>
                <w:ilvl w:val="0"/>
                <w:numId w:val="25"/>
              </w:numPr>
              <w:ind w:left="567" w:hanging="283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</w:t>
            </w:r>
            <w:r w:rsidR="00184241"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rogress reports and M &amp; E activities conducted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and completed with satisfaction  </w:t>
            </w:r>
            <w:r w:rsidR="00184241" w:rsidRPr="0018424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 </w:t>
            </w:r>
          </w:p>
          <w:p w14:paraId="2CC676E7" w14:textId="77777777" w:rsidR="00184241" w:rsidRPr="00184241" w:rsidRDefault="00184241" w:rsidP="00184241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</w:pPr>
          </w:p>
          <w:p w14:paraId="62A90296" w14:textId="3EF11344" w:rsidR="00184241" w:rsidRPr="00184241" w:rsidRDefault="00184241" w:rsidP="00F011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31841" w:rsidRPr="00F20810" w14:paraId="3D414714" w14:textId="77777777" w:rsidTr="00184241">
        <w:trPr>
          <w:trHeight w:val="2972"/>
        </w:trPr>
        <w:tc>
          <w:tcPr>
            <w:tcW w:w="4883" w:type="dxa"/>
          </w:tcPr>
          <w:p w14:paraId="2A4954A9" w14:textId="7F76B16B" w:rsidR="00531841" w:rsidRDefault="00531841" w:rsidP="00531841">
            <w:pPr>
              <w:tabs>
                <w:tab w:val="left" w:pos="0"/>
              </w:tabs>
              <w:spacing w:before="80" w:after="80"/>
              <w:jc w:val="both"/>
              <w:rPr>
                <w:b w:val="0"/>
                <w:szCs w:val="22"/>
              </w:rPr>
            </w:pPr>
            <w:r w:rsidRPr="00F011A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KRA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011A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 xml:space="preserve"> Communication</w:t>
            </w:r>
          </w:p>
          <w:p w14:paraId="4FFE6C6A" w14:textId="77777777" w:rsidR="00531841" w:rsidRPr="00023969" w:rsidRDefault="00531841" w:rsidP="00531841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>Act as the receptionist and first point of contact for visitors and callers to the PCREEE</w:t>
            </w:r>
          </w:p>
          <w:p w14:paraId="6E91EB9B" w14:textId="77777777" w:rsidR="00531841" w:rsidRPr="00023969" w:rsidRDefault="00531841" w:rsidP="00531841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>Note taking in PCREEE meetings</w:t>
            </w:r>
          </w:p>
          <w:p w14:paraId="6F0895FD" w14:textId="77777777" w:rsidR="00531841" w:rsidRDefault="00531841" w:rsidP="00531841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b w:val="0"/>
              </w:rPr>
            </w:pPr>
            <w:r w:rsidRPr="00023969">
              <w:rPr>
                <w:b w:val="0"/>
              </w:rPr>
              <w:t>Participate in the general implementation of the annual work programme of the PCREEE</w:t>
            </w:r>
            <w:r>
              <w:rPr>
                <w:b w:val="0"/>
              </w:rPr>
              <w:t>, particularly on awareness and promotional activities</w:t>
            </w:r>
          </w:p>
          <w:p w14:paraId="376EEE57" w14:textId="77777777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39259F">
              <w:rPr>
                <w:b w:val="0"/>
                <w:bCs w:val="0"/>
              </w:rPr>
              <w:t xml:space="preserve">Work alongside </w:t>
            </w:r>
            <w:r>
              <w:rPr>
                <w:b w:val="0"/>
                <w:bCs w:val="0"/>
              </w:rPr>
              <w:t xml:space="preserve">PCREEE </w:t>
            </w:r>
            <w:r w:rsidRPr="0039259F">
              <w:rPr>
                <w:b w:val="0"/>
                <w:bCs w:val="0"/>
              </w:rPr>
              <w:t>staff to improve their knowledge and skills in the areas of communication and media</w:t>
            </w:r>
          </w:p>
          <w:p w14:paraId="35BA5AF2" w14:textId="77777777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39259F">
              <w:rPr>
                <w:b w:val="0"/>
                <w:bCs w:val="0"/>
              </w:rPr>
              <w:t>Work alongside staff to develop training workshops in the areas of communications and media</w:t>
            </w:r>
          </w:p>
          <w:p w14:paraId="493FB980" w14:textId="77777777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39259F">
              <w:rPr>
                <w:b w:val="0"/>
                <w:bCs w:val="0"/>
              </w:rPr>
              <w:t>Participate in the delivery of national workshops,</w:t>
            </w:r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awareness</w:t>
            </w:r>
            <w:proofErr w:type="gramEnd"/>
            <w:r>
              <w:rPr>
                <w:b w:val="0"/>
                <w:bCs w:val="0"/>
              </w:rPr>
              <w:t xml:space="preserve"> and promotional events </w:t>
            </w:r>
            <w:r w:rsidRPr="0039259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39259F">
              <w:rPr>
                <w:b w:val="0"/>
                <w:bCs w:val="0"/>
              </w:rPr>
              <w:t xml:space="preserve"> </w:t>
            </w:r>
          </w:p>
          <w:p w14:paraId="2CBC3732" w14:textId="161CD399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Responsible for the regular update and management of the PCREEE website  </w:t>
            </w:r>
            <w:r w:rsidRPr="0039259F">
              <w:rPr>
                <w:b w:val="0"/>
                <w:bCs w:val="0"/>
              </w:rPr>
              <w:t xml:space="preserve"> </w:t>
            </w:r>
            <w:r w:rsidR="00D26E7B">
              <w:rPr>
                <w:b w:val="0"/>
                <w:bCs w:val="0"/>
              </w:rPr>
              <w:t>and drafting of press releases</w:t>
            </w:r>
          </w:p>
          <w:p w14:paraId="4B9E4EE2" w14:textId="77777777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39259F">
              <w:rPr>
                <w:b w:val="0"/>
                <w:bCs w:val="0"/>
              </w:rPr>
              <w:t>De</w:t>
            </w:r>
            <w:r>
              <w:rPr>
                <w:b w:val="0"/>
                <w:bCs w:val="0"/>
              </w:rPr>
              <w:t xml:space="preserve">liver renewable energy and </w:t>
            </w:r>
            <w:r w:rsidRPr="0039259F">
              <w:rPr>
                <w:b w:val="0"/>
                <w:bCs w:val="0"/>
              </w:rPr>
              <w:t xml:space="preserve">energy efficiency awareness </w:t>
            </w:r>
            <w:r>
              <w:rPr>
                <w:b w:val="0"/>
                <w:bCs w:val="0"/>
              </w:rPr>
              <w:t xml:space="preserve">events for primary schools  </w:t>
            </w:r>
          </w:p>
          <w:p w14:paraId="13450627" w14:textId="77777777" w:rsidR="00531841" w:rsidRPr="0039259F" w:rsidRDefault="00531841" w:rsidP="00531841">
            <w:pPr>
              <w:pStyle w:val="Paragraphedeliste"/>
              <w:numPr>
                <w:ilvl w:val="0"/>
                <w:numId w:val="27"/>
              </w:numPr>
              <w:rPr>
                <w:b w:val="0"/>
                <w:bCs w:val="0"/>
              </w:rPr>
            </w:pPr>
            <w:r w:rsidRPr="0039259F">
              <w:rPr>
                <w:b w:val="0"/>
                <w:bCs w:val="0"/>
              </w:rPr>
              <w:t xml:space="preserve">Coordinate national events to raise awareness and the profile of </w:t>
            </w:r>
            <w:r>
              <w:rPr>
                <w:b w:val="0"/>
                <w:bCs w:val="0"/>
              </w:rPr>
              <w:t xml:space="preserve">renewable energy and </w:t>
            </w:r>
            <w:r w:rsidRPr="0039259F">
              <w:rPr>
                <w:b w:val="0"/>
                <w:bCs w:val="0"/>
              </w:rPr>
              <w:t>energy efficiency in the region</w:t>
            </w:r>
          </w:p>
          <w:p w14:paraId="20BEB9C2" w14:textId="77777777" w:rsidR="00531841" w:rsidRPr="00184241" w:rsidRDefault="00531841" w:rsidP="00531841">
            <w:pPr>
              <w:ind w:lef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14:paraId="184F3E54" w14:textId="58AE1289" w:rsidR="00531841" w:rsidRDefault="00531841" w:rsidP="005318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09F952" w14:textId="77777777" w:rsidR="006D6633" w:rsidRDefault="006D6633" w:rsidP="005318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16D769" w14:textId="77777777" w:rsidR="00531841" w:rsidRDefault="00531841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1533C8">
              <w:rPr>
                <w:b w:val="0"/>
              </w:rPr>
              <w:t xml:space="preserve">Visitors / callers to the PCREEE are always cordially welcomed and treated with respect   </w:t>
            </w:r>
          </w:p>
          <w:p w14:paraId="0E52A825" w14:textId="77777777" w:rsidR="00531841" w:rsidRPr="001533C8" w:rsidRDefault="00531841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Discussions at PCREEE meeting are accurately recorded and documented efficiently</w:t>
            </w:r>
          </w:p>
          <w:p w14:paraId="1409547B" w14:textId="3F3BD08D" w:rsidR="00531841" w:rsidRDefault="00531841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 w:rsidRPr="00184241">
              <w:rPr>
                <w:b w:val="0"/>
              </w:rPr>
              <w:t xml:space="preserve">The Secretarial, Administrative </w:t>
            </w:r>
            <w:proofErr w:type="gramStart"/>
            <w:r w:rsidRPr="00184241">
              <w:rPr>
                <w:b w:val="0"/>
              </w:rPr>
              <w:t>and  Financial</w:t>
            </w:r>
            <w:proofErr w:type="gramEnd"/>
            <w:r w:rsidRPr="00184241">
              <w:rPr>
                <w:b w:val="0"/>
              </w:rPr>
              <w:t xml:space="preserve"> reports of the PCREEE are available on a timely basis to facilitate programme implementation  </w:t>
            </w:r>
          </w:p>
          <w:p w14:paraId="74BC7DA6" w14:textId="117CF692" w:rsidR="006F666A" w:rsidRDefault="006F666A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In-house media workshops are conducted for staff</w:t>
            </w:r>
          </w:p>
          <w:p w14:paraId="020BF750" w14:textId="7697472E" w:rsidR="006F666A" w:rsidRDefault="006F666A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National workshops, awareness and promotional events are successfully conducted</w:t>
            </w:r>
          </w:p>
          <w:p w14:paraId="24929431" w14:textId="262417C4" w:rsidR="006F666A" w:rsidRDefault="006F666A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PCREEE website are regularly update</w:t>
            </w:r>
            <w:r w:rsidR="00D26E7B">
              <w:rPr>
                <w:b w:val="0"/>
              </w:rPr>
              <w:t>d</w:t>
            </w:r>
            <w:r>
              <w:rPr>
                <w:b w:val="0"/>
              </w:rPr>
              <w:t xml:space="preserve"> with new contents</w:t>
            </w:r>
            <w:r w:rsidR="00D26E7B">
              <w:rPr>
                <w:b w:val="0"/>
              </w:rPr>
              <w:t>, press releases</w:t>
            </w:r>
            <w:r>
              <w:rPr>
                <w:b w:val="0"/>
              </w:rPr>
              <w:t xml:space="preserve"> and materials</w:t>
            </w:r>
          </w:p>
          <w:p w14:paraId="107C8FE6" w14:textId="75D2E5D9" w:rsidR="006F666A" w:rsidRDefault="006F666A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Awareness and promotional events for primary school are in high demand</w:t>
            </w:r>
          </w:p>
          <w:p w14:paraId="36C8AAA5" w14:textId="72EB0512" w:rsidR="006F666A" w:rsidRPr="00184241" w:rsidRDefault="006F666A" w:rsidP="006D6633">
            <w:pPr>
              <w:pStyle w:val="Paragraphedeliste"/>
              <w:numPr>
                <w:ilvl w:val="0"/>
                <w:numId w:val="24"/>
              </w:numPr>
              <w:ind w:left="567" w:hanging="283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There is increasing </w:t>
            </w:r>
            <w:r w:rsidR="00C249CE">
              <w:rPr>
                <w:b w:val="0"/>
              </w:rPr>
              <w:t xml:space="preserve">recognition of the </w:t>
            </w:r>
            <w:r>
              <w:rPr>
                <w:b w:val="0"/>
              </w:rPr>
              <w:t xml:space="preserve">profile of RE and EE in the region  </w:t>
            </w:r>
          </w:p>
          <w:p w14:paraId="4FE91E6E" w14:textId="77777777" w:rsidR="00531841" w:rsidRPr="00184241" w:rsidRDefault="00531841" w:rsidP="005318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C27E86" w14:textId="77777777" w:rsidR="004F074C" w:rsidRPr="00296256" w:rsidRDefault="004F074C" w:rsidP="00386E27">
      <w:pPr>
        <w:pStyle w:val="Corpsdetexte"/>
        <w:rPr>
          <w:rFonts w:ascii="Calibri" w:hAnsi="Calibri" w:cs="Calibri"/>
          <w:b w:val="0"/>
          <w:sz w:val="22"/>
          <w:szCs w:val="22"/>
          <w:u w:val="single"/>
        </w:rPr>
      </w:pPr>
    </w:p>
    <w:p w14:paraId="517CBC17" w14:textId="77777777" w:rsidR="00006C3C" w:rsidRPr="00296256" w:rsidRDefault="00006C3C" w:rsidP="007E1D49">
      <w:pPr>
        <w:rPr>
          <w:rFonts w:ascii="Calibri" w:hAnsi="Calibri" w:cs="Calibri"/>
          <w:b w:val="0"/>
          <w:lang w:val="en-GB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</w:tblGrid>
      <w:tr w:rsidR="00006C3C" w:rsidRPr="00296256" w14:paraId="2F79B98E" w14:textId="77777777" w:rsidTr="003A0492">
        <w:trPr>
          <w:trHeight w:val="209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9488DEE" w14:textId="77777777" w:rsidR="00006C3C" w:rsidRPr="00296256" w:rsidRDefault="00006C3C" w:rsidP="007E1D4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96256"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="00B83EBF" w:rsidRPr="002962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6256">
              <w:rPr>
                <w:rFonts w:ascii="Calibri" w:hAnsi="Calibri" w:cs="Calibri"/>
                <w:sz w:val="22"/>
                <w:szCs w:val="22"/>
              </w:rPr>
              <w:t>Complexity</w:t>
            </w:r>
            <w:proofErr w:type="gramEnd"/>
          </w:p>
        </w:tc>
      </w:tr>
    </w:tbl>
    <w:p w14:paraId="6BD04B1C" w14:textId="77777777" w:rsidR="00006C3C" w:rsidRPr="00296256" w:rsidRDefault="00006C3C" w:rsidP="007E1D49">
      <w:pPr>
        <w:pStyle w:val="En-tte"/>
        <w:rPr>
          <w:rFonts w:ascii="Calibri" w:hAnsi="Calibri" w:cs="Calibri"/>
          <w:sz w:val="22"/>
          <w:szCs w:val="22"/>
        </w:rPr>
      </w:pPr>
    </w:p>
    <w:p w14:paraId="30DE58CD" w14:textId="77777777" w:rsidR="00D87729" w:rsidRPr="00296256" w:rsidRDefault="00D87729" w:rsidP="007E1D49">
      <w:pPr>
        <w:pStyle w:val="En-tte"/>
        <w:rPr>
          <w:rFonts w:ascii="Calibri" w:hAnsi="Calibri" w:cs="Calibri"/>
          <w:sz w:val="22"/>
          <w:szCs w:val="2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006C3C" w:rsidRPr="00296256" w14:paraId="1A9AA4FC" w14:textId="77777777" w:rsidTr="00C60BD3">
        <w:trPr>
          <w:trHeight w:val="345"/>
        </w:trPr>
        <w:tc>
          <w:tcPr>
            <w:tcW w:w="9293" w:type="dxa"/>
            <w:shd w:val="clear" w:color="auto" w:fill="F2F2F2" w:themeFill="background1" w:themeFillShade="F2"/>
          </w:tcPr>
          <w:p w14:paraId="5D016C0A" w14:textId="77777777" w:rsidR="00006C3C" w:rsidRPr="00296256" w:rsidRDefault="00006C3C" w:rsidP="00C60BD3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Most challenging duties typically undertaken:</w:t>
            </w:r>
          </w:p>
        </w:tc>
      </w:tr>
    </w:tbl>
    <w:p w14:paraId="44AD29B6" w14:textId="64250114" w:rsidR="00C60BD3" w:rsidRDefault="00C60BD3" w:rsidP="006D663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tabs>
          <w:tab w:val="left" w:pos="313"/>
        </w:tabs>
        <w:ind w:left="313" w:hanging="313"/>
        <w:contextualSpacing/>
        <w:rPr>
          <w:rFonts w:cs="Calibri"/>
          <w:b w:val="0"/>
          <w:lang w:val="en-US"/>
        </w:rPr>
      </w:pPr>
      <w:r>
        <w:rPr>
          <w:rFonts w:cs="Calibri"/>
          <w:b w:val="0"/>
          <w:lang w:val="en-US"/>
        </w:rPr>
        <w:t xml:space="preserve">Prioritizing time, </w:t>
      </w:r>
      <w:proofErr w:type="gramStart"/>
      <w:r>
        <w:rPr>
          <w:rFonts w:cs="Calibri"/>
          <w:b w:val="0"/>
          <w:lang w:val="en-US"/>
        </w:rPr>
        <w:t>resources</w:t>
      </w:r>
      <w:proofErr w:type="gramEnd"/>
      <w:r>
        <w:rPr>
          <w:rFonts w:cs="Calibri"/>
          <w:b w:val="0"/>
          <w:lang w:val="en-US"/>
        </w:rPr>
        <w:t xml:space="preserve"> and effort to the activities with the most impacts  </w:t>
      </w:r>
    </w:p>
    <w:p w14:paraId="1093D09F" w14:textId="03A9CE67" w:rsidR="00C60BD3" w:rsidRDefault="00C60BD3" w:rsidP="006D663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tabs>
          <w:tab w:val="left" w:pos="313"/>
        </w:tabs>
        <w:ind w:left="313" w:hanging="313"/>
        <w:contextualSpacing/>
        <w:rPr>
          <w:rFonts w:cs="Calibri"/>
          <w:b w:val="0"/>
          <w:lang w:val="en-US"/>
        </w:rPr>
      </w:pPr>
      <w:r>
        <w:rPr>
          <w:rFonts w:cs="Calibri"/>
          <w:b w:val="0"/>
          <w:lang w:val="en-US"/>
        </w:rPr>
        <w:t>Last minute travel and procurement arrangements</w:t>
      </w:r>
    </w:p>
    <w:p w14:paraId="24600482" w14:textId="32F7A24D" w:rsidR="00C60BD3" w:rsidRDefault="00C60BD3" w:rsidP="006D663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tabs>
          <w:tab w:val="left" w:pos="313"/>
        </w:tabs>
        <w:ind w:left="313" w:hanging="313"/>
        <w:contextualSpacing/>
        <w:rPr>
          <w:rFonts w:cs="Calibri"/>
          <w:b w:val="0"/>
          <w:lang w:val="en-US"/>
        </w:rPr>
      </w:pPr>
      <w:r>
        <w:rPr>
          <w:rFonts w:cs="Calibri"/>
          <w:b w:val="0"/>
          <w:lang w:val="en-US"/>
        </w:rPr>
        <w:t xml:space="preserve">Dealing with the varying demands, </w:t>
      </w:r>
      <w:proofErr w:type="gramStart"/>
      <w:r>
        <w:rPr>
          <w:rFonts w:cs="Calibri"/>
          <w:b w:val="0"/>
          <w:lang w:val="en-US"/>
        </w:rPr>
        <w:t>priorities</w:t>
      </w:r>
      <w:proofErr w:type="gramEnd"/>
      <w:r>
        <w:rPr>
          <w:rFonts w:cs="Calibri"/>
          <w:b w:val="0"/>
          <w:lang w:val="en-US"/>
        </w:rPr>
        <w:t xml:space="preserve"> and timelines of staff </w:t>
      </w:r>
    </w:p>
    <w:p w14:paraId="618FD6A0" w14:textId="77777777" w:rsidR="00006C3C" w:rsidRPr="00C60BD3" w:rsidRDefault="00006C3C" w:rsidP="007E1D49">
      <w:pPr>
        <w:rPr>
          <w:rFonts w:ascii="Calibri" w:hAnsi="Calibri" w:cs="Calibri"/>
          <w:sz w:val="22"/>
          <w:szCs w:val="22"/>
          <w:lang w:val="en-US"/>
        </w:rPr>
      </w:pPr>
    </w:p>
    <w:p w14:paraId="6629A9CA" w14:textId="77777777" w:rsidR="00006C3C" w:rsidRPr="00C60BD3" w:rsidRDefault="00006C3C" w:rsidP="007E1D49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</w:tblGrid>
      <w:tr w:rsidR="00006C3C" w:rsidRPr="00296256" w14:paraId="72FC0C09" w14:textId="77777777" w:rsidTr="003A0492">
        <w:trPr>
          <w:trHeight w:val="325"/>
        </w:trPr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67639946" w14:textId="77777777" w:rsidR="00006C3C" w:rsidRPr="00296256" w:rsidRDefault="00006C3C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Functional Relationships &amp; Relationship Skills</w:t>
            </w:r>
          </w:p>
        </w:tc>
      </w:tr>
    </w:tbl>
    <w:p w14:paraId="4A66ADE7" w14:textId="77777777" w:rsidR="00D87729" w:rsidRPr="00296256" w:rsidRDefault="00D87729" w:rsidP="007E1D49">
      <w:pPr>
        <w:rPr>
          <w:rFonts w:ascii="Calibri" w:hAnsi="Calibr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D87729" w:rsidRPr="00296256" w14:paraId="56217E44" w14:textId="77777777" w:rsidTr="003A5538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2A61D7" w14:textId="77777777" w:rsidR="00D87729" w:rsidRPr="00296256" w:rsidRDefault="00D87729" w:rsidP="002750D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Key internal and/</w:t>
            </w:r>
            <w:proofErr w:type="gramStart"/>
            <w:r w:rsidRPr="00296256">
              <w:rPr>
                <w:rFonts w:ascii="Calibri" w:hAnsi="Calibri" w:cs="Calibri"/>
                <w:sz w:val="22"/>
                <w:szCs w:val="22"/>
              </w:rPr>
              <w:t>or  external</w:t>
            </w:r>
            <w:proofErr w:type="gramEnd"/>
            <w:r w:rsidRPr="00296256">
              <w:rPr>
                <w:rFonts w:ascii="Calibri" w:hAnsi="Calibri" w:cs="Calibri"/>
                <w:sz w:val="22"/>
                <w:szCs w:val="22"/>
              </w:rPr>
              <w:t xml:space="preserve"> contacts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856A9" w14:textId="77777777" w:rsidR="00D87729" w:rsidRPr="00296256" w:rsidRDefault="00D87729" w:rsidP="002750D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 Nature of the contact most typical</w:t>
            </w:r>
          </w:p>
        </w:tc>
      </w:tr>
      <w:tr w:rsidR="00D87729" w:rsidRPr="00296256" w14:paraId="5F2A2CD6" w14:textId="77777777" w:rsidTr="00DA6AA6">
        <w:trPr>
          <w:trHeight w:val="2343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5DF5CD9E" w14:textId="77777777" w:rsidR="00D87729" w:rsidRPr="00296256" w:rsidRDefault="00D87729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External</w:t>
            </w:r>
          </w:p>
          <w:p w14:paraId="39DE1B36" w14:textId="72AC4B9C" w:rsidR="003A5538" w:rsidRDefault="003A5538" w:rsidP="003A74CD">
            <w:pPr>
              <w:pStyle w:val="Paragraphedeliste"/>
              <w:numPr>
                <w:ilvl w:val="0"/>
                <w:numId w:val="6"/>
              </w:numPr>
              <w:tabs>
                <w:tab w:val="num" w:pos="596"/>
              </w:tabs>
              <w:spacing w:before="60" w:after="60"/>
              <w:ind w:left="596" w:hanging="596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 xml:space="preserve">National Directors </w:t>
            </w:r>
            <w:r w:rsidR="00551637" w:rsidRPr="00296256">
              <w:rPr>
                <w:rFonts w:cs="Calibri"/>
                <w:b w:val="0"/>
              </w:rPr>
              <w:t xml:space="preserve">of </w:t>
            </w:r>
            <w:r w:rsidR="00B53ABD" w:rsidRPr="00296256">
              <w:rPr>
                <w:rFonts w:cs="Calibri"/>
                <w:b w:val="0"/>
              </w:rPr>
              <w:t xml:space="preserve">Energy. </w:t>
            </w:r>
          </w:p>
          <w:p w14:paraId="37D00D95" w14:textId="69544B3A" w:rsidR="003A74CD" w:rsidRDefault="00C60BD3" w:rsidP="003A74CD">
            <w:pPr>
              <w:pStyle w:val="Paragraphedeliste"/>
              <w:numPr>
                <w:ilvl w:val="0"/>
                <w:numId w:val="6"/>
              </w:numPr>
              <w:tabs>
                <w:tab w:val="num" w:pos="596"/>
              </w:tabs>
              <w:spacing w:before="60" w:after="60"/>
              <w:ind w:left="596" w:hanging="596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Suppliers and service providers </w:t>
            </w:r>
          </w:p>
          <w:p w14:paraId="18C6C747" w14:textId="3D2E7E59" w:rsidR="003A5538" w:rsidRDefault="003A5538" w:rsidP="003A74CD">
            <w:pPr>
              <w:pStyle w:val="Paragraphedeliste"/>
              <w:numPr>
                <w:ilvl w:val="0"/>
                <w:numId w:val="6"/>
              </w:numPr>
              <w:tabs>
                <w:tab w:val="num" w:pos="596"/>
              </w:tabs>
              <w:spacing w:before="60" w:after="60"/>
              <w:ind w:left="596" w:hanging="596"/>
              <w:rPr>
                <w:rFonts w:asciiTheme="minorHAnsi" w:hAnsiTheme="minorHAnsi" w:cs="Calibri"/>
                <w:b w:val="0"/>
              </w:rPr>
            </w:pPr>
            <w:r w:rsidRPr="003A74CD">
              <w:rPr>
                <w:rFonts w:asciiTheme="minorHAnsi" w:hAnsiTheme="minorHAnsi" w:cs="Calibri"/>
                <w:b w:val="0"/>
              </w:rPr>
              <w:t>Representatives of donor partners</w:t>
            </w:r>
            <w:r w:rsidR="00DA6AA6">
              <w:rPr>
                <w:rFonts w:asciiTheme="minorHAnsi" w:hAnsiTheme="minorHAnsi" w:cs="Calibri"/>
                <w:b w:val="0"/>
              </w:rPr>
              <w:t xml:space="preserve">, </w:t>
            </w:r>
            <w:r w:rsidRPr="003A74CD">
              <w:rPr>
                <w:rFonts w:asciiTheme="minorHAnsi" w:hAnsiTheme="minorHAnsi" w:cs="Calibri"/>
                <w:b w:val="0"/>
              </w:rPr>
              <w:t>funding agencies</w:t>
            </w:r>
            <w:r w:rsidR="00DA6AA6">
              <w:rPr>
                <w:rFonts w:asciiTheme="minorHAnsi" w:hAnsiTheme="minorHAnsi" w:cs="Calibri"/>
                <w:b w:val="0"/>
              </w:rPr>
              <w:t xml:space="preserve"> and visitors</w:t>
            </w:r>
            <w:r w:rsidR="00B53ABD" w:rsidRPr="003A74CD">
              <w:rPr>
                <w:rFonts w:asciiTheme="minorHAnsi" w:hAnsiTheme="minorHAnsi" w:cs="Calibri"/>
                <w:b w:val="0"/>
              </w:rPr>
              <w:t>.</w:t>
            </w:r>
          </w:p>
          <w:p w14:paraId="3BB1EB15" w14:textId="35A22B41" w:rsidR="00C249CE" w:rsidRPr="003A74CD" w:rsidRDefault="00C249CE" w:rsidP="003A74CD">
            <w:pPr>
              <w:pStyle w:val="Paragraphedeliste"/>
              <w:numPr>
                <w:ilvl w:val="0"/>
                <w:numId w:val="6"/>
              </w:numPr>
              <w:tabs>
                <w:tab w:val="num" w:pos="596"/>
              </w:tabs>
              <w:spacing w:before="60" w:after="60"/>
              <w:ind w:left="596" w:hanging="596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Global Network of Sustainable Energy Centres</w:t>
            </w:r>
          </w:p>
          <w:p w14:paraId="0391D5D0" w14:textId="77777777" w:rsidR="00E35E74" w:rsidRPr="00296256" w:rsidRDefault="00E35E74" w:rsidP="00DA6AA6">
            <w:pPr>
              <w:pStyle w:val="Paragraphedeliste"/>
              <w:spacing w:before="60" w:after="60"/>
              <w:ind w:left="596"/>
              <w:rPr>
                <w:rFonts w:cs="Calibri"/>
                <w:b w:val="0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0CC431CE" w14:textId="77777777" w:rsidR="00715BF6" w:rsidRPr="00296256" w:rsidRDefault="00715BF6" w:rsidP="00715BF6">
            <w:pPr>
              <w:pStyle w:val="Paragraphedeliste"/>
              <w:widowControl w:val="0"/>
              <w:tabs>
                <w:tab w:val="left" w:pos="400"/>
              </w:tabs>
              <w:spacing w:line="252" w:lineRule="auto"/>
              <w:ind w:left="227" w:right="238"/>
              <w:contextualSpacing/>
              <w:rPr>
                <w:rFonts w:eastAsia="Arial" w:cs="Calibri"/>
                <w:b w:val="0"/>
              </w:rPr>
            </w:pPr>
          </w:p>
          <w:p w14:paraId="777F307B" w14:textId="281320B8" w:rsidR="00C60BD3" w:rsidRDefault="00C60BD3" w:rsidP="00583662">
            <w:pPr>
              <w:pStyle w:val="Paragraphedeliste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Travel logistics to meetings and workshops</w:t>
            </w:r>
          </w:p>
          <w:p w14:paraId="5DB769E0" w14:textId="6BF12848" w:rsidR="003A5538" w:rsidRPr="00296256" w:rsidRDefault="00C60BD3" w:rsidP="00583662">
            <w:pPr>
              <w:pStyle w:val="Paragraphedeliste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Invoices and payments </w:t>
            </w:r>
          </w:p>
          <w:p w14:paraId="60659F7F" w14:textId="068A465D" w:rsidR="003A5538" w:rsidRPr="00296256" w:rsidRDefault="00DA6AA6" w:rsidP="00583662">
            <w:pPr>
              <w:pStyle w:val="Paragraphedeliste"/>
              <w:numPr>
                <w:ilvl w:val="0"/>
                <w:numId w:val="6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Appointments with staff </w:t>
            </w:r>
          </w:p>
          <w:p w14:paraId="42D0CBE0" w14:textId="75E7D502" w:rsidR="00C11F44" w:rsidRPr="00296256" w:rsidRDefault="00C11F44" w:rsidP="00DA6AA6">
            <w:pPr>
              <w:pStyle w:val="Paragraphedeliste"/>
              <w:spacing w:before="60" w:after="60"/>
              <w:ind w:left="360"/>
              <w:jc w:val="both"/>
              <w:rPr>
                <w:rFonts w:eastAsia="Arial" w:cs="Calibri"/>
                <w:b w:val="0"/>
                <w:w w:val="106"/>
              </w:rPr>
            </w:pPr>
          </w:p>
        </w:tc>
      </w:tr>
      <w:tr w:rsidR="00D87729" w:rsidRPr="00296256" w14:paraId="1EA60B34" w14:textId="77777777" w:rsidTr="001120D1">
        <w:trPr>
          <w:trHeight w:val="1975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7006ED20" w14:textId="77777777" w:rsidR="00A35713" w:rsidRPr="00296256" w:rsidRDefault="00D87729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lastRenderedPageBreak/>
              <w:t>Internal</w:t>
            </w:r>
          </w:p>
          <w:p w14:paraId="2610C995" w14:textId="38CC692F" w:rsidR="00DA6AA6" w:rsidRDefault="00DA6AA6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Suva-based GEM financing officers</w:t>
            </w:r>
            <w:r w:rsidR="00C249CE">
              <w:rPr>
                <w:rFonts w:cs="Calibri"/>
                <w:b w:val="0"/>
              </w:rPr>
              <w:t>, Comms</w:t>
            </w:r>
            <w:r>
              <w:rPr>
                <w:rFonts w:cs="Calibri"/>
                <w:b w:val="0"/>
              </w:rPr>
              <w:t xml:space="preserve"> and GEP PA</w:t>
            </w:r>
            <w:r w:rsidR="00C249CE">
              <w:rPr>
                <w:rFonts w:cs="Calibri"/>
                <w:b w:val="0"/>
              </w:rPr>
              <w:t>s</w:t>
            </w:r>
            <w:r>
              <w:rPr>
                <w:rFonts w:cs="Calibri"/>
                <w:b w:val="0"/>
              </w:rPr>
              <w:t xml:space="preserve"> </w:t>
            </w:r>
          </w:p>
          <w:p w14:paraId="75BEFDC5" w14:textId="676F2690" w:rsidR="003A5538" w:rsidRPr="00296256" w:rsidRDefault="00894136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 xml:space="preserve">Division </w:t>
            </w:r>
            <w:r w:rsidR="003A5538" w:rsidRPr="00296256">
              <w:rPr>
                <w:rFonts w:cs="Calibri"/>
                <w:b w:val="0"/>
              </w:rPr>
              <w:t>thematic team coordinators</w:t>
            </w:r>
            <w:r w:rsidR="0014040C">
              <w:rPr>
                <w:rFonts w:cs="Calibri"/>
                <w:b w:val="0"/>
              </w:rPr>
              <w:t xml:space="preserve"> / Deputy Directors</w:t>
            </w:r>
          </w:p>
          <w:p w14:paraId="7CC293CB" w14:textId="77777777" w:rsidR="003A5538" w:rsidRPr="00296256" w:rsidRDefault="003A5538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Corporate Services and Support Services</w:t>
            </w:r>
          </w:p>
          <w:p w14:paraId="401321D4" w14:textId="77777777" w:rsidR="00E35E74" w:rsidRPr="00296256" w:rsidRDefault="00E35E74" w:rsidP="00E35E7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6AD83168" w14:textId="77777777" w:rsidR="006D6633" w:rsidRDefault="006D6633" w:rsidP="006D6633">
            <w:pPr>
              <w:pStyle w:val="Paragraphedeliste"/>
              <w:spacing w:before="60" w:after="60"/>
              <w:ind w:left="360"/>
              <w:jc w:val="both"/>
              <w:rPr>
                <w:rFonts w:cs="Calibri"/>
                <w:b w:val="0"/>
              </w:rPr>
            </w:pPr>
          </w:p>
          <w:p w14:paraId="7A711736" w14:textId="680D8C9C" w:rsidR="00DA6AA6" w:rsidRDefault="00DA6AA6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PCREEE financial reports and acquittals </w:t>
            </w:r>
          </w:p>
          <w:p w14:paraId="557363B4" w14:textId="19BFC69D" w:rsidR="00DA6AA6" w:rsidRPr="00296256" w:rsidRDefault="00DA6AA6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Approval of staff travels, leaves, signing of letters, etc   </w:t>
            </w:r>
          </w:p>
          <w:p w14:paraId="4C125EDA" w14:textId="2C69A910" w:rsidR="00954C65" w:rsidRPr="00296256" w:rsidRDefault="00DA6AA6" w:rsidP="00DA6AA6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Leaves, annual PDS, etc</w:t>
            </w:r>
            <w:r w:rsidR="00954C65">
              <w:rPr>
                <w:rFonts w:cs="Calibri"/>
                <w:b w:val="0"/>
              </w:rPr>
              <w:t xml:space="preserve">.    </w:t>
            </w:r>
          </w:p>
          <w:p w14:paraId="2CDC689D" w14:textId="73C52876" w:rsidR="00FD60D1" w:rsidRPr="00296256" w:rsidRDefault="00FD60D1" w:rsidP="00954C65">
            <w:pPr>
              <w:pStyle w:val="Paragraphedeliste"/>
              <w:spacing w:before="60" w:after="60"/>
              <w:ind w:left="360"/>
              <w:jc w:val="both"/>
              <w:rPr>
                <w:rFonts w:cs="Calibri"/>
                <w:b w:val="0"/>
              </w:rPr>
            </w:pPr>
          </w:p>
        </w:tc>
      </w:tr>
    </w:tbl>
    <w:p w14:paraId="63089E42" w14:textId="77777777" w:rsidR="00D87729" w:rsidRPr="00296256" w:rsidRDefault="00D87729" w:rsidP="007E1D49">
      <w:pPr>
        <w:rPr>
          <w:rFonts w:ascii="Calibri" w:hAnsi="Calibri" w:cs="Calibri"/>
          <w:sz w:val="22"/>
          <w:szCs w:val="22"/>
        </w:rPr>
      </w:pPr>
    </w:p>
    <w:p w14:paraId="5CAC380B" w14:textId="77777777" w:rsidR="00006C3C" w:rsidRPr="00296256" w:rsidRDefault="00006C3C" w:rsidP="007E1D49">
      <w:pPr>
        <w:rPr>
          <w:rFonts w:ascii="Calibri" w:hAnsi="Calibri" w:cs="Calibri"/>
          <w:b w:val="0"/>
          <w:sz w:val="22"/>
          <w:szCs w:val="22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</w:tblGrid>
      <w:tr w:rsidR="00006C3C" w:rsidRPr="00296256" w14:paraId="4BA0A773" w14:textId="77777777" w:rsidTr="005807FF">
        <w:trPr>
          <w:trHeight w:val="285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55EEF7AE" w14:textId="77777777" w:rsidR="00006C3C" w:rsidRPr="00296256" w:rsidRDefault="00006C3C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Level of Delegation</w:t>
            </w:r>
          </w:p>
        </w:tc>
      </w:tr>
    </w:tbl>
    <w:p w14:paraId="6D44CD6D" w14:textId="77777777" w:rsidR="00006C3C" w:rsidRPr="00296256" w:rsidRDefault="00006C3C" w:rsidP="007E1D49">
      <w:pPr>
        <w:rPr>
          <w:rFonts w:ascii="Calibri" w:hAnsi="Calibri" w:cs="Calibri"/>
          <w:b w:val="0"/>
          <w:sz w:val="22"/>
          <w:szCs w:val="22"/>
        </w:rPr>
      </w:pPr>
    </w:p>
    <w:p w14:paraId="0389C8F6" w14:textId="77777777" w:rsidR="00D55831" w:rsidRPr="00296256" w:rsidRDefault="00D55831" w:rsidP="00D55831">
      <w:pPr>
        <w:rPr>
          <w:rFonts w:ascii="Calibri" w:hAnsi="Calibri" w:cs="Calibri"/>
          <w:color w:val="FFFFFF"/>
          <w:sz w:val="22"/>
          <w:szCs w:val="22"/>
        </w:rPr>
      </w:pPr>
    </w:p>
    <w:p w14:paraId="50BFEDBF" w14:textId="232B7E39" w:rsidR="0054544A" w:rsidRPr="005A0C39" w:rsidRDefault="0054544A" w:rsidP="0054544A">
      <w:pPr>
        <w:spacing w:line="252" w:lineRule="auto"/>
        <w:ind w:right="579"/>
        <w:rPr>
          <w:rFonts w:ascii="Calibri" w:hAnsi="Calibri" w:cs="Calibri"/>
          <w:w w:val="102"/>
        </w:rPr>
      </w:pPr>
      <w:r w:rsidRPr="005A0C39">
        <w:rPr>
          <w:rFonts w:ascii="Calibri" w:hAnsi="Calibri" w:cs="Calibri"/>
          <w:w w:val="102"/>
        </w:rPr>
        <w:t xml:space="preserve">Routine Expenditure Budget: </w:t>
      </w:r>
      <w:r>
        <w:rPr>
          <w:rFonts w:ascii="Calibri" w:hAnsi="Calibri" w:cs="Calibri"/>
          <w:i/>
          <w:w w:val="102"/>
        </w:rPr>
        <w:t>0</w:t>
      </w:r>
    </w:p>
    <w:p w14:paraId="6E1099A4" w14:textId="77777777" w:rsidR="0054544A" w:rsidRPr="005A0C39" w:rsidRDefault="0054544A" w:rsidP="0054544A">
      <w:pPr>
        <w:spacing w:line="252" w:lineRule="auto"/>
        <w:ind w:right="579"/>
        <w:rPr>
          <w:rFonts w:ascii="Calibri" w:hAnsi="Calibri" w:cs="Calibri"/>
          <w:w w:val="102"/>
        </w:rPr>
      </w:pPr>
    </w:p>
    <w:p w14:paraId="0DE31FF1" w14:textId="14EBBE4F" w:rsidR="0054544A" w:rsidRPr="005A0C39" w:rsidRDefault="0054544A" w:rsidP="0054544A">
      <w:pPr>
        <w:spacing w:line="252" w:lineRule="auto"/>
        <w:ind w:right="579"/>
        <w:rPr>
          <w:rFonts w:ascii="Calibri" w:hAnsi="Calibri" w:cs="Calibri"/>
          <w:w w:val="102"/>
        </w:rPr>
      </w:pPr>
      <w:r w:rsidRPr="005A0C39">
        <w:rPr>
          <w:rFonts w:ascii="Calibri" w:hAnsi="Calibri" w:cs="Calibri"/>
          <w:w w:val="102"/>
        </w:rPr>
        <w:t>Budget Sign off Authority with</w:t>
      </w:r>
      <w:r>
        <w:rPr>
          <w:rFonts w:ascii="Calibri" w:hAnsi="Calibri" w:cs="Calibri"/>
          <w:w w:val="102"/>
        </w:rPr>
        <w:t>out</w:t>
      </w:r>
      <w:r w:rsidRPr="005A0C39">
        <w:rPr>
          <w:rFonts w:ascii="Calibri" w:hAnsi="Calibri" w:cs="Calibri"/>
          <w:w w:val="102"/>
        </w:rPr>
        <w:t xml:space="preserve"> requiring approval from direct supervisor: </w:t>
      </w:r>
      <w:r>
        <w:rPr>
          <w:rFonts w:ascii="Calibri" w:hAnsi="Calibri" w:cs="Calibri"/>
          <w:i/>
          <w:w w:val="102"/>
        </w:rPr>
        <w:t>0</w:t>
      </w:r>
    </w:p>
    <w:p w14:paraId="3AEF5263" w14:textId="77777777" w:rsidR="00436F0F" w:rsidRPr="00296256" w:rsidRDefault="00436F0F" w:rsidP="00D55831">
      <w:pPr>
        <w:rPr>
          <w:rFonts w:ascii="Calibri" w:hAnsi="Calibri" w:cs="Calibri"/>
          <w:color w:val="FFFFFF"/>
          <w:sz w:val="22"/>
          <w:szCs w:val="22"/>
        </w:rPr>
      </w:pPr>
    </w:p>
    <w:p w14:paraId="7E5476CF" w14:textId="77777777" w:rsidR="00DA6AA6" w:rsidRPr="00296256" w:rsidRDefault="00DA6AA6" w:rsidP="007E1D49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</w:tblGrid>
      <w:tr w:rsidR="00D61EDD" w:rsidRPr="00296256" w14:paraId="6594251A" w14:textId="77777777" w:rsidTr="005807FF">
        <w:trPr>
          <w:trHeight w:val="345"/>
        </w:trPr>
        <w:tc>
          <w:tcPr>
            <w:tcW w:w="2517" w:type="dxa"/>
            <w:shd w:val="clear" w:color="auto" w:fill="0000FF"/>
          </w:tcPr>
          <w:p w14:paraId="3069CAC1" w14:textId="77777777" w:rsidR="00D61EDD" w:rsidRPr="00296256" w:rsidRDefault="00D61EDD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>Person Specification</w:t>
            </w:r>
          </w:p>
        </w:tc>
      </w:tr>
    </w:tbl>
    <w:p w14:paraId="7F605239" w14:textId="77777777" w:rsidR="00C26661" w:rsidRPr="00296256" w:rsidRDefault="00C26661" w:rsidP="007E1D49">
      <w:pPr>
        <w:rPr>
          <w:rFonts w:ascii="Calibri" w:hAnsi="Calibri" w:cs="Calibri"/>
          <w:sz w:val="22"/>
          <w:szCs w:val="22"/>
        </w:rPr>
      </w:pPr>
    </w:p>
    <w:p w14:paraId="2D3F579C" w14:textId="77777777" w:rsidR="00D61EDD" w:rsidRPr="00296256" w:rsidRDefault="00D61EDD" w:rsidP="007E1D49">
      <w:pPr>
        <w:pStyle w:val="Corpsdetexte"/>
        <w:rPr>
          <w:rFonts w:ascii="Calibri" w:hAnsi="Calibri" w:cs="Calibri"/>
          <w:sz w:val="22"/>
          <w:szCs w:val="22"/>
        </w:rPr>
      </w:pPr>
    </w:p>
    <w:p w14:paraId="7210BBBC" w14:textId="77777777" w:rsidR="00A14A92" w:rsidRPr="00296256" w:rsidRDefault="00A14A92" w:rsidP="007E1D49">
      <w:pPr>
        <w:pStyle w:val="Corpsdetexte"/>
        <w:rPr>
          <w:rFonts w:ascii="Calibri" w:hAnsi="Calibri" w:cs="Calibri"/>
          <w:sz w:val="22"/>
          <w:szCs w:val="22"/>
        </w:rPr>
      </w:pPr>
    </w:p>
    <w:p w14:paraId="06FF00C1" w14:textId="77777777" w:rsidR="00782B38" w:rsidRPr="00296256" w:rsidRDefault="00782B38" w:rsidP="007E1D49">
      <w:pPr>
        <w:pStyle w:val="Titre6"/>
        <w:rPr>
          <w:rFonts w:ascii="Calibri" w:hAnsi="Calibri" w:cs="Calibri"/>
          <w:szCs w:val="22"/>
        </w:rPr>
      </w:pPr>
      <w:r w:rsidRPr="00296256">
        <w:rPr>
          <w:rFonts w:ascii="Calibri" w:hAnsi="Calibri" w:cs="Calibri"/>
          <w:szCs w:val="22"/>
        </w:rPr>
        <w:t>Qualifications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64"/>
      </w:tblGrid>
      <w:tr w:rsidR="00913F96" w:rsidRPr="00296256" w14:paraId="3445C0A5" w14:textId="77777777" w:rsidTr="006D6633">
        <w:tc>
          <w:tcPr>
            <w:tcW w:w="4673" w:type="dxa"/>
            <w:shd w:val="clear" w:color="auto" w:fill="F2F2F2" w:themeFill="background1" w:themeFillShade="F2"/>
          </w:tcPr>
          <w:p w14:paraId="7FCC9D7D" w14:textId="77777777" w:rsidR="00913F96" w:rsidRPr="00296256" w:rsidRDefault="00913F96" w:rsidP="006D5DB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Essential:  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67C2B925" w14:textId="77777777" w:rsidR="00913F96" w:rsidRPr="00296256" w:rsidRDefault="00913F96" w:rsidP="006D5DB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Desirable:  </w:t>
            </w:r>
          </w:p>
        </w:tc>
      </w:tr>
      <w:tr w:rsidR="00913F96" w:rsidRPr="00296256" w14:paraId="3ED4E3A6" w14:textId="77777777" w:rsidTr="006D6633">
        <w:trPr>
          <w:trHeight w:val="829"/>
        </w:trPr>
        <w:tc>
          <w:tcPr>
            <w:tcW w:w="4673" w:type="dxa"/>
          </w:tcPr>
          <w:p w14:paraId="4AAF535B" w14:textId="1F0265CF" w:rsidR="00DA6AA6" w:rsidRPr="006D6633" w:rsidRDefault="00DA6AA6" w:rsidP="006D663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D66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 relevant certificate or diploma qualifications in </w:t>
            </w:r>
            <w:r w:rsidR="00DF3868" w:rsidRPr="006D66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business or </w:t>
            </w:r>
            <w:r w:rsidRPr="006D66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office management, or a related discipline.  </w:t>
            </w:r>
          </w:p>
          <w:p w14:paraId="53ED9F6C" w14:textId="77777777" w:rsidR="00582F46" w:rsidRPr="001120D1" w:rsidRDefault="00582F46" w:rsidP="00DA6AA6">
            <w:pPr>
              <w:pStyle w:val="Paragraphedeliste"/>
              <w:tabs>
                <w:tab w:val="left" w:pos="567"/>
              </w:tabs>
              <w:ind w:left="360" w:right="509"/>
              <w:jc w:val="both"/>
              <w:rPr>
                <w:rFonts w:cs="Calibri"/>
                <w:b w:val="0"/>
                <w:lang w:val="en-US"/>
              </w:rPr>
            </w:pPr>
          </w:p>
        </w:tc>
        <w:tc>
          <w:tcPr>
            <w:tcW w:w="4164" w:type="dxa"/>
          </w:tcPr>
          <w:p w14:paraId="3CEBD847" w14:textId="46CC6CCB" w:rsidR="00D87729" w:rsidRPr="00296256" w:rsidRDefault="00D87729" w:rsidP="006D6633">
            <w:pPr>
              <w:pStyle w:val="Paragraphedeliste"/>
              <w:tabs>
                <w:tab w:val="left" w:pos="567"/>
              </w:tabs>
              <w:ind w:left="360" w:right="509"/>
              <w:rPr>
                <w:rFonts w:cs="Calibri"/>
                <w:b w:val="0"/>
              </w:rPr>
            </w:pPr>
          </w:p>
        </w:tc>
      </w:tr>
    </w:tbl>
    <w:p w14:paraId="082E3891" w14:textId="77777777" w:rsidR="00913F96" w:rsidRPr="00296256" w:rsidRDefault="00913F96" w:rsidP="007E1D49">
      <w:pPr>
        <w:rPr>
          <w:rFonts w:ascii="Calibri" w:hAnsi="Calibri" w:cs="Calibri"/>
          <w:b w:val="0"/>
          <w:sz w:val="22"/>
          <w:szCs w:val="22"/>
        </w:rPr>
      </w:pPr>
    </w:p>
    <w:p w14:paraId="703CBD4F" w14:textId="77777777" w:rsidR="0055053D" w:rsidRPr="00296256" w:rsidRDefault="0055053D" w:rsidP="006D5DB3">
      <w:pPr>
        <w:pStyle w:val="En-tte"/>
        <w:rPr>
          <w:rFonts w:ascii="Calibri" w:hAnsi="Calibri" w:cs="Calibri"/>
          <w:sz w:val="22"/>
          <w:szCs w:val="22"/>
        </w:rPr>
      </w:pPr>
      <w:r w:rsidRPr="00296256">
        <w:rPr>
          <w:rFonts w:ascii="Calibri" w:hAnsi="Calibri" w:cs="Calibri"/>
          <w:sz w:val="22"/>
          <w:szCs w:val="22"/>
        </w:rPr>
        <w:t>Knowledge / Experience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64"/>
      </w:tblGrid>
      <w:tr w:rsidR="00313921" w:rsidRPr="00296256" w14:paraId="23239A70" w14:textId="77777777" w:rsidTr="00DA6AA6">
        <w:tc>
          <w:tcPr>
            <w:tcW w:w="4673" w:type="dxa"/>
            <w:shd w:val="clear" w:color="auto" w:fill="F2F2F2" w:themeFill="background1" w:themeFillShade="F2"/>
          </w:tcPr>
          <w:p w14:paraId="65376719" w14:textId="77777777" w:rsidR="00313921" w:rsidRPr="00296256" w:rsidRDefault="00313921" w:rsidP="006D5DB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Essential:  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197B1D66" w14:textId="77777777" w:rsidR="00313921" w:rsidRPr="00296256" w:rsidRDefault="00313921" w:rsidP="006D5DB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Desirable:  </w:t>
            </w:r>
          </w:p>
        </w:tc>
      </w:tr>
      <w:tr w:rsidR="00313921" w:rsidRPr="00296256" w14:paraId="7D509032" w14:textId="77777777" w:rsidTr="00DA6AA6">
        <w:trPr>
          <w:trHeight w:val="2270"/>
        </w:trPr>
        <w:tc>
          <w:tcPr>
            <w:tcW w:w="4673" w:type="dxa"/>
          </w:tcPr>
          <w:p w14:paraId="782D0975" w14:textId="77777777" w:rsidR="00DA6AA6" w:rsidRPr="00DA6AA6" w:rsidRDefault="00DA6AA6" w:rsidP="00DA6AA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>At least three years of experience in an office performing functions in the capacity of responsibilities outlined above</w:t>
            </w:r>
          </w:p>
          <w:p w14:paraId="72D0B38E" w14:textId="77777777" w:rsidR="00DA6AA6" w:rsidRPr="00DA6AA6" w:rsidRDefault="00DA6AA6" w:rsidP="00DA6AA6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>Experience with working in the Pacific Islands region</w:t>
            </w:r>
          </w:p>
          <w:p w14:paraId="4B8537B6" w14:textId="77777777" w:rsidR="00DA6AA6" w:rsidRPr="00DA6AA6" w:rsidRDefault="00DA6AA6" w:rsidP="00DA6AA6">
            <w:pPr>
              <w:numPr>
                <w:ilvl w:val="0"/>
                <w:numId w:val="28"/>
              </w:numPr>
              <w:ind w:right="3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>Demonstrated organisational skills with ability to prioritise workload and complete work under strict deadlines</w:t>
            </w:r>
          </w:p>
          <w:p w14:paraId="50B714F6" w14:textId="77777777" w:rsidR="00DA6AA6" w:rsidRPr="00DA6AA6" w:rsidRDefault="00DA6AA6" w:rsidP="00DA6AA6">
            <w:pPr>
              <w:numPr>
                <w:ilvl w:val="0"/>
                <w:numId w:val="28"/>
              </w:numPr>
              <w:ind w:right="3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Demonstrated ability to work effectively without constant supervision </w:t>
            </w:r>
          </w:p>
          <w:p w14:paraId="1AAC0506" w14:textId="77777777" w:rsidR="00DA6AA6" w:rsidRPr="00DA6AA6" w:rsidRDefault="00DA6AA6" w:rsidP="00DA6AA6">
            <w:pPr>
              <w:numPr>
                <w:ilvl w:val="0"/>
                <w:numId w:val="28"/>
              </w:numPr>
              <w:ind w:right="3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Demonstrated ability to successfully organise and assist with administrative functions and logistics of training courses, workshops, </w:t>
            </w:r>
            <w:proofErr w:type="gramStart"/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>seminars</w:t>
            </w:r>
            <w:proofErr w:type="gramEnd"/>
            <w:r w:rsidRPr="00DA6A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meetings</w:t>
            </w:r>
          </w:p>
          <w:p w14:paraId="544980FC" w14:textId="77777777" w:rsidR="00DA6AA6" w:rsidRPr="00DA6AA6" w:rsidRDefault="00DA6AA6" w:rsidP="00DA6AA6">
            <w:pPr>
              <w:pStyle w:val="Paragraphedeliste"/>
              <w:numPr>
                <w:ilvl w:val="0"/>
                <w:numId w:val="30"/>
              </w:numPr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DA6AA6">
              <w:rPr>
                <w:rFonts w:asciiTheme="minorHAnsi" w:hAnsiTheme="minorHAnsi" w:cstheme="minorHAnsi"/>
                <w:b w:val="0"/>
              </w:rPr>
              <w:t>Experience with computing environment used in SPC including Windows XP/Vista/7 workstation platforms and Microsoft Office 2007 applications</w:t>
            </w:r>
          </w:p>
          <w:p w14:paraId="37AB2868" w14:textId="77777777" w:rsidR="00AB5C32" w:rsidRPr="00296256" w:rsidRDefault="00AB5C32" w:rsidP="006B1EAF">
            <w:pPr>
              <w:pStyle w:val="Paragraphedeliste"/>
              <w:tabs>
                <w:tab w:val="left" w:pos="540"/>
              </w:tabs>
              <w:ind w:left="360" w:right="509"/>
              <w:jc w:val="both"/>
              <w:rPr>
                <w:rFonts w:cs="Calibri"/>
                <w:b w:val="0"/>
              </w:rPr>
            </w:pPr>
          </w:p>
        </w:tc>
        <w:tc>
          <w:tcPr>
            <w:tcW w:w="4164" w:type="dxa"/>
          </w:tcPr>
          <w:p w14:paraId="3624C1F9" w14:textId="1B6F4097" w:rsidR="00263635" w:rsidRPr="00263635" w:rsidRDefault="00263635" w:rsidP="0054544A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Possess good oral and written communication,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o</w:t>
            </w: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rganizational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administrative, data analysis and reporting </w:t>
            </w:r>
            <w:proofErr w:type="gramStart"/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skills;</w:t>
            </w:r>
            <w:proofErr w:type="gramEnd"/>
          </w:p>
          <w:p w14:paraId="3B3232B1" w14:textId="77777777" w:rsidR="00263635" w:rsidRPr="00263635" w:rsidRDefault="00263635" w:rsidP="0054544A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Be able to effectively represent PCREEE   in stakeholder meetings and show confidence in imparting knowledge to industry and other </w:t>
            </w:r>
            <w:proofErr w:type="gramStart"/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stakeholders;</w:t>
            </w:r>
            <w:proofErr w:type="gramEnd"/>
          </w:p>
          <w:p w14:paraId="0FCF83D9" w14:textId="77777777" w:rsidR="00263635" w:rsidRPr="00263635" w:rsidRDefault="00263635" w:rsidP="0054544A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Demonstrated ability to organize work, manage time, determine priorities and meet </w:t>
            </w:r>
            <w:proofErr w:type="gramStart"/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deadlines;</w:t>
            </w:r>
            <w:proofErr w:type="gramEnd"/>
          </w:p>
          <w:p w14:paraId="2701E39D" w14:textId="77777777" w:rsidR="00263635" w:rsidRPr="00263635" w:rsidRDefault="00263635" w:rsidP="0054544A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Demonstrated ability to work independently and flexibly, as well as being part of a </w:t>
            </w:r>
            <w:proofErr w:type="gramStart"/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team;</w:t>
            </w:r>
            <w:proofErr w:type="gramEnd"/>
          </w:p>
          <w:p w14:paraId="0E85D854" w14:textId="77777777" w:rsidR="00263635" w:rsidRPr="00263635" w:rsidRDefault="00263635" w:rsidP="0054544A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26363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Excellent computer skills including MS Excel.</w:t>
            </w:r>
          </w:p>
          <w:p w14:paraId="4EEB5919" w14:textId="68CFAFBE" w:rsidR="0094474F" w:rsidRPr="001120D1" w:rsidRDefault="0054544A" w:rsidP="008D3C72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ind w:right="509"/>
              <w:rPr>
                <w:rFonts w:cs="Calibri"/>
                <w:b w:val="0"/>
                <w:lang w:val="en-US"/>
              </w:rPr>
            </w:pPr>
            <w:r w:rsidRPr="001120D1">
              <w:rPr>
                <w:rFonts w:cs="Calibri"/>
                <w:b w:val="0"/>
              </w:rPr>
              <w:t xml:space="preserve">Exceptional level of creativity and personal charm to welcome people and support staff. </w:t>
            </w:r>
          </w:p>
          <w:p w14:paraId="35C5EA7A" w14:textId="77777777" w:rsidR="006E1DB2" w:rsidRPr="00296256" w:rsidRDefault="006E1DB2" w:rsidP="007E1D4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4C10E5C" w14:textId="77777777" w:rsidR="006E1DB2" w:rsidRPr="00296256" w:rsidRDefault="006E1DB2" w:rsidP="007E1D49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6B8D7E3" w14:textId="77777777" w:rsidR="0055053D" w:rsidRPr="00296256" w:rsidRDefault="0055053D" w:rsidP="007E1D49">
      <w:pPr>
        <w:rPr>
          <w:rFonts w:ascii="Calibri" w:hAnsi="Calibri" w:cs="Calibri"/>
          <w:sz w:val="22"/>
          <w:szCs w:val="22"/>
        </w:rPr>
      </w:pPr>
    </w:p>
    <w:p w14:paraId="4C3ECD8C" w14:textId="77777777" w:rsidR="00BC5F1A" w:rsidRPr="00296256" w:rsidRDefault="00BC5F1A" w:rsidP="007E1D49">
      <w:pPr>
        <w:rPr>
          <w:rFonts w:ascii="Calibri" w:hAnsi="Calibri" w:cs="Calibri"/>
          <w:sz w:val="22"/>
          <w:szCs w:val="22"/>
          <w:lang w:val="en-US"/>
        </w:rPr>
      </w:pPr>
    </w:p>
    <w:p w14:paraId="20604289" w14:textId="77777777" w:rsidR="0055053D" w:rsidRPr="00296256" w:rsidRDefault="0055053D" w:rsidP="007E1D49">
      <w:pPr>
        <w:rPr>
          <w:rFonts w:ascii="Calibri" w:hAnsi="Calibri" w:cs="Calibri"/>
          <w:sz w:val="22"/>
          <w:szCs w:val="22"/>
          <w:lang w:val="en-US"/>
        </w:rPr>
      </w:pPr>
      <w:r w:rsidRPr="00296256">
        <w:rPr>
          <w:rFonts w:ascii="Calibri" w:hAnsi="Calibri" w:cs="Calibri"/>
          <w:sz w:val="22"/>
          <w:szCs w:val="22"/>
          <w:lang w:val="en-US"/>
        </w:rPr>
        <w:t>Key Skills /Attributes / Job Specific Competencies</w:t>
      </w:r>
    </w:p>
    <w:p w14:paraId="27E550F8" w14:textId="77777777" w:rsidR="00C2495A" w:rsidRPr="00296256" w:rsidRDefault="00C2495A" w:rsidP="00A417C5">
      <w:pPr>
        <w:spacing w:before="120"/>
        <w:rPr>
          <w:rFonts w:ascii="Calibri" w:hAnsi="Calibri" w:cs="Calibri"/>
          <w:b w:val="0"/>
          <w:sz w:val="22"/>
          <w:szCs w:val="22"/>
        </w:rPr>
      </w:pPr>
      <w:r w:rsidRPr="00296256">
        <w:rPr>
          <w:rFonts w:ascii="Calibri" w:hAnsi="Calibri" w:cs="Calibri"/>
          <w:b w:val="0"/>
          <w:sz w:val="22"/>
          <w:szCs w:val="22"/>
        </w:rPr>
        <w:t>The following levels would typically be expected for the 100% fully effective level:</w:t>
      </w:r>
    </w:p>
    <w:p w14:paraId="236013B6" w14:textId="77777777" w:rsidR="0011680B" w:rsidRPr="00296256" w:rsidRDefault="0011680B" w:rsidP="007E1D49">
      <w:pPr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887"/>
      </w:tblGrid>
      <w:tr w:rsidR="00B93445" w:rsidRPr="00296256" w14:paraId="049510DA" w14:textId="77777777" w:rsidTr="00290AFC">
        <w:tc>
          <w:tcPr>
            <w:tcW w:w="1985" w:type="dxa"/>
          </w:tcPr>
          <w:p w14:paraId="37E0E9E3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  <w:r w:rsidRPr="00296256"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  <w:t>Expert level</w:t>
            </w:r>
          </w:p>
          <w:p w14:paraId="4A7968DB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6887" w:type="dxa"/>
            <w:vAlign w:val="center"/>
          </w:tcPr>
          <w:p w14:paraId="0E31248D" w14:textId="77777777" w:rsidR="00B93445" w:rsidRPr="00296256" w:rsidRDefault="00B93445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Political awareness</w:t>
            </w:r>
          </w:p>
          <w:p w14:paraId="68B7368B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Attention to detail</w:t>
            </w:r>
          </w:p>
          <w:p w14:paraId="57B45EFE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Efficiency</w:t>
            </w:r>
          </w:p>
          <w:p w14:paraId="51E62137" w14:textId="068A87DD" w:rsidR="00B93445" w:rsidRPr="00296256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Time management</w:t>
            </w:r>
          </w:p>
        </w:tc>
      </w:tr>
      <w:tr w:rsidR="00B93445" w:rsidRPr="00296256" w14:paraId="474DB9E3" w14:textId="77777777" w:rsidTr="00290AFC">
        <w:tc>
          <w:tcPr>
            <w:tcW w:w="1985" w:type="dxa"/>
          </w:tcPr>
          <w:p w14:paraId="65B434D0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  <w:r w:rsidRPr="00296256"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  <w:t>Advanced level</w:t>
            </w:r>
          </w:p>
          <w:p w14:paraId="4D5B038D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6887" w:type="dxa"/>
            <w:vAlign w:val="center"/>
          </w:tcPr>
          <w:p w14:paraId="6EADB930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Interpersonal skills</w:t>
            </w:r>
          </w:p>
          <w:p w14:paraId="19A645F9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Good judgement</w:t>
            </w:r>
          </w:p>
          <w:p w14:paraId="1AD72BB7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Good work ethic</w:t>
            </w:r>
          </w:p>
          <w:p w14:paraId="4BB4BF2E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Accountability</w:t>
            </w:r>
          </w:p>
          <w:p w14:paraId="70172E49" w14:textId="77777777" w:rsidR="002B41CD" w:rsidRPr="001120D1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38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Collaboration</w:t>
            </w:r>
          </w:p>
          <w:p w14:paraId="39247949" w14:textId="1C17F2D8" w:rsidR="00B93445" w:rsidRPr="00296256" w:rsidRDefault="002B41CD" w:rsidP="002B41CD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1120D1">
              <w:rPr>
                <w:rFonts w:cs="Calibri"/>
                <w:b w:val="0"/>
              </w:rPr>
              <w:t>Customer focus / Client relations</w:t>
            </w:r>
            <w:r w:rsidRPr="00296256" w:rsidDel="002B41CD">
              <w:rPr>
                <w:rFonts w:cs="Calibri"/>
                <w:b w:val="0"/>
              </w:rPr>
              <w:t xml:space="preserve"> </w:t>
            </w:r>
            <w:r w:rsidR="00B93445" w:rsidRPr="00296256">
              <w:rPr>
                <w:rFonts w:cs="Calibri"/>
                <w:b w:val="0"/>
              </w:rPr>
              <w:t xml:space="preserve">Process management, </w:t>
            </w:r>
            <w:proofErr w:type="gramStart"/>
            <w:r w:rsidR="00B93445" w:rsidRPr="00296256">
              <w:rPr>
                <w:rFonts w:cs="Calibri"/>
                <w:b w:val="0"/>
              </w:rPr>
              <w:t>improvement</w:t>
            </w:r>
            <w:proofErr w:type="gramEnd"/>
            <w:r w:rsidR="00B93445" w:rsidRPr="00296256">
              <w:rPr>
                <w:rFonts w:cs="Calibri"/>
                <w:b w:val="0"/>
              </w:rPr>
              <w:t xml:space="preserve"> and innovation</w:t>
            </w:r>
          </w:p>
        </w:tc>
      </w:tr>
      <w:tr w:rsidR="00B93445" w:rsidRPr="00296256" w14:paraId="2C466619" w14:textId="77777777" w:rsidTr="001365CD">
        <w:trPr>
          <w:trHeight w:val="90"/>
        </w:trPr>
        <w:tc>
          <w:tcPr>
            <w:tcW w:w="1985" w:type="dxa"/>
          </w:tcPr>
          <w:p w14:paraId="0BE1278A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  <w:r w:rsidRPr="00296256"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  <w:t>Working Knowledge</w:t>
            </w:r>
          </w:p>
          <w:p w14:paraId="57B68617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6887" w:type="dxa"/>
            <w:vAlign w:val="center"/>
          </w:tcPr>
          <w:p w14:paraId="1042F999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Creativity</w:t>
            </w:r>
          </w:p>
          <w:p w14:paraId="746E22DE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Information and knowledge to guide decision-making</w:t>
            </w:r>
          </w:p>
          <w:p w14:paraId="403C9902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Analysis</w:t>
            </w:r>
          </w:p>
          <w:p w14:paraId="062A9FF0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Computer literacy</w:t>
            </w:r>
          </w:p>
        </w:tc>
      </w:tr>
      <w:tr w:rsidR="00B93445" w:rsidRPr="00296256" w14:paraId="296248FD" w14:textId="77777777" w:rsidTr="001365CD">
        <w:trPr>
          <w:trHeight w:val="588"/>
        </w:trPr>
        <w:tc>
          <w:tcPr>
            <w:tcW w:w="1985" w:type="dxa"/>
          </w:tcPr>
          <w:p w14:paraId="23C7917E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  <w:r w:rsidRPr="00296256"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  <w:t>Awareness</w:t>
            </w:r>
          </w:p>
          <w:p w14:paraId="3A256265" w14:textId="77777777" w:rsidR="00B93445" w:rsidRPr="00296256" w:rsidRDefault="00B93445" w:rsidP="00B934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Calibri" w:hAnsi="Calibri" w:cs="Calibri"/>
                <w:b w:val="0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6887" w:type="dxa"/>
            <w:vAlign w:val="center"/>
          </w:tcPr>
          <w:p w14:paraId="473C8B71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Familiarity with donor reporting requirements</w:t>
            </w:r>
          </w:p>
          <w:p w14:paraId="78BE4437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Automated reports through computer tools</w:t>
            </w:r>
          </w:p>
          <w:p w14:paraId="364BEDD6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Financial analysis through Navision</w:t>
            </w:r>
          </w:p>
          <w:p w14:paraId="19F00E53" w14:textId="77777777" w:rsidR="00B93445" w:rsidRPr="00296256" w:rsidRDefault="00B93445" w:rsidP="00583662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79"/>
              <w:contextualSpacing/>
              <w:jc w:val="both"/>
              <w:rPr>
                <w:rFonts w:cs="Calibri"/>
                <w:b w:val="0"/>
              </w:rPr>
            </w:pPr>
            <w:r w:rsidRPr="00296256">
              <w:rPr>
                <w:rFonts w:cs="Calibri"/>
                <w:b w:val="0"/>
              </w:rPr>
              <w:t>Benchmarking</w:t>
            </w:r>
          </w:p>
        </w:tc>
      </w:tr>
    </w:tbl>
    <w:p w14:paraId="3A96ECA6" w14:textId="77777777" w:rsidR="00913F96" w:rsidRPr="00296256" w:rsidRDefault="00913F96" w:rsidP="007E1D49">
      <w:pPr>
        <w:rPr>
          <w:rFonts w:ascii="Calibri" w:hAnsi="Calibri" w:cs="Calibri"/>
          <w:b w:val="0"/>
          <w:sz w:val="22"/>
          <w:szCs w:val="22"/>
        </w:rPr>
      </w:pPr>
    </w:p>
    <w:p w14:paraId="4B0174DF" w14:textId="77777777" w:rsidR="003E1546" w:rsidRPr="00296256" w:rsidRDefault="003E1546" w:rsidP="007E1D49">
      <w:pPr>
        <w:pStyle w:val="Titre6"/>
        <w:rPr>
          <w:rFonts w:ascii="Calibri" w:hAnsi="Calibri" w:cs="Calibri"/>
          <w:szCs w:val="22"/>
        </w:rPr>
      </w:pPr>
      <w:r w:rsidRPr="00296256">
        <w:rPr>
          <w:rFonts w:ascii="Calibri" w:hAnsi="Calibri" w:cs="Calibri"/>
          <w:szCs w:val="22"/>
        </w:rPr>
        <w:t xml:space="preserve">Key Behaviours </w:t>
      </w:r>
    </w:p>
    <w:p w14:paraId="11ED5D51" w14:textId="77777777" w:rsidR="003E1546" w:rsidRPr="00296256" w:rsidRDefault="003E1546" w:rsidP="00A417C5">
      <w:pPr>
        <w:spacing w:before="120"/>
        <w:rPr>
          <w:rFonts w:ascii="Calibri" w:hAnsi="Calibri" w:cs="Calibri"/>
          <w:b w:val="0"/>
          <w:sz w:val="22"/>
          <w:szCs w:val="22"/>
        </w:rPr>
      </w:pPr>
      <w:r w:rsidRPr="00296256">
        <w:rPr>
          <w:rFonts w:ascii="Calibri" w:hAnsi="Calibri" w:cs="Calibri"/>
          <w:b w:val="0"/>
          <w:sz w:val="22"/>
          <w:szCs w:val="22"/>
        </w:rPr>
        <w:t xml:space="preserve">All employees are measured against the following Key Behaviours as part of </w:t>
      </w:r>
      <w:r w:rsidR="00E369D0" w:rsidRPr="00296256">
        <w:rPr>
          <w:rFonts w:ascii="Calibri" w:hAnsi="Calibri" w:cs="Calibri"/>
          <w:b w:val="0"/>
          <w:sz w:val="22"/>
          <w:szCs w:val="22"/>
        </w:rPr>
        <w:t xml:space="preserve">their </w:t>
      </w:r>
      <w:r w:rsidRPr="00296256">
        <w:rPr>
          <w:rFonts w:ascii="Calibri" w:hAnsi="Calibri" w:cs="Calibri"/>
          <w:b w:val="0"/>
          <w:sz w:val="22"/>
          <w:szCs w:val="22"/>
        </w:rPr>
        <w:t>Performance Development:</w:t>
      </w:r>
    </w:p>
    <w:p w14:paraId="5A2198C8" w14:textId="77777777" w:rsidR="00D87729" w:rsidRPr="00296256" w:rsidRDefault="00D87729" w:rsidP="007E1D49">
      <w:pPr>
        <w:rPr>
          <w:rFonts w:ascii="Calibri" w:hAnsi="Calibri" w:cs="Calibri"/>
          <w:b w:val="0"/>
          <w:sz w:val="22"/>
          <w:szCs w:val="22"/>
        </w:rPr>
      </w:pPr>
    </w:p>
    <w:p w14:paraId="55EF1EE0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 xml:space="preserve">Change and Innovation </w:t>
      </w:r>
    </w:p>
    <w:p w14:paraId="518058A2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Interpersonal Skills</w:t>
      </w:r>
    </w:p>
    <w:p w14:paraId="43D50FD9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Teamwork</w:t>
      </w:r>
    </w:p>
    <w:p w14:paraId="5FCDDF3B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Promotion of Equity and Equality</w:t>
      </w:r>
    </w:p>
    <w:p w14:paraId="77F9CDBF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Judgement</w:t>
      </w:r>
    </w:p>
    <w:p w14:paraId="45570721" w14:textId="77777777" w:rsidR="00D87729" w:rsidRPr="00296256" w:rsidRDefault="00D87729" w:rsidP="00290490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Building Individual Capacity</w:t>
      </w:r>
    </w:p>
    <w:p w14:paraId="36B968D0" w14:textId="77777777" w:rsidR="00913F96" w:rsidRPr="00296256" w:rsidRDefault="00913F96" w:rsidP="00E369D0">
      <w:pPr>
        <w:ind w:left="567"/>
        <w:rPr>
          <w:rFonts w:ascii="Calibri" w:hAnsi="Calibri" w:cs="Calibri"/>
          <w:b w:val="0"/>
          <w:sz w:val="22"/>
          <w:szCs w:val="22"/>
        </w:rPr>
      </w:pPr>
    </w:p>
    <w:p w14:paraId="01F6B5A7" w14:textId="77777777" w:rsidR="00D04E4F" w:rsidRPr="00296256" w:rsidRDefault="00D04E4F" w:rsidP="007E1D49">
      <w:pPr>
        <w:pStyle w:val="Titre2"/>
        <w:rPr>
          <w:rFonts w:ascii="Calibri" w:hAnsi="Calibri" w:cs="Calibri"/>
          <w:sz w:val="22"/>
          <w:szCs w:val="22"/>
        </w:rPr>
      </w:pPr>
      <w:r w:rsidRPr="00296256">
        <w:rPr>
          <w:rFonts w:ascii="Calibri" w:hAnsi="Calibri" w:cs="Calibri"/>
          <w:sz w:val="22"/>
          <w:szCs w:val="22"/>
        </w:rPr>
        <w:t>Personal Attributes</w:t>
      </w:r>
      <w:r w:rsidRPr="00296256">
        <w:rPr>
          <w:rFonts w:ascii="Calibri" w:hAnsi="Calibri" w:cs="Calibri"/>
          <w:sz w:val="22"/>
          <w:szCs w:val="22"/>
        </w:rPr>
        <w:tab/>
      </w:r>
      <w:r w:rsidRPr="00296256">
        <w:rPr>
          <w:rFonts w:ascii="Calibri" w:hAnsi="Calibri" w:cs="Calibri"/>
          <w:sz w:val="22"/>
          <w:szCs w:val="22"/>
        </w:rPr>
        <w:tab/>
      </w:r>
      <w:r w:rsidRPr="00296256">
        <w:rPr>
          <w:rFonts w:ascii="Calibri" w:hAnsi="Calibri" w:cs="Calibri"/>
          <w:sz w:val="22"/>
          <w:szCs w:val="22"/>
        </w:rPr>
        <w:tab/>
      </w:r>
    </w:p>
    <w:p w14:paraId="70A38315" w14:textId="77777777" w:rsidR="00D87729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 xml:space="preserve">Ability to think strategically </w:t>
      </w:r>
    </w:p>
    <w:p w14:paraId="4BE8BE68" w14:textId="77777777" w:rsidR="001207FC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Ability to analyse situations and make sound decisions even when information is imperfect</w:t>
      </w:r>
    </w:p>
    <w:p w14:paraId="3ADD7D6A" w14:textId="77777777" w:rsidR="001207FC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Ability to handle conflict situations between staff</w:t>
      </w:r>
    </w:p>
    <w:p w14:paraId="5E2118FB" w14:textId="77777777" w:rsidR="001207FC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Diplomatic skills and tact</w:t>
      </w:r>
    </w:p>
    <w:p w14:paraId="36C84E58" w14:textId="77777777" w:rsidR="001207FC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>Respect for SPC corporate values</w:t>
      </w:r>
    </w:p>
    <w:p w14:paraId="3D7254CB" w14:textId="77777777" w:rsidR="001207FC" w:rsidRPr="00296256" w:rsidRDefault="001207FC" w:rsidP="006D6633">
      <w:pPr>
        <w:pStyle w:val="Paragraphedeliste"/>
        <w:numPr>
          <w:ilvl w:val="0"/>
          <w:numId w:val="3"/>
        </w:numPr>
        <w:ind w:left="567"/>
        <w:rPr>
          <w:rFonts w:cs="Calibri"/>
          <w:b w:val="0"/>
        </w:rPr>
      </w:pPr>
      <w:r w:rsidRPr="00296256">
        <w:rPr>
          <w:rFonts w:cs="Calibri"/>
          <w:b w:val="0"/>
        </w:rPr>
        <w:t xml:space="preserve">Resilience </w:t>
      </w:r>
    </w:p>
    <w:p w14:paraId="662BCCE1" w14:textId="77777777" w:rsidR="00F53F1E" w:rsidRPr="00296256" w:rsidRDefault="00F53F1E" w:rsidP="007E1D4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C2495A" w:rsidRPr="00296256" w14:paraId="2B0DC4D7" w14:textId="77777777">
        <w:tc>
          <w:tcPr>
            <w:tcW w:w="4644" w:type="dxa"/>
            <w:shd w:val="clear" w:color="auto" w:fill="0000FF"/>
          </w:tcPr>
          <w:p w14:paraId="395FCB79" w14:textId="77777777" w:rsidR="00C2495A" w:rsidRPr="00296256" w:rsidRDefault="00C2495A" w:rsidP="007E1D49">
            <w:pPr>
              <w:rPr>
                <w:rFonts w:ascii="Calibri" w:hAnsi="Calibri" w:cs="Calibri"/>
                <w:sz w:val="22"/>
                <w:szCs w:val="22"/>
              </w:rPr>
            </w:pPr>
            <w:r w:rsidRPr="00296256">
              <w:rPr>
                <w:rFonts w:ascii="Calibri" w:hAnsi="Calibri" w:cs="Calibri"/>
                <w:sz w:val="22"/>
                <w:szCs w:val="22"/>
              </w:rPr>
              <w:t xml:space="preserve">Change to </w:t>
            </w:r>
            <w:r w:rsidR="00E0582A" w:rsidRPr="00296256">
              <w:rPr>
                <w:rFonts w:ascii="Calibri" w:hAnsi="Calibri" w:cs="Calibri"/>
                <w:sz w:val="22"/>
                <w:szCs w:val="22"/>
              </w:rPr>
              <w:t>J</w:t>
            </w:r>
            <w:r w:rsidRPr="00296256">
              <w:rPr>
                <w:rFonts w:ascii="Calibri" w:hAnsi="Calibri" w:cs="Calibri"/>
                <w:sz w:val="22"/>
                <w:szCs w:val="22"/>
              </w:rPr>
              <w:t xml:space="preserve">ob </w:t>
            </w:r>
            <w:r w:rsidR="00E0582A" w:rsidRPr="00296256">
              <w:rPr>
                <w:rFonts w:ascii="Calibri" w:hAnsi="Calibri" w:cs="Calibri"/>
                <w:sz w:val="22"/>
                <w:szCs w:val="22"/>
              </w:rPr>
              <w:t>D</w:t>
            </w:r>
            <w:r w:rsidRPr="00296256">
              <w:rPr>
                <w:rFonts w:ascii="Calibri" w:hAnsi="Calibri" w:cs="Calibri"/>
                <w:sz w:val="22"/>
                <w:szCs w:val="22"/>
              </w:rPr>
              <w:t>escription:</w:t>
            </w:r>
          </w:p>
        </w:tc>
      </w:tr>
    </w:tbl>
    <w:p w14:paraId="4A452474" w14:textId="77777777" w:rsidR="00C2495A" w:rsidRPr="00296256" w:rsidRDefault="00C2495A" w:rsidP="007E1D49">
      <w:pPr>
        <w:rPr>
          <w:rFonts w:ascii="Calibri" w:hAnsi="Calibri" w:cs="Calibri"/>
          <w:sz w:val="22"/>
          <w:szCs w:val="22"/>
        </w:rPr>
      </w:pPr>
    </w:p>
    <w:p w14:paraId="59944065" w14:textId="2CF9010F" w:rsidR="00B93445" w:rsidRPr="00296256" w:rsidRDefault="00B93445" w:rsidP="00B93445">
      <w:pPr>
        <w:jc w:val="both"/>
        <w:rPr>
          <w:rFonts w:ascii="Calibri" w:hAnsi="Calibri" w:cs="Calibri"/>
          <w:b w:val="0"/>
          <w:iCs/>
          <w:sz w:val="22"/>
          <w:szCs w:val="22"/>
        </w:rPr>
      </w:pPr>
      <w:r w:rsidRPr="00296256">
        <w:rPr>
          <w:rFonts w:ascii="Calibri" w:hAnsi="Calibri" w:cs="Calibri"/>
          <w:b w:val="0"/>
          <w:iCs/>
          <w:sz w:val="22"/>
          <w:szCs w:val="22"/>
        </w:rPr>
        <w:t xml:space="preserve">From time to </w:t>
      </w:r>
      <w:proofErr w:type="gramStart"/>
      <w:r w:rsidRPr="00296256">
        <w:rPr>
          <w:rFonts w:ascii="Calibri" w:hAnsi="Calibri" w:cs="Calibri"/>
          <w:b w:val="0"/>
          <w:iCs/>
          <w:sz w:val="22"/>
          <w:szCs w:val="22"/>
        </w:rPr>
        <w:t>time</w:t>
      </w:r>
      <w:proofErr w:type="gramEnd"/>
      <w:r w:rsidRPr="00296256">
        <w:rPr>
          <w:rFonts w:ascii="Calibri" w:hAnsi="Calibri" w:cs="Calibri"/>
          <w:b w:val="0"/>
          <w:iCs/>
          <w:sz w:val="22"/>
          <w:szCs w:val="22"/>
        </w:rPr>
        <w:t xml:space="preserve"> it may be necessary to consider changes in the job description in response to the changing nature of our work environment – including technological requirements or statutory changes. Such change may be initiated as necessary by </w:t>
      </w:r>
      <w:r w:rsidR="0054544A">
        <w:rPr>
          <w:rFonts w:ascii="Calibri" w:hAnsi="Calibri" w:cs="Calibri"/>
          <w:b w:val="0"/>
          <w:iCs/>
          <w:sz w:val="22"/>
          <w:szCs w:val="22"/>
        </w:rPr>
        <w:t>SPC</w:t>
      </w:r>
      <w:r w:rsidRPr="00296256">
        <w:rPr>
          <w:rFonts w:ascii="Calibri" w:hAnsi="Calibri" w:cs="Calibri"/>
          <w:b w:val="0"/>
          <w:iCs/>
          <w:sz w:val="22"/>
          <w:szCs w:val="22"/>
        </w:rPr>
        <w:t>.  This Job Description may be reviewed as part of the preparation for performance planning for the annual performance cycle.</w:t>
      </w:r>
    </w:p>
    <w:p w14:paraId="27773CC2" w14:textId="77777777" w:rsidR="00B93445" w:rsidRPr="00296256" w:rsidRDefault="00B93445" w:rsidP="00B93445">
      <w:pPr>
        <w:rPr>
          <w:rFonts w:ascii="Calibri" w:hAnsi="Calibri" w:cs="Calibri"/>
          <w:b w:val="0"/>
          <w:bCs w:val="0"/>
          <w:sz w:val="22"/>
          <w:szCs w:val="22"/>
        </w:rPr>
      </w:pPr>
    </w:p>
    <w:p w14:paraId="24629EB1" w14:textId="77777777" w:rsidR="00B93445" w:rsidRPr="00296256" w:rsidRDefault="00B93445" w:rsidP="00B93445">
      <w:pPr>
        <w:rPr>
          <w:rFonts w:ascii="Calibri" w:hAnsi="Calibri" w:cs="Calibri"/>
          <w:b w:val="0"/>
          <w:bCs w:val="0"/>
          <w:sz w:val="22"/>
          <w:szCs w:val="22"/>
        </w:rPr>
      </w:pPr>
    </w:p>
    <w:p w14:paraId="1F26F091" w14:textId="77777777" w:rsidR="00E0582A" w:rsidRPr="00296256" w:rsidRDefault="00E0582A" w:rsidP="007E1D49">
      <w:pPr>
        <w:rPr>
          <w:rFonts w:ascii="Calibri" w:hAnsi="Calibri" w:cs="Calibri"/>
          <w:b w:val="0"/>
          <w:sz w:val="22"/>
          <w:szCs w:val="22"/>
        </w:rPr>
      </w:pPr>
    </w:p>
    <w:sectPr w:rsidR="00E0582A" w:rsidRPr="00296256" w:rsidSect="00C82578">
      <w:footerReference w:type="default" r:id="rId18"/>
      <w:type w:val="continuous"/>
      <w:pgSz w:w="11907" w:h="16840" w:code="9"/>
      <w:pgMar w:top="851" w:right="1418" w:bottom="568" w:left="1418" w:header="720" w:footer="609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6EB5" w14:textId="77777777" w:rsidR="0056706E" w:rsidRDefault="0056706E" w:rsidP="007E1D49">
      <w:pPr>
        <w:pStyle w:val="Corpsdetexte"/>
      </w:pPr>
      <w:r>
        <w:separator/>
      </w:r>
    </w:p>
  </w:endnote>
  <w:endnote w:type="continuationSeparator" w:id="0">
    <w:p w14:paraId="27182CDB" w14:textId="77777777" w:rsidR="0056706E" w:rsidRDefault="0056706E" w:rsidP="007E1D49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3CA8" w14:textId="44AA03EE" w:rsidR="003A2B5C" w:rsidRPr="00E22A91" w:rsidRDefault="003A2B5C" w:rsidP="007E1D49">
    <w:pPr>
      <w:pStyle w:val="Pieddepage"/>
    </w:pPr>
    <w:r>
      <w:rPr>
        <w:i/>
        <w:sz w:val="18"/>
      </w:rPr>
      <w:tab/>
    </w:r>
    <w:r>
      <w:rPr>
        <w:i/>
        <w:sz w:val="18"/>
      </w:rPr>
      <w:tab/>
    </w:r>
    <w:r w:rsidRPr="00E22A91">
      <w:t xml:space="preserve">Page </w:t>
    </w:r>
    <w:r w:rsidRPr="00E22A91">
      <w:rPr>
        <w:rStyle w:val="Numrodepage"/>
        <w:sz w:val="16"/>
        <w:szCs w:val="16"/>
      </w:rPr>
      <w:fldChar w:fldCharType="begin"/>
    </w:r>
    <w:r w:rsidRPr="00E22A91">
      <w:rPr>
        <w:rStyle w:val="Numrodepage"/>
        <w:sz w:val="16"/>
        <w:szCs w:val="16"/>
      </w:rPr>
      <w:instrText xml:space="preserve"> PAGE </w:instrText>
    </w:r>
    <w:r w:rsidRPr="00E22A91">
      <w:rPr>
        <w:rStyle w:val="Numrodepage"/>
        <w:sz w:val="16"/>
        <w:szCs w:val="16"/>
      </w:rPr>
      <w:fldChar w:fldCharType="separate"/>
    </w:r>
    <w:r w:rsidR="00594B6D">
      <w:rPr>
        <w:rStyle w:val="Numrodepage"/>
        <w:noProof/>
        <w:sz w:val="16"/>
        <w:szCs w:val="16"/>
      </w:rPr>
      <w:t>3</w:t>
    </w:r>
    <w:r w:rsidRPr="00E22A91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805E" w14:textId="77777777" w:rsidR="0056706E" w:rsidRDefault="0056706E" w:rsidP="007E1D49">
      <w:pPr>
        <w:pStyle w:val="Corpsdetexte"/>
      </w:pPr>
      <w:r>
        <w:separator/>
      </w:r>
    </w:p>
  </w:footnote>
  <w:footnote w:type="continuationSeparator" w:id="0">
    <w:p w14:paraId="14A74EBB" w14:textId="77777777" w:rsidR="0056706E" w:rsidRDefault="0056706E" w:rsidP="007E1D49">
      <w:pPr>
        <w:pStyle w:val="Corpsdetexte"/>
      </w:pPr>
      <w:r>
        <w:continuationSeparator/>
      </w:r>
    </w:p>
  </w:footnote>
  <w:footnote w:id="1">
    <w:p w14:paraId="3CBD628A" w14:textId="77777777" w:rsidR="00A82456" w:rsidRPr="00EC6B82" w:rsidRDefault="00A82456" w:rsidP="00A824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16DD3">
          <w:rPr>
            <w:rStyle w:val="Lienhypertexte"/>
          </w:rPr>
          <w:t>http://www.se4allnetwork.org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442E9"/>
    <w:multiLevelType w:val="hybridMultilevel"/>
    <w:tmpl w:val="44F6E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B4C34"/>
    <w:multiLevelType w:val="hybridMultilevel"/>
    <w:tmpl w:val="4C46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F6147"/>
    <w:multiLevelType w:val="hybridMultilevel"/>
    <w:tmpl w:val="38F8D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820AB"/>
    <w:multiLevelType w:val="hybridMultilevel"/>
    <w:tmpl w:val="D9F644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7377"/>
    <w:multiLevelType w:val="hybridMultilevel"/>
    <w:tmpl w:val="EE5C060C"/>
    <w:lvl w:ilvl="0" w:tplc="1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08A13D34"/>
    <w:multiLevelType w:val="hybridMultilevel"/>
    <w:tmpl w:val="597C6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D1B04"/>
    <w:multiLevelType w:val="hybridMultilevel"/>
    <w:tmpl w:val="4CF81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F10BF"/>
    <w:multiLevelType w:val="hybridMultilevel"/>
    <w:tmpl w:val="204EC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90707"/>
    <w:multiLevelType w:val="hybridMultilevel"/>
    <w:tmpl w:val="AAFAB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61BBC"/>
    <w:multiLevelType w:val="hybridMultilevel"/>
    <w:tmpl w:val="C576F514"/>
    <w:lvl w:ilvl="0" w:tplc="B48E3A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842BF"/>
    <w:multiLevelType w:val="hybridMultilevel"/>
    <w:tmpl w:val="DC289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96A61"/>
    <w:multiLevelType w:val="hybridMultilevel"/>
    <w:tmpl w:val="92C28BEA"/>
    <w:lvl w:ilvl="0" w:tplc="59C69B48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8C2661A"/>
    <w:multiLevelType w:val="hybridMultilevel"/>
    <w:tmpl w:val="B0EA7778"/>
    <w:lvl w:ilvl="0" w:tplc="D806FFE8">
      <w:numFmt w:val="bullet"/>
      <w:lvlText w:val="§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D65C44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7C6BF0"/>
    <w:multiLevelType w:val="hybridMultilevel"/>
    <w:tmpl w:val="99C824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75CD7"/>
    <w:multiLevelType w:val="hybridMultilevel"/>
    <w:tmpl w:val="F1F86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2A8E"/>
    <w:multiLevelType w:val="hybridMultilevel"/>
    <w:tmpl w:val="673277A8"/>
    <w:lvl w:ilvl="0" w:tplc="D806FFE8">
      <w:numFmt w:val="bullet"/>
      <w:lvlText w:val="§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A00D8"/>
    <w:multiLevelType w:val="hybridMultilevel"/>
    <w:tmpl w:val="F872C2EE"/>
    <w:lvl w:ilvl="0" w:tplc="0C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3FD6240F"/>
    <w:multiLevelType w:val="hybridMultilevel"/>
    <w:tmpl w:val="F6F47676"/>
    <w:lvl w:ilvl="0" w:tplc="D806FFE8">
      <w:numFmt w:val="bullet"/>
      <w:lvlText w:val="§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84D9C"/>
    <w:multiLevelType w:val="hybridMultilevel"/>
    <w:tmpl w:val="20583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F3C7E"/>
    <w:multiLevelType w:val="hybridMultilevel"/>
    <w:tmpl w:val="145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33BC7"/>
    <w:multiLevelType w:val="multilevel"/>
    <w:tmpl w:val="DF96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8036131"/>
    <w:multiLevelType w:val="hybridMultilevel"/>
    <w:tmpl w:val="946A4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2276F"/>
    <w:multiLevelType w:val="hybridMultilevel"/>
    <w:tmpl w:val="18E68E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1168"/>
    <w:multiLevelType w:val="hybridMultilevel"/>
    <w:tmpl w:val="530ECB7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B0726"/>
    <w:multiLevelType w:val="hybridMultilevel"/>
    <w:tmpl w:val="A186440E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65C86603"/>
    <w:multiLevelType w:val="hybridMultilevel"/>
    <w:tmpl w:val="D6FC2B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DC6F31"/>
    <w:multiLevelType w:val="hybridMultilevel"/>
    <w:tmpl w:val="EDB4BB4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205C71"/>
    <w:multiLevelType w:val="hybridMultilevel"/>
    <w:tmpl w:val="377A8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064CD"/>
    <w:multiLevelType w:val="hybridMultilevel"/>
    <w:tmpl w:val="86841F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64015"/>
    <w:multiLevelType w:val="hybridMultilevel"/>
    <w:tmpl w:val="2BFA98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B5529"/>
    <w:multiLevelType w:val="hybridMultilevel"/>
    <w:tmpl w:val="AB2E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1840"/>
    <w:multiLevelType w:val="hybridMultilevel"/>
    <w:tmpl w:val="4D52D2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74A22"/>
    <w:multiLevelType w:val="hybridMultilevel"/>
    <w:tmpl w:val="964C5C58"/>
    <w:lvl w:ilvl="0" w:tplc="1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30"/>
  </w:num>
  <w:num w:numId="6">
    <w:abstractNumId w:val="16"/>
  </w:num>
  <w:num w:numId="7">
    <w:abstractNumId w:val="28"/>
  </w:num>
  <w:num w:numId="8">
    <w:abstractNumId w:val="4"/>
  </w:num>
  <w:num w:numId="9">
    <w:abstractNumId w:val="34"/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24"/>
  </w:num>
  <w:num w:numId="15">
    <w:abstractNumId w:val="7"/>
  </w:num>
  <w:num w:numId="16">
    <w:abstractNumId w:val="33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3"/>
  </w:num>
  <w:num w:numId="24">
    <w:abstractNumId w:val="14"/>
  </w:num>
  <w:num w:numId="25">
    <w:abstractNumId w:val="17"/>
  </w:num>
  <w:num w:numId="26">
    <w:abstractNumId w:val="18"/>
  </w:num>
  <w:num w:numId="27">
    <w:abstractNumId w:val="25"/>
  </w:num>
  <w:num w:numId="28">
    <w:abstractNumId w:val="26"/>
  </w:num>
  <w:num w:numId="29">
    <w:abstractNumId w:val="29"/>
  </w:num>
  <w:num w:numId="30">
    <w:abstractNumId w:val="31"/>
  </w:num>
  <w:num w:numId="31">
    <w:abstractNumId w:val="20"/>
  </w:num>
  <w:num w:numId="32">
    <w:abstractNumId w:val="6"/>
  </w:num>
  <w:num w:numId="33">
    <w:abstractNumId w:val="11"/>
  </w:num>
  <w:num w:numId="34">
    <w:abstractNumId w:val="2"/>
  </w:num>
  <w:num w:numId="35">
    <w:abstractNumId w:val="21"/>
  </w:num>
  <w:num w:numId="36">
    <w:abstractNumId w:val="22"/>
  </w:num>
  <w:num w:numId="37">
    <w:abstractNumId w:val="8"/>
  </w:num>
  <w:num w:numId="38">
    <w:abstractNumId w:val="5"/>
  </w:num>
  <w:num w:numId="39">
    <w:abstractNumId w:val="32"/>
  </w:num>
  <w:num w:numId="4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3D"/>
    <w:rsid w:val="00001ADA"/>
    <w:rsid w:val="000034D2"/>
    <w:rsid w:val="00003F09"/>
    <w:rsid w:val="00005CDE"/>
    <w:rsid w:val="00006C3C"/>
    <w:rsid w:val="00014C6C"/>
    <w:rsid w:val="00016081"/>
    <w:rsid w:val="0002019E"/>
    <w:rsid w:val="0002321A"/>
    <w:rsid w:val="00023969"/>
    <w:rsid w:val="00023E3C"/>
    <w:rsid w:val="000251EC"/>
    <w:rsid w:val="000252B1"/>
    <w:rsid w:val="00035914"/>
    <w:rsid w:val="00037310"/>
    <w:rsid w:val="0004217E"/>
    <w:rsid w:val="00043EEF"/>
    <w:rsid w:val="00045C24"/>
    <w:rsid w:val="00047271"/>
    <w:rsid w:val="000500B3"/>
    <w:rsid w:val="0005220D"/>
    <w:rsid w:val="000529D9"/>
    <w:rsid w:val="00064E31"/>
    <w:rsid w:val="00070379"/>
    <w:rsid w:val="000710F5"/>
    <w:rsid w:val="00072B9C"/>
    <w:rsid w:val="0007492F"/>
    <w:rsid w:val="00082F28"/>
    <w:rsid w:val="0008319F"/>
    <w:rsid w:val="000874A6"/>
    <w:rsid w:val="00087E80"/>
    <w:rsid w:val="000902AC"/>
    <w:rsid w:val="00091333"/>
    <w:rsid w:val="00093440"/>
    <w:rsid w:val="00097FEF"/>
    <w:rsid w:val="000A20DB"/>
    <w:rsid w:val="000A4274"/>
    <w:rsid w:val="000A518D"/>
    <w:rsid w:val="000B0B5C"/>
    <w:rsid w:val="000B1371"/>
    <w:rsid w:val="000B26E8"/>
    <w:rsid w:val="000B3399"/>
    <w:rsid w:val="000B4494"/>
    <w:rsid w:val="000B7734"/>
    <w:rsid w:val="000C260B"/>
    <w:rsid w:val="000C2F51"/>
    <w:rsid w:val="000C3F4B"/>
    <w:rsid w:val="000C55AC"/>
    <w:rsid w:val="000D1F8E"/>
    <w:rsid w:val="000D4364"/>
    <w:rsid w:val="000D6A05"/>
    <w:rsid w:val="000E21F6"/>
    <w:rsid w:val="000E7863"/>
    <w:rsid w:val="000F0909"/>
    <w:rsid w:val="000F4BB0"/>
    <w:rsid w:val="000F5CEA"/>
    <w:rsid w:val="000F6EB9"/>
    <w:rsid w:val="00100E28"/>
    <w:rsid w:val="00102273"/>
    <w:rsid w:val="00105281"/>
    <w:rsid w:val="00105F1D"/>
    <w:rsid w:val="0010733F"/>
    <w:rsid w:val="001120D1"/>
    <w:rsid w:val="001160F0"/>
    <w:rsid w:val="0011680B"/>
    <w:rsid w:val="001207FC"/>
    <w:rsid w:val="00126341"/>
    <w:rsid w:val="001269E5"/>
    <w:rsid w:val="001365CD"/>
    <w:rsid w:val="00137135"/>
    <w:rsid w:val="0014040C"/>
    <w:rsid w:val="00151E1B"/>
    <w:rsid w:val="001533C8"/>
    <w:rsid w:val="0015568E"/>
    <w:rsid w:val="0016272E"/>
    <w:rsid w:val="00162777"/>
    <w:rsid w:val="001627D7"/>
    <w:rsid w:val="00163A64"/>
    <w:rsid w:val="0016652F"/>
    <w:rsid w:val="00166EC3"/>
    <w:rsid w:val="0017075F"/>
    <w:rsid w:val="00173543"/>
    <w:rsid w:val="00174CAF"/>
    <w:rsid w:val="001773C1"/>
    <w:rsid w:val="0018128C"/>
    <w:rsid w:val="00184241"/>
    <w:rsid w:val="0019281B"/>
    <w:rsid w:val="001935FD"/>
    <w:rsid w:val="0019367D"/>
    <w:rsid w:val="00196846"/>
    <w:rsid w:val="001A31D7"/>
    <w:rsid w:val="001A5B68"/>
    <w:rsid w:val="001B28CD"/>
    <w:rsid w:val="001B2F9E"/>
    <w:rsid w:val="001B4004"/>
    <w:rsid w:val="001B4937"/>
    <w:rsid w:val="001B7DEF"/>
    <w:rsid w:val="001C34DA"/>
    <w:rsid w:val="001C382F"/>
    <w:rsid w:val="001C53D0"/>
    <w:rsid w:val="001C7A6E"/>
    <w:rsid w:val="001D0758"/>
    <w:rsid w:val="001D1128"/>
    <w:rsid w:val="001D3BC9"/>
    <w:rsid w:val="001D4DF6"/>
    <w:rsid w:val="001E2EBD"/>
    <w:rsid w:val="001E30B3"/>
    <w:rsid w:val="001E549D"/>
    <w:rsid w:val="001E7205"/>
    <w:rsid w:val="001F196A"/>
    <w:rsid w:val="001F1D5E"/>
    <w:rsid w:val="002000BB"/>
    <w:rsid w:val="002004F8"/>
    <w:rsid w:val="00200884"/>
    <w:rsid w:val="00206165"/>
    <w:rsid w:val="00210C61"/>
    <w:rsid w:val="00210F15"/>
    <w:rsid w:val="002112D7"/>
    <w:rsid w:val="00212EF5"/>
    <w:rsid w:val="00213D57"/>
    <w:rsid w:val="00217527"/>
    <w:rsid w:val="0022161F"/>
    <w:rsid w:val="002217E2"/>
    <w:rsid w:val="00223888"/>
    <w:rsid w:val="002357B2"/>
    <w:rsid w:val="00241EFA"/>
    <w:rsid w:val="002460D6"/>
    <w:rsid w:val="002469FA"/>
    <w:rsid w:val="00250626"/>
    <w:rsid w:val="00253DC2"/>
    <w:rsid w:val="00254D86"/>
    <w:rsid w:val="00261940"/>
    <w:rsid w:val="00261C71"/>
    <w:rsid w:val="00263635"/>
    <w:rsid w:val="00267C48"/>
    <w:rsid w:val="00272353"/>
    <w:rsid w:val="002728C8"/>
    <w:rsid w:val="00273D73"/>
    <w:rsid w:val="002750DA"/>
    <w:rsid w:val="0028013F"/>
    <w:rsid w:val="00280415"/>
    <w:rsid w:val="00281D3C"/>
    <w:rsid w:val="00286D77"/>
    <w:rsid w:val="00290490"/>
    <w:rsid w:val="00290AFC"/>
    <w:rsid w:val="00293050"/>
    <w:rsid w:val="0029442F"/>
    <w:rsid w:val="002945B0"/>
    <w:rsid w:val="00296256"/>
    <w:rsid w:val="002970D6"/>
    <w:rsid w:val="002A0B52"/>
    <w:rsid w:val="002A150A"/>
    <w:rsid w:val="002A5DF5"/>
    <w:rsid w:val="002B2913"/>
    <w:rsid w:val="002B3C30"/>
    <w:rsid w:val="002B41CD"/>
    <w:rsid w:val="002C2223"/>
    <w:rsid w:val="002C2EB8"/>
    <w:rsid w:val="002D234F"/>
    <w:rsid w:val="002D4136"/>
    <w:rsid w:val="002D4EBA"/>
    <w:rsid w:val="002D7DF6"/>
    <w:rsid w:val="002E2C74"/>
    <w:rsid w:val="002E5699"/>
    <w:rsid w:val="002E744B"/>
    <w:rsid w:val="002F189E"/>
    <w:rsid w:val="002F1F3D"/>
    <w:rsid w:val="002F2468"/>
    <w:rsid w:val="002F482D"/>
    <w:rsid w:val="003052D0"/>
    <w:rsid w:val="00313921"/>
    <w:rsid w:val="0031575D"/>
    <w:rsid w:val="0031597F"/>
    <w:rsid w:val="00315CB3"/>
    <w:rsid w:val="003170A0"/>
    <w:rsid w:val="00322BB1"/>
    <w:rsid w:val="00322DD4"/>
    <w:rsid w:val="003266B1"/>
    <w:rsid w:val="00332A5A"/>
    <w:rsid w:val="00337C17"/>
    <w:rsid w:val="00340E05"/>
    <w:rsid w:val="0034203F"/>
    <w:rsid w:val="003427AC"/>
    <w:rsid w:val="00347B31"/>
    <w:rsid w:val="0035108D"/>
    <w:rsid w:val="0035262F"/>
    <w:rsid w:val="00353D0D"/>
    <w:rsid w:val="00356345"/>
    <w:rsid w:val="003565BC"/>
    <w:rsid w:val="00357727"/>
    <w:rsid w:val="003578B3"/>
    <w:rsid w:val="00362F1A"/>
    <w:rsid w:val="00363705"/>
    <w:rsid w:val="00367B18"/>
    <w:rsid w:val="0037468F"/>
    <w:rsid w:val="003803BA"/>
    <w:rsid w:val="00386E27"/>
    <w:rsid w:val="00390FEF"/>
    <w:rsid w:val="0039259F"/>
    <w:rsid w:val="003A0492"/>
    <w:rsid w:val="003A127E"/>
    <w:rsid w:val="003A2B5C"/>
    <w:rsid w:val="003A509F"/>
    <w:rsid w:val="003A5538"/>
    <w:rsid w:val="003A5BD6"/>
    <w:rsid w:val="003A74CD"/>
    <w:rsid w:val="003A7AE7"/>
    <w:rsid w:val="003B25CE"/>
    <w:rsid w:val="003B7544"/>
    <w:rsid w:val="003B7CEB"/>
    <w:rsid w:val="003C0133"/>
    <w:rsid w:val="003C0875"/>
    <w:rsid w:val="003C0AAC"/>
    <w:rsid w:val="003C6EC2"/>
    <w:rsid w:val="003D1CD6"/>
    <w:rsid w:val="003D23D6"/>
    <w:rsid w:val="003D241F"/>
    <w:rsid w:val="003D48B3"/>
    <w:rsid w:val="003D657A"/>
    <w:rsid w:val="003E1546"/>
    <w:rsid w:val="003E4D6B"/>
    <w:rsid w:val="003E5138"/>
    <w:rsid w:val="003E573F"/>
    <w:rsid w:val="003E62CF"/>
    <w:rsid w:val="003E69BB"/>
    <w:rsid w:val="003E7B4B"/>
    <w:rsid w:val="003F01A4"/>
    <w:rsid w:val="003F3706"/>
    <w:rsid w:val="003F6DE7"/>
    <w:rsid w:val="003F71DC"/>
    <w:rsid w:val="00400971"/>
    <w:rsid w:val="004009C3"/>
    <w:rsid w:val="004023C2"/>
    <w:rsid w:val="0040474A"/>
    <w:rsid w:val="00404A58"/>
    <w:rsid w:val="00404F7A"/>
    <w:rsid w:val="0041646E"/>
    <w:rsid w:val="004170C7"/>
    <w:rsid w:val="00420F92"/>
    <w:rsid w:val="004233CA"/>
    <w:rsid w:val="00431B27"/>
    <w:rsid w:val="00431F7E"/>
    <w:rsid w:val="00436F0F"/>
    <w:rsid w:val="0043735A"/>
    <w:rsid w:val="004378FB"/>
    <w:rsid w:val="00440EC3"/>
    <w:rsid w:val="00446C5A"/>
    <w:rsid w:val="004558DE"/>
    <w:rsid w:val="00460506"/>
    <w:rsid w:val="00460F26"/>
    <w:rsid w:val="004625D8"/>
    <w:rsid w:val="00462755"/>
    <w:rsid w:val="004635E8"/>
    <w:rsid w:val="0046526E"/>
    <w:rsid w:val="00471C6F"/>
    <w:rsid w:val="00477018"/>
    <w:rsid w:val="00480037"/>
    <w:rsid w:val="00481A15"/>
    <w:rsid w:val="00485C0B"/>
    <w:rsid w:val="0049620C"/>
    <w:rsid w:val="00496911"/>
    <w:rsid w:val="00497D29"/>
    <w:rsid w:val="00497F65"/>
    <w:rsid w:val="004A3F04"/>
    <w:rsid w:val="004A4300"/>
    <w:rsid w:val="004C13BB"/>
    <w:rsid w:val="004C49B9"/>
    <w:rsid w:val="004C79F8"/>
    <w:rsid w:val="004D125D"/>
    <w:rsid w:val="004D3E5A"/>
    <w:rsid w:val="004D76E8"/>
    <w:rsid w:val="004D7742"/>
    <w:rsid w:val="004E1D70"/>
    <w:rsid w:val="004E5ABF"/>
    <w:rsid w:val="004E6BDB"/>
    <w:rsid w:val="004F074C"/>
    <w:rsid w:val="004F614F"/>
    <w:rsid w:val="004F713D"/>
    <w:rsid w:val="00503257"/>
    <w:rsid w:val="0050383D"/>
    <w:rsid w:val="005078FB"/>
    <w:rsid w:val="00507E6A"/>
    <w:rsid w:val="00511A32"/>
    <w:rsid w:val="0051447A"/>
    <w:rsid w:val="00514C2E"/>
    <w:rsid w:val="00515761"/>
    <w:rsid w:val="005235F0"/>
    <w:rsid w:val="00525BC8"/>
    <w:rsid w:val="00526037"/>
    <w:rsid w:val="00531841"/>
    <w:rsid w:val="005330FA"/>
    <w:rsid w:val="00533279"/>
    <w:rsid w:val="00535673"/>
    <w:rsid w:val="005362D1"/>
    <w:rsid w:val="00536930"/>
    <w:rsid w:val="00536A4D"/>
    <w:rsid w:val="00537826"/>
    <w:rsid w:val="00537C89"/>
    <w:rsid w:val="00540AE9"/>
    <w:rsid w:val="005427FD"/>
    <w:rsid w:val="00543EE6"/>
    <w:rsid w:val="0054544A"/>
    <w:rsid w:val="00546608"/>
    <w:rsid w:val="00547E64"/>
    <w:rsid w:val="0055053D"/>
    <w:rsid w:val="00551637"/>
    <w:rsid w:val="005522FD"/>
    <w:rsid w:val="00554309"/>
    <w:rsid w:val="0055519C"/>
    <w:rsid w:val="00565790"/>
    <w:rsid w:val="00565F76"/>
    <w:rsid w:val="00566463"/>
    <w:rsid w:val="0056706E"/>
    <w:rsid w:val="0056797C"/>
    <w:rsid w:val="00570D22"/>
    <w:rsid w:val="00573736"/>
    <w:rsid w:val="00573CA8"/>
    <w:rsid w:val="00575DBA"/>
    <w:rsid w:val="00577241"/>
    <w:rsid w:val="005807FF"/>
    <w:rsid w:val="00582F46"/>
    <w:rsid w:val="005833F6"/>
    <w:rsid w:val="00583662"/>
    <w:rsid w:val="00583825"/>
    <w:rsid w:val="00584304"/>
    <w:rsid w:val="0059164F"/>
    <w:rsid w:val="0059267D"/>
    <w:rsid w:val="00594B6D"/>
    <w:rsid w:val="0059753A"/>
    <w:rsid w:val="00597E9A"/>
    <w:rsid w:val="00597FFE"/>
    <w:rsid w:val="005A1656"/>
    <w:rsid w:val="005A5786"/>
    <w:rsid w:val="005B3164"/>
    <w:rsid w:val="005B57CE"/>
    <w:rsid w:val="005B6BE7"/>
    <w:rsid w:val="005C0A22"/>
    <w:rsid w:val="005C55DE"/>
    <w:rsid w:val="005D0C7D"/>
    <w:rsid w:val="005D2B30"/>
    <w:rsid w:val="005D384E"/>
    <w:rsid w:val="005D3EFA"/>
    <w:rsid w:val="005E4BAF"/>
    <w:rsid w:val="005E5F1C"/>
    <w:rsid w:val="005F008C"/>
    <w:rsid w:val="005F23CF"/>
    <w:rsid w:val="005F247F"/>
    <w:rsid w:val="005F24DB"/>
    <w:rsid w:val="005F77C8"/>
    <w:rsid w:val="00604AB3"/>
    <w:rsid w:val="006103A5"/>
    <w:rsid w:val="0061146E"/>
    <w:rsid w:val="00616543"/>
    <w:rsid w:val="00616D3C"/>
    <w:rsid w:val="00617F28"/>
    <w:rsid w:val="0062132D"/>
    <w:rsid w:val="00621F0E"/>
    <w:rsid w:val="00622FA2"/>
    <w:rsid w:val="00623076"/>
    <w:rsid w:val="00625ADC"/>
    <w:rsid w:val="00633914"/>
    <w:rsid w:val="006346F0"/>
    <w:rsid w:val="00636C8E"/>
    <w:rsid w:val="00636D8B"/>
    <w:rsid w:val="006373B2"/>
    <w:rsid w:val="006409A5"/>
    <w:rsid w:val="0064253F"/>
    <w:rsid w:val="00645320"/>
    <w:rsid w:val="006506A5"/>
    <w:rsid w:val="00650E88"/>
    <w:rsid w:val="00652BFF"/>
    <w:rsid w:val="00664B94"/>
    <w:rsid w:val="00672CA8"/>
    <w:rsid w:val="00680BA9"/>
    <w:rsid w:val="00682641"/>
    <w:rsid w:val="00684745"/>
    <w:rsid w:val="00684E66"/>
    <w:rsid w:val="00686962"/>
    <w:rsid w:val="00686D5F"/>
    <w:rsid w:val="006964C7"/>
    <w:rsid w:val="00696599"/>
    <w:rsid w:val="006A008D"/>
    <w:rsid w:val="006A3A5F"/>
    <w:rsid w:val="006A5E3D"/>
    <w:rsid w:val="006B0510"/>
    <w:rsid w:val="006B1EAF"/>
    <w:rsid w:val="006B48F1"/>
    <w:rsid w:val="006C1D3E"/>
    <w:rsid w:val="006C2FA6"/>
    <w:rsid w:val="006C7F65"/>
    <w:rsid w:val="006D2F88"/>
    <w:rsid w:val="006D5DB3"/>
    <w:rsid w:val="006D6633"/>
    <w:rsid w:val="006E0BE8"/>
    <w:rsid w:val="006E185B"/>
    <w:rsid w:val="006E1DB2"/>
    <w:rsid w:val="006E27A6"/>
    <w:rsid w:val="006E356E"/>
    <w:rsid w:val="006E4093"/>
    <w:rsid w:val="006E75F4"/>
    <w:rsid w:val="006E7840"/>
    <w:rsid w:val="006F0CF2"/>
    <w:rsid w:val="006F3C0B"/>
    <w:rsid w:val="006F666A"/>
    <w:rsid w:val="0070134A"/>
    <w:rsid w:val="007017EA"/>
    <w:rsid w:val="007021E0"/>
    <w:rsid w:val="00710E1A"/>
    <w:rsid w:val="00711792"/>
    <w:rsid w:val="00714474"/>
    <w:rsid w:val="00715BF6"/>
    <w:rsid w:val="00717C81"/>
    <w:rsid w:val="00721BB3"/>
    <w:rsid w:val="00721F5A"/>
    <w:rsid w:val="0072259F"/>
    <w:rsid w:val="0072561F"/>
    <w:rsid w:val="00725CCE"/>
    <w:rsid w:val="00725EF2"/>
    <w:rsid w:val="0072658A"/>
    <w:rsid w:val="00732190"/>
    <w:rsid w:val="00734959"/>
    <w:rsid w:val="00736758"/>
    <w:rsid w:val="00740E88"/>
    <w:rsid w:val="00742A4C"/>
    <w:rsid w:val="007460A8"/>
    <w:rsid w:val="00746637"/>
    <w:rsid w:val="00751BE4"/>
    <w:rsid w:val="0075266C"/>
    <w:rsid w:val="00752DE5"/>
    <w:rsid w:val="00753C27"/>
    <w:rsid w:val="007558FB"/>
    <w:rsid w:val="00756710"/>
    <w:rsid w:val="00760DAB"/>
    <w:rsid w:val="007634EF"/>
    <w:rsid w:val="00764B9B"/>
    <w:rsid w:val="00774B81"/>
    <w:rsid w:val="007768B4"/>
    <w:rsid w:val="00780876"/>
    <w:rsid w:val="00780B2E"/>
    <w:rsid w:val="007827F4"/>
    <w:rsid w:val="00782B38"/>
    <w:rsid w:val="00784125"/>
    <w:rsid w:val="0078774F"/>
    <w:rsid w:val="007906C8"/>
    <w:rsid w:val="00790805"/>
    <w:rsid w:val="00790B9E"/>
    <w:rsid w:val="0079169A"/>
    <w:rsid w:val="00793648"/>
    <w:rsid w:val="00795D0F"/>
    <w:rsid w:val="007A54E9"/>
    <w:rsid w:val="007A5C72"/>
    <w:rsid w:val="007A6165"/>
    <w:rsid w:val="007A62D3"/>
    <w:rsid w:val="007B1482"/>
    <w:rsid w:val="007B49EE"/>
    <w:rsid w:val="007B680F"/>
    <w:rsid w:val="007B6D0C"/>
    <w:rsid w:val="007B7008"/>
    <w:rsid w:val="007C2A34"/>
    <w:rsid w:val="007C3389"/>
    <w:rsid w:val="007C732E"/>
    <w:rsid w:val="007C79F5"/>
    <w:rsid w:val="007D0CA1"/>
    <w:rsid w:val="007D0D8C"/>
    <w:rsid w:val="007D3900"/>
    <w:rsid w:val="007E1D49"/>
    <w:rsid w:val="007E409D"/>
    <w:rsid w:val="007E4377"/>
    <w:rsid w:val="007F108C"/>
    <w:rsid w:val="007F2687"/>
    <w:rsid w:val="007F7CDA"/>
    <w:rsid w:val="007F7F04"/>
    <w:rsid w:val="00802CA4"/>
    <w:rsid w:val="0080749D"/>
    <w:rsid w:val="00810E2F"/>
    <w:rsid w:val="00814506"/>
    <w:rsid w:val="00815B0D"/>
    <w:rsid w:val="0082303F"/>
    <w:rsid w:val="0082395D"/>
    <w:rsid w:val="00826D1E"/>
    <w:rsid w:val="00833E8B"/>
    <w:rsid w:val="00835F35"/>
    <w:rsid w:val="00846681"/>
    <w:rsid w:val="00846CDB"/>
    <w:rsid w:val="00852B84"/>
    <w:rsid w:val="00856D3E"/>
    <w:rsid w:val="008608D8"/>
    <w:rsid w:val="00860D1B"/>
    <w:rsid w:val="0086696A"/>
    <w:rsid w:val="00871B9E"/>
    <w:rsid w:val="00872313"/>
    <w:rsid w:val="008735CD"/>
    <w:rsid w:val="0087534E"/>
    <w:rsid w:val="008765C4"/>
    <w:rsid w:val="0087766D"/>
    <w:rsid w:val="00880E74"/>
    <w:rsid w:val="00884FEA"/>
    <w:rsid w:val="0088614A"/>
    <w:rsid w:val="00886237"/>
    <w:rsid w:val="008868EB"/>
    <w:rsid w:val="00890056"/>
    <w:rsid w:val="008907E1"/>
    <w:rsid w:val="00890BB0"/>
    <w:rsid w:val="00890F21"/>
    <w:rsid w:val="00892726"/>
    <w:rsid w:val="00894136"/>
    <w:rsid w:val="008952AF"/>
    <w:rsid w:val="008A134E"/>
    <w:rsid w:val="008A3B0F"/>
    <w:rsid w:val="008A42AB"/>
    <w:rsid w:val="008A4745"/>
    <w:rsid w:val="008A626D"/>
    <w:rsid w:val="008A7292"/>
    <w:rsid w:val="008B2689"/>
    <w:rsid w:val="008B276A"/>
    <w:rsid w:val="008B6628"/>
    <w:rsid w:val="008C0737"/>
    <w:rsid w:val="008C4306"/>
    <w:rsid w:val="008C5E78"/>
    <w:rsid w:val="008D00B8"/>
    <w:rsid w:val="008D0B0E"/>
    <w:rsid w:val="008D1AAA"/>
    <w:rsid w:val="008D442B"/>
    <w:rsid w:val="008D4549"/>
    <w:rsid w:val="008D5A79"/>
    <w:rsid w:val="008D6A81"/>
    <w:rsid w:val="008E369C"/>
    <w:rsid w:val="008F0A48"/>
    <w:rsid w:val="008F3971"/>
    <w:rsid w:val="008F3A3B"/>
    <w:rsid w:val="008F48C6"/>
    <w:rsid w:val="008F568F"/>
    <w:rsid w:val="008F70C7"/>
    <w:rsid w:val="009041B3"/>
    <w:rsid w:val="00905435"/>
    <w:rsid w:val="00911723"/>
    <w:rsid w:val="00913D83"/>
    <w:rsid w:val="00913F96"/>
    <w:rsid w:val="00917F8D"/>
    <w:rsid w:val="00920343"/>
    <w:rsid w:val="00921460"/>
    <w:rsid w:val="00930768"/>
    <w:rsid w:val="00931614"/>
    <w:rsid w:val="00933B26"/>
    <w:rsid w:val="00935FBD"/>
    <w:rsid w:val="0093746F"/>
    <w:rsid w:val="00940121"/>
    <w:rsid w:val="0094474F"/>
    <w:rsid w:val="009448C3"/>
    <w:rsid w:val="00950DA1"/>
    <w:rsid w:val="00951931"/>
    <w:rsid w:val="00953433"/>
    <w:rsid w:val="00954C65"/>
    <w:rsid w:val="0096094A"/>
    <w:rsid w:val="0096171B"/>
    <w:rsid w:val="00961CF6"/>
    <w:rsid w:val="00962193"/>
    <w:rsid w:val="009636D6"/>
    <w:rsid w:val="009637A9"/>
    <w:rsid w:val="0096398F"/>
    <w:rsid w:val="00964524"/>
    <w:rsid w:val="0096573B"/>
    <w:rsid w:val="00965DF8"/>
    <w:rsid w:val="00966760"/>
    <w:rsid w:val="0097037B"/>
    <w:rsid w:val="009715C8"/>
    <w:rsid w:val="00972952"/>
    <w:rsid w:val="00972A04"/>
    <w:rsid w:val="009748A6"/>
    <w:rsid w:val="0097608F"/>
    <w:rsid w:val="00976546"/>
    <w:rsid w:val="009828FE"/>
    <w:rsid w:val="0098332E"/>
    <w:rsid w:val="00983B48"/>
    <w:rsid w:val="009937DA"/>
    <w:rsid w:val="00993D68"/>
    <w:rsid w:val="0099754E"/>
    <w:rsid w:val="00997F1B"/>
    <w:rsid w:val="009A1244"/>
    <w:rsid w:val="009A1988"/>
    <w:rsid w:val="009A2149"/>
    <w:rsid w:val="009A2B38"/>
    <w:rsid w:val="009A369F"/>
    <w:rsid w:val="009A52C7"/>
    <w:rsid w:val="009A59B8"/>
    <w:rsid w:val="009A5E57"/>
    <w:rsid w:val="009A63B7"/>
    <w:rsid w:val="009B103C"/>
    <w:rsid w:val="009B5152"/>
    <w:rsid w:val="009C11BC"/>
    <w:rsid w:val="009C41E2"/>
    <w:rsid w:val="009C644C"/>
    <w:rsid w:val="009C6766"/>
    <w:rsid w:val="009C7388"/>
    <w:rsid w:val="009D402D"/>
    <w:rsid w:val="009D4922"/>
    <w:rsid w:val="009E14DC"/>
    <w:rsid w:val="009E3DC3"/>
    <w:rsid w:val="009E7E70"/>
    <w:rsid w:val="009F0514"/>
    <w:rsid w:val="009F06DC"/>
    <w:rsid w:val="009F0D33"/>
    <w:rsid w:val="009F2937"/>
    <w:rsid w:val="009F5600"/>
    <w:rsid w:val="009F6F12"/>
    <w:rsid w:val="00A13A2D"/>
    <w:rsid w:val="00A14858"/>
    <w:rsid w:val="00A14A92"/>
    <w:rsid w:val="00A15AF8"/>
    <w:rsid w:val="00A21714"/>
    <w:rsid w:val="00A220D1"/>
    <w:rsid w:val="00A222C0"/>
    <w:rsid w:val="00A23BD6"/>
    <w:rsid w:val="00A23EA6"/>
    <w:rsid w:val="00A24FC1"/>
    <w:rsid w:val="00A274E9"/>
    <w:rsid w:val="00A35713"/>
    <w:rsid w:val="00A36AED"/>
    <w:rsid w:val="00A37F3B"/>
    <w:rsid w:val="00A417C5"/>
    <w:rsid w:val="00A4316E"/>
    <w:rsid w:val="00A46154"/>
    <w:rsid w:val="00A468BD"/>
    <w:rsid w:val="00A479E1"/>
    <w:rsid w:val="00A51D1D"/>
    <w:rsid w:val="00A57F21"/>
    <w:rsid w:val="00A61815"/>
    <w:rsid w:val="00A61F0E"/>
    <w:rsid w:val="00A62C23"/>
    <w:rsid w:val="00A65C08"/>
    <w:rsid w:val="00A668EB"/>
    <w:rsid w:val="00A700D7"/>
    <w:rsid w:val="00A70953"/>
    <w:rsid w:val="00A71388"/>
    <w:rsid w:val="00A72C73"/>
    <w:rsid w:val="00A81434"/>
    <w:rsid w:val="00A82456"/>
    <w:rsid w:val="00A84945"/>
    <w:rsid w:val="00A93AA1"/>
    <w:rsid w:val="00A9425D"/>
    <w:rsid w:val="00A9461D"/>
    <w:rsid w:val="00A94E50"/>
    <w:rsid w:val="00A95E2F"/>
    <w:rsid w:val="00A969DE"/>
    <w:rsid w:val="00A96BBA"/>
    <w:rsid w:val="00AA2059"/>
    <w:rsid w:val="00AA25BF"/>
    <w:rsid w:val="00AB1810"/>
    <w:rsid w:val="00AB1D71"/>
    <w:rsid w:val="00AB5C32"/>
    <w:rsid w:val="00AB713A"/>
    <w:rsid w:val="00AC1702"/>
    <w:rsid w:val="00AC7E5D"/>
    <w:rsid w:val="00AD109B"/>
    <w:rsid w:val="00AD1FED"/>
    <w:rsid w:val="00AD3897"/>
    <w:rsid w:val="00AD5A9A"/>
    <w:rsid w:val="00AD6569"/>
    <w:rsid w:val="00AD7E16"/>
    <w:rsid w:val="00AE0BBF"/>
    <w:rsid w:val="00AE262B"/>
    <w:rsid w:val="00AE27A9"/>
    <w:rsid w:val="00AE2B89"/>
    <w:rsid w:val="00AE451A"/>
    <w:rsid w:val="00AE6DE6"/>
    <w:rsid w:val="00AE6E0C"/>
    <w:rsid w:val="00AE75E9"/>
    <w:rsid w:val="00AF1388"/>
    <w:rsid w:val="00AF281E"/>
    <w:rsid w:val="00AF388F"/>
    <w:rsid w:val="00AF6725"/>
    <w:rsid w:val="00B01145"/>
    <w:rsid w:val="00B0418A"/>
    <w:rsid w:val="00B07107"/>
    <w:rsid w:val="00B07A59"/>
    <w:rsid w:val="00B128CC"/>
    <w:rsid w:val="00B17098"/>
    <w:rsid w:val="00B20F54"/>
    <w:rsid w:val="00B41CB2"/>
    <w:rsid w:val="00B42415"/>
    <w:rsid w:val="00B424D8"/>
    <w:rsid w:val="00B4399C"/>
    <w:rsid w:val="00B4404C"/>
    <w:rsid w:val="00B45D78"/>
    <w:rsid w:val="00B46628"/>
    <w:rsid w:val="00B47D54"/>
    <w:rsid w:val="00B47E92"/>
    <w:rsid w:val="00B5061C"/>
    <w:rsid w:val="00B509D2"/>
    <w:rsid w:val="00B52260"/>
    <w:rsid w:val="00B53ABD"/>
    <w:rsid w:val="00B579DC"/>
    <w:rsid w:val="00B6023A"/>
    <w:rsid w:val="00B602BE"/>
    <w:rsid w:val="00B63DD5"/>
    <w:rsid w:val="00B66175"/>
    <w:rsid w:val="00B717C1"/>
    <w:rsid w:val="00B7199B"/>
    <w:rsid w:val="00B71B04"/>
    <w:rsid w:val="00B74E42"/>
    <w:rsid w:val="00B80CBD"/>
    <w:rsid w:val="00B83070"/>
    <w:rsid w:val="00B83EBF"/>
    <w:rsid w:val="00B86408"/>
    <w:rsid w:val="00B91936"/>
    <w:rsid w:val="00B93445"/>
    <w:rsid w:val="00B96892"/>
    <w:rsid w:val="00BA0AC0"/>
    <w:rsid w:val="00BA2742"/>
    <w:rsid w:val="00BA68C3"/>
    <w:rsid w:val="00BB20F5"/>
    <w:rsid w:val="00BB3B34"/>
    <w:rsid w:val="00BB3D7B"/>
    <w:rsid w:val="00BC1784"/>
    <w:rsid w:val="00BC314C"/>
    <w:rsid w:val="00BC3898"/>
    <w:rsid w:val="00BC4AE3"/>
    <w:rsid w:val="00BC5F1A"/>
    <w:rsid w:val="00BC6FDD"/>
    <w:rsid w:val="00BC751F"/>
    <w:rsid w:val="00BD1344"/>
    <w:rsid w:val="00BD2503"/>
    <w:rsid w:val="00BD27A6"/>
    <w:rsid w:val="00BD3D7A"/>
    <w:rsid w:val="00BD44AF"/>
    <w:rsid w:val="00BD4A9A"/>
    <w:rsid w:val="00BD56A5"/>
    <w:rsid w:val="00BE76F0"/>
    <w:rsid w:val="00BF05E1"/>
    <w:rsid w:val="00BF1329"/>
    <w:rsid w:val="00BF35FB"/>
    <w:rsid w:val="00BF6688"/>
    <w:rsid w:val="00BF79A8"/>
    <w:rsid w:val="00C0469A"/>
    <w:rsid w:val="00C04F8C"/>
    <w:rsid w:val="00C10A2C"/>
    <w:rsid w:val="00C11F44"/>
    <w:rsid w:val="00C16C7B"/>
    <w:rsid w:val="00C24792"/>
    <w:rsid w:val="00C2495A"/>
    <w:rsid w:val="00C249CE"/>
    <w:rsid w:val="00C26661"/>
    <w:rsid w:val="00C30785"/>
    <w:rsid w:val="00C30D63"/>
    <w:rsid w:val="00C3413A"/>
    <w:rsid w:val="00C3453F"/>
    <w:rsid w:val="00C37380"/>
    <w:rsid w:val="00C44BCE"/>
    <w:rsid w:val="00C45193"/>
    <w:rsid w:val="00C47538"/>
    <w:rsid w:val="00C50941"/>
    <w:rsid w:val="00C522B5"/>
    <w:rsid w:val="00C522FE"/>
    <w:rsid w:val="00C52842"/>
    <w:rsid w:val="00C5730D"/>
    <w:rsid w:val="00C60039"/>
    <w:rsid w:val="00C6035F"/>
    <w:rsid w:val="00C60BD3"/>
    <w:rsid w:val="00C61FDD"/>
    <w:rsid w:val="00C655AA"/>
    <w:rsid w:val="00C707BF"/>
    <w:rsid w:val="00C707EA"/>
    <w:rsid w:val="00C70AAD"/>
    <w:rsid w:val="00C77386"/>
    <w:rsid w:val="00C7777A"/>
    <w:rsid w:val="00C800C5"/>
    <w:rsid w:val="00C82202"/>
    <w:rsid w:val="00C82578"/>
    <w:rsid w:val="00C8661C"/>
    <w:rsid w:val="00C879B1"/>
    <w:rsid w:val="00C94437"/>
    <w:rsid w:val="00C96086"/>
    <w:rsid w:val="00CA21A7"/>
    <w:rsid w:val="00CA30FA"/>
    <w:rsid w:val="00CA382B"/>
    <w:rsid w:val="00CA4F65"/>
    <w:rsid w:val="00CB0391"/>
    <w:rsid w:val="00CB07C5"/>
    <w:rsid w:val="00CC0DE4"/>
    <w:rsid w:val="00CC15AB"/>
    <w:rsid w:val="00CC1E48"/>
    <w:rsid w:val="00CC3308"/>
    <w:rsid w:val="00CC392B"/>
    <w:rsid w:val="00CC6950"/>
    <w:rsid w:val="00CC7DE1"/>
    <w:rsid w:val="00CD0400"/>
    <w:rsid w:val="00CD3935"/>
    <w:rsid w:val="00CE009C"/>
    <w:rsid w:val="00CE0883"/>
    <w:rsid w:val="00CE2EAF"/>
    <w:rsid w:val="00CE48EA"/>
    <w:rsid w:val="00CE4EE8"/>
    <w:rsid w:val="00CF09DC"/>
    <w:rsid w:val="00CF1777"/>
    <w:rsid w:val="00CF24F1"/>
    <w:rsid w:val="00CF2589"/>
    <w:rsid w:val="00CF2BB0"/>
    <w:rsid w:val="00CF2E8D"/>
    <w:rsid w:val="00CF7E53"/>
    <w:rsid w:val="00D038CA"/>
    <w:rsid w:val="00D04E4F"/>
    <w:rsid w:val="00D109D4"/>
    <w:rsid w:val="00D117A1"/>
    <w:rsid w:val="00D1496C"/>
    <w:rsid w:val="00D26E7B"/>
    <w:rsid w:val="00D30D16"/>
    <w:rsid w:val="00D362A6"/>
    <w:rsid w:val="00D41895"/>
    <w:rsid w:val="00D42B91"/>
    <w:rsid w:val="00D440D4"/>
    <w:rsid w:val="00D4510E"/>
    <w:rsid w:val="00D477EB"/>
    <w:rsid w:val="00D500A7"/>
    <w:rsid w:val="00D5185D"/>
    <w:rsid w:val="00D5522A"/>
    <w:rsid w:val="00D55831"/>
    <w:rsid w:val="00D563C4"/>
    <w:rsid w:val="00D56C67"/>
    <w:rsid w:val="00D61EDD"/>
    <w:rsid w:val="00D62704"/>
    <w:rsid w:val="00D63C1E"/>
    <w:rsid w:val="00D63ED1"/>
    <w:rsid w:val="00D65B4F"/>
    <w:rsid w:val="00D65EC9"/>
    <w:rsid w:val="00D66267"/>
    <w:rsid w:val="00D67D3C"/>
    <w:rsid w:val="00D715D9"/>
    <w:rsid w:val="00D71A6F"/>
    <w:rsid w:val="00D81596"/>
    <w:rsid w:val="00D84A66"/>
    <w:rsid w:val="00D87729"/>
    <w:rsid w:val="00D925A7"/>
    <w:rsid w:val="00D9289C"/>
    <w:rsid w:val="00D94AD0"/>
    <w:rsid w:val="00D97F02"/>
    <w:rsid w:val="00DA3B15"/>
    <w:rsid w:val="00DA6AA6"/>
    <w:rsid w:val="00DA76C4"/>
    <w:rsid w:val="00DB1EDC"/>
    <w:rsid w:val="00DB3864"/>
    <w:rsid w:val="00DB42A5"/>
    <w:rsid w:val="00DC1E16"/>
    <w:rsid w:val="00DD1B38"/>
    <w:rsid w:val="00DD26A5"/>
    <w:rsid w:val="00DD5BA6"/>
    <w:rsid w:val="00DE06DA"/>
    <w:rsid w:val="00DE0FD4"/>
    <w:rsid w:val="00DE296D"/>
    <w:rsid w:val="00DE4CF4"/>
    <w:rsid w:val="00DF3868"/>
    <w:rsid w:val="00DF7281"/>
    <w:rsid w:val="00E006AD"/>
    <w:rsid w:val="00E01325"/>
    <w:rsid w:val="00E0582A"/>
    <w:rsid w:val="00E10D13"/>
    <w:rsid w:val="00E1442D"/>
    <w:rsid w:val="00E147BC"/>
    <w:rsid w:val="00E22A91"/>
    <w:rsid w:val="00E2511A"/>
    <w:rsid w:val="00E26A9A"/>
    <w:rsid w:val="00E32FEC"/>
    <w:rsid w:val="00E3461B"/>
    <w:rsid w:val="00E34CCF"/>
    <w:rsid w:val="00E35E74"/>
    <w:rsid w:val="00E369D0"/>
    <w:rsid w:val="00E379A9"/>
    <w:rsid w:val="00E43111"/>
    <w:rsid w:val="00E43658"/>
    <w:rsid w:val="00E452BC"/>
    <w:rsid w:val="00E47065"/>
    <w:rsid w:val="00E5505B"/>
    <w:rsid w:val="00E56AB9"/>
    <w:rsid w:val="00E576E1"/>
    <w:rsid w:val="00E63111"/>
    <w:rsid w:val="00E66861"/>
    <w:rsid w:val="00E67DE7"/>
    <w:rsid w:val="00E70A07"/>
    <w:rsid w:val="00E7220B"/>
    <w:rsid w:val="00E73C1C"/>
    <w:rsid w:val="00E770AE"/>
    <w:rsid w:val="00E77C0F"/>
    <w:rsid w:val="00E811A9"/>
    <w:rsid w:val="00E81CFB"/>
    <w:rsid w:val="00E85A23"/>
    <w:rsid w:val="00E91C06"/>
    <w:rsid w:val="00E94B39"/>
    <w:rsid w:val="00E9585E"/>
    <w:rsid w:val="00E95EFB"/>
    <w:rsid w:val="00E96856"/>
    <w:rsid w:val="00EA0052"/>
    <w:rsid w:val="00EA5CD4"/>
    <w:rsid w:val="00EB13A8"/>
    <w:rsid w:val="00EB1FDC"/>
    <w:rsid w:val="00EB649E"/>
    <w:rsid w:val="00EC0EB3"/>
    <w:rsid w:val="00EC1FF3"/>
    <w:rsid w:val="00EC3EC0"/>
    <w:rsid w:val="00EC663A"/>
    <w:rsid w:val="00EC7D30"/>
    <w:rsid w:val="00ED6B8E"/>
    <w:rsid w:val="00EE0490"/>
    <w:rsid w:val="00EE083C"/>
    <w:rsid w:val="00EE2FCF"/>
    <w:rsid w:val="00EE64AD"/>
    <w:rsid w:val="00EE7F6C"/>
    <w:rsid w:val="00EF6400"/>
    <w:rsid w:val="00EF6A47"/>
    <w:rsid w:val="00F011AD"/>
    <w:rsid w:val="00F01CB8"/>
    <w:rsid w:val="00F0221C"/>
    <w:rsid w:val="00F04F51"/>
    <w:rsid w:val="00F118C1"/>
    <w:rsid w:val="00F132B2"/>
    <w:rsid w:val="00F15F06"/>
    <w:rsid w:val="00F1623B"/>
    <w:rsid w:val="00F16E3A"/>
    <w:rsid w:val="00F20046"/>
    <w:rsid w:val="00F20FFC"/>
    <w:rsid w:val="00F27631"/>
    <w:rsid w:val="00F304C9"/>
    <w:rsid w:val="00F3267D"/>
    <w:rsid w:val="00F369A5"/>
    <w:rsid w:val="00F37E67"/>
    <w:rsid w:val="00F43143"/>
    <w:rsid w:val="00F50BE3"/>
    <w:rsid w:val="00F53F1E"/>
    <w:rsid w:val="00F57ACA"/>
    <w:rsid w:val="00F60D17"/>
    <w:rsid w:val="00F65496"/>
    <w:rsid w:val="00F67B00"/>
    <w:rsid w:val="00F67BDA"/>
    <w:rsid w:val="00F70674"/>
    <w:rsid w:val="00F75403"/>
    <w:rsid w:val="00F76FE2"/>
    <w:rsid w:val="00F804F7"/>
    <w:rsid w:val="00F806CD"/>
    <w:rsid w:val="00F827F2"/>
    <w:rsid w:val="00F83253"/>
    <w:rsid w:val="00F929E3"/>
    <w:rsid w:val="00F92B42"/>
    <w:rsid w:val="00F94ED3"/>
    <w:rsid w:val="00FA1656"/>
    <w:rsid w:val="00FA1AD8"/>
    <w:rsid w:val="00FA354B"/>
    <w:rsid w:val="00FA3CB3"/>
    <w:rsid w:val="00FA4BDE"/>
    <w:rsid w:val="00FB1829"/>
    <w:rsid w:val="00FB2898"/>
    <w:rsid w:val="00FD60D1"/>
    <w:rsid w:val="00FD7E46"/>
    <w:rsid w:val="00FE1E40"/>
    <w:rsid w:val="00FE24A1"/>
    <w:rsid w:val="00FE599C"/>
    <w:rsid w:val="00FF248F"/>
    <w:rsid w:val="00FF26FC"/>
    <w:rsid w:val="00FF2C34"/>
    <w:rsid w:val="00FF637D"/>
    <w:rsid w:val="00FF6A1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F7FBC"/>
  <w15:docId w15:val="{615B3748-0822-466D-B58C-63BD970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D49"/>
    <w:rPr>
      <w:rFonts w:ascii="Arial" w:hAnsi="Arial" w:cs="Arial"/>
      <w:b/>
      <w:bCs/>
      <w:lang w:val="en-AU" w:eastAsia="en-US"/>
    </w:rPr>
  </w:style>
  <w:style w:type="paragraph" w:styleId="Titre1">
    <w:name w:val="heading 1"/>
    <w:basedOn w:val="Normal"/>
    <w:next w:val="Normal"/>
    <w:qFormat/>
    <w:rsid w:val="00AD7E16"/>
    <w:pPr>
      <w:keepNext/>
      <w:outlineLvl w:val="0"/>
    </w:pPr>
    <w:rPr>
      <w:rFonts w:ascii="Arial Rounded MT Bold" w:hAnsi="Arial Rounded MT Bold"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D7E16"/>
    <w:pPr>
      <w:keepNext/>
      <w:jc w:val="both"/>
      <w:outlineLvl w:val="1"/>
    </w:pPr>
    <w:rPr>
      <w:rFonts w:ascii="Arial Rounded MT Bold" w:hAnsi="Arial Rounded MT Bold"/>
      <w:sz w:val="32"/>
    </w:rPr>
  </w:style>
  <w:style w:type="paragraph" w:styleId="Titre3">
    <w:name w:val="heading 3"/>
    <w:basedOn w:val="Normal"/>
    <w:next w:val="Normal"/>
    <w:qFormat/>
    <w:rsid w:val="00AD7E16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AD7E16"/>
    <w:pPr>
      <w:keepNext/>
      <w:ind w:left="284"/>
      <w:jc w:val="both"/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rsid w:val="00AD7E16"/>
    <w:pPr>
      <w:keepNext/>
      <w:spacing w:before="6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AD7E16"/>
    <w:pPr>
      <w:keepNext/>
      <w:outlineLvl w:val="5"/>
    </w:pPr>
    <w:rPr>
      <w:sz w:val="22"/>
    </w:rPr>
  </w:style>
  <w:style w:type="paragraph" w:styleId="Titre7">
    <w:name w:val="heading 7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i/>
      <w:spacing w:val="-2"/>
      <w:lang w:val="en-US"/>
    </w:rPr>
  </w:style>
  <w:style w:type="paragraph" w:styleId="Titre8">
    <w:name w:val="heading 8"/>
    <w:basedOn w:val="Normal"/>
    <w:next w:val="Normal"/>
    <w:qFormat/>
    <w:rsid w:val="00AD7E1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i/>
      <w:spacing w:val="-2"/>
      <w:sz w:val="22"/>
      <w:lang w:val="en-US"/>
    </w:rPr>
  </w:style>
  <w:style w:type="paragraph" w:styleId="Titre9">
    <w:name w:val="heading 9"/>
    <w:basedOn w:val="Normal"/>
    <w:next w:val="Normal"/>
    <w:qFormat/>
    <w:rsid w:val="00AD7E16"/>
    <w:pPr>
      <w:keepNext/>
      <w:outlineLvl w:val="8"/>
    </w:pPr>
    <w:rPr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D7E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D7E1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7E16"/>
  </w:style>
  <w:style w:type="paragraph" w:styleId="Titre">
    <w:name w:val="Title"/>
    <w:basedOn w:val="Normal"/>
    <w:qFormat/>
    <w:rsid w:val="00AD7E16"/>
    <w:pPr>
      <w:shd w:val="solid" w:color="auto" w:fill="auto"/>
      <w:ind w:left="1134" w:right="1134"/>
      <w:jc w:val="center"/>
    </w:pPr>
    <w:rPr>
      <w:rFonts w:ascii="Albertus Extra Bold" w:hAnsi="Albertus Extra Bold"/>
      <w:sz w:val="32"/>
    </w:rPr>
  </w:style>
  <w:style w:type="paragraph" w:styleId="Corpsdetexte">
    <w:name w:val="Body Text"/>
    <w:basedOn w:val="Normal"/>
    <w:rsid w:val="00AD7E16"/>
    <w:rPr>
      <w:spacing w:val="-3"/>
      <w:lang w:val="en-US"/>
    </w:rPr>
  </w:style>
  <w:style w:type="paragraph" w:styleId="Corpsdetexte2">
    <w:name w:val="Body Text 2"/>
    <w:basedOn w:val="Normal"/>
    <w:rsid w:val="00AD7E16"/>
  </w:style>
  <w:style w:type="paragraph" w:styleId="Retraitcorpsdetexte">
    <w:name w:val="Body Text Inden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Normalcentr">
    <w:name w:val="Block Text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i/>
      <w:spacing w:val="-2"/>
      <w:lang w:val="en-US"/>
    </w:rPr>
  </w:style>
  <w:style w:type="paragraph" w:styleId="Retraitcorpsdetexte2">
    <w:name w:val="Body Text Indent 2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sz w:val="22"/>
      <w:lang w:val="en-US"/>
    </w:rPr>
  </w:style>
  <w:style w:type="paragraph" w:styleId="Corpsdetexte3">
    <w:name w:val="Body Tex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sz w:val="22"/>
      <w:lang w:val="en-US"/>
    </w:rPr>
  </w:style>
  <w:style w:type="paragraph" w:styleId="Listepuces">
    <w:name w:val="List Bullet"/>
    <w:basedOn w:val="Normal"/>
    <w:autoRedefine/>
    <w:rsid w:val="00AD7E16"/>
    <w:pPr>
      <w:numPr>
        <w:numId w:val="1"/>
      </w:numPr>
      <w:tabs>
        <w:tab w:val="clear" w:pos="360"/>
        <w:tab w:val="num" w:pos="720"/>
      </w:tabs>
      <w:ind w:left="720"/>
    </w:pPr>
    <w:rPr>
      <w:lang w:val="en-GB"/>
    </w:rPr>
  </w:style>
  <w:style w:type="paragraph" w:styleId="Retraitcorpsdetexte3">
    <w:name w:val="Body Text Indent 3"/>
    <w:basedOn w:val="Normal"/>
    <w:rsid w:val="00AD7E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i/>
      <w:iCs/>
      <w:spacing w:val="-2"/>
      <w:lang w:val="en-US"/>
    </w:rPr>
  </w:style>
  <w:style w:type="paragraph" w:styleId="Listenumros">
    <w:name w:val="List Number"/>
    <w:basedOn w:val="Normal"/>
    <w:rsid w:val="00AD7E16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3D24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D241F"/>
    <w:rPr>
      <w:rFonts w:ascii="Tahoma" w:hAnsi="Tahoma" w:cs="Tahoma"/>
      <w:sz w:val="16"/>
      <w:szCs w:val="16"/>
      <w:lang w:val="en-AU" w:eastAsia="en-US"/>
    </w:rPr>
  </w:style>
  <w:style w:type="character" w:customStyle="1" w:styleId="En-tteCar">
    <w:name w:val="En-tête Car"/>
    <w:basedOn w:val="Policepardfaut"/>
    <w:link w:val="En-tte"/>
    <w:uiPriority w:val="99"/>
    <w:rsid w:val="001C53D0"/>
    <w:rPr>
      <w:sz w:val="24"/>
      <w:lang w:val="en-AU" w:eastAsia="en-US"/>
    </w:rPr>
  </w:style>
  <w:style w:type="character" w:customStyle="1" w:styleId="Titre2Car">
    <w:name w:val="Titre 2 Car"/>
    <w:basedOn w:val="Policepardfaut"/>
    <w:link w:val="Titre2"/>
    <w:uiPriority w:val="99"/>
    <w:rsid w:val="00006C3C"/>
    <w:rPr>
      <w:rFonts w:ascii="Arial Rounded MT Bold" w:hAnsi="Arial Rounded MT Bold"/>
      <w:sz w:val="32"/>
      <w:lang w:val="en-AU" w:eastAsia="en-US"/>
    </w:rPr>
  </w:style>
  <w:style w:type="character" w:customStyle="1" w:styleId="Titre4Car">
    <w:name w:val="Titre 4 Car"/>
    <w:basedOn w:val="Policepardfaut"/>
    <w:link w:val="Titre4"/>
    <w:uiPriority w:val="99"/>
    <w:rsid w:val="00006C3C"/>
    <w:rPr>
      <w:i/>
      <w:sz w:val="22"/>
      <w:lang w:val="en-AU" w:eastAsia="en-US"/>
    </w:rPr>
  </w:style>
  <w:style w:type="paragraph" w:styleId="Paragraphedeliste">
    <w:name w:val="List Paragraph"/>
    <w:aliases w:val="En tête 1,Bullet List,Single bullet style,List Paragraph1,List Paragraph nowy,Bullets,List Paragraph (numbered (a)),Numbered List Paragraph,Recommendation,List Paragraph11,123 List Paragraph,Colorful List - Accent 11,List Paragraph2"/>
    <w:basedOn w:val="Normal"/>
    <w:link w:val="ParagraphedelisteCar"/>
    <w:uiPriority w:val="34"/>
    <w:qFormat/>
    <w:rsid w:val="004C79F8"/>
    <w:pPr>
      <w:ind w:left="720"/>
    </w:pPr>
    <w:rPr>
      <w:rFonts w:ascii="Calibri" w:eastAsia="Calibri" w:hAnsi="Calibri"/>
      <w:sz w:val="22"/>
      <w:szCs w:val="22"/>
      <w:lang w:eastAsia="en-AU"/>
    </w:rPr>
  </w:style>
  <w:style w:type="character" w:styleId="Accentuation">
    <w:name w:val="Emphasis"/>
    <w:basedOn w:val="Policepardfaut"/>
    <w:qFormat/>
    <w:rsid w:val="00E85A23"/>
    <w:rPr>
      <w:i/>
      <w:iCs/>
    </w:rPr>
  </w:style>
  <w:style w:type="paragraph" w:styleId="NormalWeb">
    <w:name w:val="Normal (Web)"/>
    <w:basedOn w:val="Normal"/>
    <w:uiPriority w:val="99"/>
    <w:unhideWhenUsed/>
    <w:rsid w:val="00496911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lang w:val="en-US" w:eastAsia="fr-FR"/>
    </w:rPr>
  </w:style>
  <w:style w:type="paragraph" w:customStyle="1" w:styleId="DefaultText">
    <w:name w:val="Default Text"/>
    <w:basedOn w:val="Normal"/>
    <w:rsid w:val="003A5538"/>
    <w:rPr>
      <w:rFonts w:ascii="Times New Roman" w:hAnsi="Times New Roman" w:cs="Times New Roman"/>
      <w:b w:val="0"/>
      <w:bCs w:val="0"/>
      <w:sz w:val="24"/>
      <w:lang w:val="en-GB" w:eastAsia="en-AU"/>
    </w:rPr>
  </w:style>
  <w:style w:type="paragraph" w:customStyle="1" w:styleId="liste-1">
    <w:name w:val="liste-1"/>
    <w:basedOn w:val="Normal"/>
    <w:rsid w:val="000C3F4B"/>
    <w:pPr>
      <w:numPr>
        <w:numId w:val="11"/>
      </w:numPr>
    </w:pPr>
    <w:rPr>
      <w:rFonts w:ascii="Times New Roman" w:eastAsiaTheme="minorHAnsi" w:hAnsi="Times New Roman" w:cs="Times New Roman"/>
      <w:b w:val="0"/>
      <w:bCs w:val="0"/>
      <w:sz w:val="24"/>
      <w:szCs w:val="24"/>
      <w:lang w:val="en-NZ"/>
    </w:rPr>
  </w:style>
  <w:style w:type="paragraph" w:customStyle="1" w:styleId="Default">
    <w:name w:val="Default"/>
    <w:rsid w:val="00C52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character" w:styleId="Marquedecommentaire">
    <w:name w:val="annotation reference"/>
    <w:basedOn w:val="Policepardfaut"/>
    <w:semiHidden/>
    <w:unhideWhenUsed/>
    <w:rsid w:val="00890BB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90BB0"/>
  </w:style>
  <w:style w:type="character" w:customStyle="1" w:styleId="CommentaireCar">
    <w:name w:val="Commentaire Car"/>
    <w:basedOn w:val="Policepardfaut"/>
    <w:link w:val="Commentaire"/>
    <w:semiHidden/>
    <w:rsid w:val="00890BB0"/>
    <w:rPr>
      <w:rFonts w:ascii="Arial" w:hAnsi="Arial" w:cs="Arial"/>
      <w:b/>
      <w:bCs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90BB0"/>
  </w:style>
  <w:style w:type="character" w:customStyle="1" w:styleId="ObjetducommentaireCar">
    <w:name w:val="Objet du commentaire Car"/>
    <w:basedOn w:val="CommentaireCar"/>
    <w:link w:val="Objetducommentaire"/>
    <w:semiHidden/>
    <w:rsid w:val="00890BB0"/>
    <w:rPr>
      <w:rFonts w:ascii="Arial" w:hAnsi="Arial" w:cs="Arial"/>
      <w:b/>
      <w:bCs/>
      <w:lang w:val="en-AU" w:eastAsia="en-US"/>
    </w:rPr>
  </w:style>
  <w:style w:type="character" w:styleId="lev">
    <w:name w:val="Strong"/>
    <w:uiPriority w:val="22"/>
    <w:qFormat/>
    <w:rsid w:val="00573CA8"/>
    <w:rPr>
      <w:b/>
      <w:bCs/>
    </w:rPr>
  </w:style>
  <w:style w:type="character" w:customStyle="1" w:styleId="ParagraphedelisteCar">
    <w:name w:val="Paragraphe de liste Car"/>
    <w:aliases w:val="En tête 1 Car,Bullet List Car,Single bullet style Car,List Paragraph1 Car,List Paragraph nowy Car,Bullets Car,List Paragraph (numbered (a)) Car,Numbered List Paragraph Car,Recommendation Car,List Paragraph11 Car"/>
    <w:link w:val="Paragraphedeliste"/>
    <w:uiPriority w:val="34"/>
    <w:locked/>
    <w:rsid w:val="00386E27"/>
    <w:rPr>
      <w:rFonts w:ascii="Calibri" w:eastAsia="Calibri" w:hAnsi="Calibri" w:cs="Arial"/>
      <w:b/>
      <w:bCs/>
      <w:sz w:val="22"/>
      <w:szCs w:val="22"/>
      <w:lang w:val="en-AU" w:eastAsia="en-AU"/>
    </w:rPr>
  </w:style>
  <w:style w:type="character" w:customStyle="1" w:styleId="PieddepageCar">
    <w:name w:val="Pied de page Car"/>
    <w:basedOn w:val="Policepardfaut"/>
    <w:link w:val="Pieddepage"/>
    <w:uiPriority w:val="99"/>
    <w:rsid w:val="00386E27"/>
    <w:rPr>
      <w:rFonts w:ascii="Arial" w:hAnsi="Arial" w:cs="Arial"/>
      <w:b/>
      <w:bCs/>
      <w:lang w:val="en-AU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074C"/>
    <w:rPr>
      <w:rFonts w:asciiTheme="minorHAnsi" w:eastAsiaTheme="minorHAnsi" w:hAnsiTheme="minorHAnsi" w:cstheme="minorBidi"/>
      <w:b w:val="0"/>
      <w:bCs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074C"/>
    <w:rPr>
      <w:rFonts w:asciiTheme="minorHAnsi" w:eastAsiaTheme="minorHAnsi" w:hAnsiTheme="minorHAnsi" w:cstheme="minorBidi"/>
      <w:lang w:val="en-AU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F074C"/>
    <w:rPr>
      <w:vertAlign w:val="superscript"/>
    </w:rPr>
  </w:style>
  <w:style w:type="paragraph" w:styleId="Rvision">
    <w:name w:val="Revision"/>
    <w:hidden/>
    <w:uiPriority w:val="99"/>
    <w:semiHidden/>
    <w:rsid w:val="008F0A48"/>
    <w:rPr>
      <w:rFonts w:ascii="Arial" w:hAnsi="Arial" w:cs="Arial"/>
      <w:b/>
      <w:bCs/>
      <w:lang w:val="en-AU" w:eastAsia="en-US"/>
    </w:rPr>
  </w:style>
  <w:style w:type="character" w:styleId="Lienhypertexte">
    <w:name w:val="Hyperlink"/>
    <w:basedOn w:val="Policepardfaut"/>
    <w:unhideWhenUsed/>
    <w:rsid w:val="0031575D"/>
    <w:rPr>
      <w:color w:val="0000FF" w:themeColor="hyperlink"/>
      <w:u w:val="single"/>
    </w:rPr>
  </w:style>
  <w:style w:type="character" w:customStyle="1" w:styleId="time3">
    <w:name w:val="time3"/>
    <w:basedOn w:val="Policepardfaut"/>
    <w:rsid w:val="000B4494"/>
    <w:rPr>
      <w:color w:val="CCCCCC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6188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0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32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9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4allnetwork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0E354-698D-449A-8717-D71FC384227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87AD7C-47F3-47B6-A7D8-A71F8946F019}">
      <dgm:prSet phldrT="[Text]"/>
      <dgm:spPr/>
      <dgm:t>
        <a:bodyPr/>
        <a:lstStyle/>
        <a:p>
          <a:r>
            <a:rPr lang="en-US"/>
            <a:t>Manager</a:t>
          </a:r>
        </a:p>
      </dgm:t>
    </dgm:pt>
    <dgm:pt modelId="{9F6A636C-15A5-4252-8673-BD79268A8BF1}" type="parTrans" cxnId="{26DF9874-8D08-4D27-9392-73BA91FCD282}">
      <dgm:prSet/>
      <dgm:spPr/>
      <dgm:t>
        <a:bodyPr/>
        <a:lstStyle/>
        <a:p>
          <a:endParaRPr lang="en-US"/>
        </a:p>
      </dgm:t>
    </dgm:pt>
    <dgm:pt modelId="{B6774CF4-654B-4D22-AA8F-486ADE5BA2DE}" type="sibTrans" cxnId="{26DF9874-8D08-4D27-9392-73BA91FCD282}">
      <dgm:prSet/>
      <dgm:spPr/>
      <dgm:t>
        <a:bodyPr/>
        <a:lstStyle/>
        <a:p>
          <a:endParaRPr lang="en-US"/>
        </a:p>
      </dgm:t>
    </dgm:pt>
    <dgm:pt modelId="{BE6F55FD-19CA-4A75-889E-B006392E5ACC}" type="asst">
      <dgm:prSet/>
      <dgm:spPr>
        <a:solidFill>
          <a:srgbClr val="FF0000"/>
        </a:solidFill>
      </dgm:spPr>
      <dgm:t>
        <a:bodyPr/>
        <a:lstStyle/>
        <a:p>
          <a:r>
            <a:rPr lang="en-US"/>
            <a:t>Programme Assistant </a:t>
          </a:r>
        </a:p>
      </dgm:t>
    </dgm:pt>
    <dgm:pt modelId="{50AA27FE-FB0F-471E-A233-7C2FE08F7D29}" type="parTrans" cxnId="{63FD0CE4-1D4C-4D84-B681-EE72E129D5E5}">
      <dgm:prSet/>
      <dgm:spPr/>
      <dgm:t>
        <a:bodyPr/>
        <a:lstStyle/>
        <a:p>
          <a:endParaRPr lang="en-US"/>
        </a:p>
      </dgm:t>
    </dgm:pt>
    <dgm:pt modelId="{96BC08F0-54A9-4519-A922-DEB7D004452E}" type="sibTrans" cxnId="{63FD0CE4-1D4C-4D84-B681-EE72E129D5E5}">
      <dgm:prSet/>
      <dgm:spPr/>
      <dgm:t>
        <a:bodyPr/>
        <a:lstStyle/>
        <a:p>
          <a:endParaRPr lang="en-US"/>
        </a:p>
      </dgm:t>
    </dgm:pt>
    <dgm:pt modelId="{381C5413-32D6-4E19-BBE6-AAA821F3B5DC}" type="asst">
      <dgm:prSet/>
      <dgm:spPr/>
      <dgm:t>
        <a:bodyPr/>
        <a:lstStyle/>
        <a:p>
          <a:r>
            <a:rPr lang="en-US"/>
            <a:t>Programme Delivery Officer </a:t>
          </a:r>
        </a:p>
      </dgm:t>
    </dgm:pt>
    <dgm:pt modelId="{3631137C-1C7E-4694-BC48-E037A8A7C785}" type="parTrans" cxnId="{97417606-5127-42A0-B2F7-9F472BFF195F}">
      <dgm:prSet/>
      <dgm:spPr/>
      <dgm:t>
        <a:bodyPr/>
        <a:lstStyle/>
        <a:p>
          <a:endParaRPr lang="en-US"/>
        </a:p>
      </dgm:t>
    </dgm:pt>
    <dgm:pt modelId="{BACC9CF8-D797-4413-8519-DA0A733E1B96}" type="sibTrans" cxnId="{97417606-5127-42A0-B2F7-9F472BFF195F}">
      <dgm:prSet/>
      <dgm:spPr/>
      <dgm:t>
        <a:bodyPr/>
        <a:lstStyle/>
        <a:p>
          <a:endParaRPr lang="en-US"/>
        </a:p>
      </dgm:t>
    </dgm:pt>
    <dgm:pt modelId="{B95B471A-99BD-4D06-B7E5-7CD8508A077D}">
      <dgm:prSet/>
      <dgm:spPr/>
      <dgm:t>
        <a:bodyPr/>
        <a:lstStyle/>
        <a:p>
          <a:r>
            <a:rPr lang="en-US"/>
            <a:t>Pacific Islands Energy Professional </a:t>
          </a:r>
        </a:p>
      </dgm:t>
    </dgm:pt>
    <dgm:pt modelId="{0ECBA9DD-2662-4201-98B6-B4F15C2A284B}" type="parTrans" cxnId="{064A0A81-841A-4D9A-9D38-C5B746544CB7}">
      <dgm:prSet/>
      <dgm:spPr/>
      <dgm:t>
        <a:bodyPr/>
        <a:lstStyle/>
        <a:p>
          <a:endParaRPr lang="en-US"/>
        </a:p>
      </dgm:t>
    </dgm:pt>
    <dgm:pt modelId="{0C585166-89BF-4BA5-B85F-4B88F90F0AFA}" type="sibTrans" cxnId="{064A0A81-841A-4D9A-9D38-C5B746544CB7}">
      <dgm:prSet/>
      <dgm:spPr/>
      <dgm:t>
        <a:bodyPr/>
        <a:lstStyle/>
        <a:p>
          <a:endParaRPr lang="en-US"/>
        </a:p>
      </dgm:t>
    </dgm:pt>
    <dgm:pt modelId="{22CB7164-89D0-4E6A-B7F6-B522FC15B1B4}">
      <dgm:prSet/>
      <dgm:spPr/>
      <dgm:t>
        <a:bodyPr/>
        <a:lstStyle/>
        <a:p>
          <a:r>
            <a:rPr lang="en-US"/>
            <a:t>Capacity Building Expert</a:t>
          </a:r>
        </a:p>
      </dgm:t>
    </dgm:pt>
    <dgm:pt modelId="{72D70281-B33F-4FB3-8A40-B3FDF6F4D80A}" type="parTrans" cxnId="{88F51114-A752-4AE0-B666-64F51FF29454}">
      <dgm:prSet/>
      <dgm:spPr/>
      <dgm:t>
        <a:bodyPr/>
        <a:lstStyle/>
        <a:p>
          <a:endParaRPr lang="en-US"/>
        </a:p>
      </dgm:t>
    </dgm:pt>
    <dgm:pt modelId="{FD555A20-1007-4EEF-840F-644B1EAEC556}" type="sibTrans" cxnId="{88F51114-A752-4AE0-B666-64F51FF29454}">
      <dgm:prSet/>
      <dgm:spPr/>
      <dgm:t>
        <a:bodyPr/>
        <a:lstStyle/>
        <a:p>
          <a:endParaRPr lang="en-US"/>
        </a:p>
      </dgm:t>
    </dgm:pt>
    <dgm:pt modelId="{870B1835-C2BD-4B3A-936C-B997BAF0E204}">
      <dgm:prSet/>
      <dgm:spPr/>
      <dgm:t>
        <a:bodyPr/>
        <a:lstStyle/>
        <a:p>
          <a:r>
            <a:rPr lang="en-US"/>
            <a:t>Sustainable Energy Country Coordinators </a:t>
          </a:r>
        </a:p>
      </dgm:t>
    </dgm:pt>
    <dgm:pt modelId="{31C65619-215C-4E54-8E91-E3F426C377FB}" type="parTrans" cxnId="{1FA77B42-402D-4C16-A9B4-2B727D0894B8}">
      <dgm:prSet/>
      <dgm:spPr/>
      <dgm:t>
        <a:bodyPr/>
        <a:lstStyle/>
        <a:p>
          <a:endParaRPr lang="en-US"/>
        </a:p>
      </dgm:t>
    </dgm:pt>
    <dgm:pt modelId="{46406834-AE49-49A0-82A4-6B6569925F00}" type="sibTrans" cxnId="{1FA77B42-402D-4C16-A9B4-2B727D0894B8}">
      <dgm:prSet/>
      <dgm:spPr/>
      <dgm:t>
        <a:bodyPr/>
        <a:lstStyle/>
        <a:p>
          <a:endParaRPr lang="en-US"/>
        </a:p>
      </dgm:t>
    </dgm:pt>
    <dgm:pt modelId="{099EDCFA-C0FF-43B4-89B1-0932171904E5}">
      <dgm:prSet/>
      <dgm:spPr/>
      <dgm:t>
        <a:bodyPr/>
        <a:lstStyle/>
        <a:p>
          <a:r>
            <a:rPr lang="en-US"/>
            <a:t>Sustainable Energy Instructor </a:t>
          </a:r>
        </a:p>
      </dgm:t>
    </dgm:pt>
    <dgm:pt modelId="{A20EC6EF-E012-4E71-AEC8-A64060A3A509}" type="parTrans" cxnId="{848B468D-6B32-44A7-9B6F-E2FACA709D77}">
      <dgm:prSet/>
      <dgm:spPr/>
      <dgm:t>
        <a:bodyPr/>
        <a:lstStyle/>
        <a:p>
          <a:endParaRPr lang="en-US"/>
        </a:p>
      </dgm:t>
    </dgm:pt>
    <dgm:pt modelId="{56FE1C23-EBD5-4EFB-A8BE-F46943C86CE4}" type="sibTrans" cxnId="{848B468D-6B32-44A7-9B6F-E2FACA709D77}">
      <dgm:prSet/>
      <dgm:spPr/>
      <dgm:t>
        <a:bodyPr/>
        <a:lstStyle/>
        <a:p>
          <a:endParaRPr lang="en-US"/>
        </a:p>
      </dgm:t>
    </dgm:pt>
    <dgm:pt modelId="{7D47CA2A-BA90-4178-8C37-74A4BEA7AA4B}" type="pres">
      <dgm:prSet presAssocID="{C950E354-698D-449A-8717-D71FC38422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4A7080-7493-4809-958D-552395D52498}" type="pres">
      <dgm:prSet presAssocID="{BB87AD7C-47F3-47B6-A7D8-A71F8946F019}" presName="hierRoot1" presStyleCnt="0">
        <dgm:presLayoutVars>
          <dgm:hierBranch val="init"/>
        </dgm:presLayoutVars>
      </dgm:prSet>
      <dgm:spPr/>
    </dgm:pt>
    <dgm:pt modelId="{22F3F31E-C1F7-4448-8280-83506E0F3EF1}" type="pres">
      <dgm:prSet presAssocID="{BB87AD7C-47F3-47B6-A7D8-A71F8946F019}" presName="rootComposite1" presStyleCnt="0"/>
      <dgm:spPr/>
    </dgm:pt>
    <dgm:pt modelId="{5DA85D10-C7F1-4B26-B09D-D0E9389227ED}" type="pres">
      <dgm:prSet presAssocID="{BB87AD7C-47F3-47B6-A7D8-A71F8946F019}" presName="rootText1" presStyleLbl="node0" presStyleIdx="0" presStyleCnt="1">
        <dgm:presLayoutVars>
          <dgm:chPref val="3"/>
        </dgm:presLayoutVars>
      </dgm:prSet>
      <dgm:spPr/>
    </dgm:pt>
    <dgm:pt modelId="{4EF3D694-51E9-4C9F-8F81-0A50F9CE9A2C}" type="pres">
      <dgm:prSet presAssocID="{BB87AD7C-47F3-47B6-A7D8-A71F8946F019}" presName="rootConnector1" presStyleLbl="node1" presStyleIdx="0" presStyleCnt="0"/>
      <dgm:spPr/>
    </dgm:pt>
    <dgm:pt modelId="{B1215F07-768B-4C31-A120-ACD60E957BEC}" type="pres">
      <dgm:prSet presAssocID="{BB87AD7C-47F3-47B6-A7D8-A71F8946F019}" presName="hierChild2" presStyleCnt="0"/>
      <dgm:spPr/>
    </dgm:pt>
    <dgm:pt modelId="{FFD47B01-6ED8-4C71-96D4-F481D8DE69A3}" type="pres">
      <dgm:prSet presAssocID="{BB87AD7C-47F3-47B6-A7D8-A71F8946F019}" presName="hierChild3" presStyleCnt="0"/>
      <dgm:spPr/>
    </dgm:pt>
    <dgm:pt modelId="{2FEC1960-C3CA-4638-9EE4-2B7F36882421}" type="pres">
      <dgm:prSet presAssocID="{50AA27FE-FB0F-471E-A233-7C2FE08F7D29}" presName="Name111" presStyleLbl="parChTrans1D2" presStyleIdx="0" presStyleCnt="2"/>
      <dgm:spPr/>
    </dgm:pt>
    <dgm:pt modelId="{CEADDA49-6763-402F-8F2D-0FA55D7CFB01}" type="pres">
      <dgm:prSet presAssocID="{BE6F55FD-19CA-4A75-889E-B006392E5ACC}" presName="hierRoot3" presStyleCnt="0">
        <dgm:presLayoutVars>
          <dgm:hierBranch val="init"/>
        </dgm:presLayoutVars>
      </dgm:prSet>
      <dgm:spPr/>
    </dgm:pt>
    <dgm:pt modelId="{3F935747-2F2E-46FE-9B03-5E98BD6CF10A}" type="pres">
      <dgm:prSet presAssocID="{BE6F55FD-19CA-4A75-889E-B006392E5ACC}" presName="rootComposite3" presStyleCnt="0"/>
      <dgm:spPr/>
    </dgm:pt>
    <dgm:pt modelId="{41B46E12-70BF-4BF2-A772-8F58C8C3AB74}" type="pres">
      <dgm:prSet presAssocID="{BE6F55FD-19CA-4A75-889E-B006392E5ACC}" presName="rootText3" presStyleLbl="asst1" presStyleIdx="0" presStyleCnt="2">
        <dgm:presLayoutVars>
          <dgm:chPref val="3"/>
        </dgm:presLayoutVars>
      </dgm:prSet>
      <dgm:spPr/>
    </dgm:pt>
    <dgm:pt modelId="{76FBB19A-C8AB-4C23-98BF-4DF07C69974D}" type="pres">
      <dgm:prSet presAssocID="{BE6F55FD-19CA-4A75-889E-B006392E5ACC}" presName="rootConnector3" presStyleLbl="asst1" presStyleIdx="0" presStyleCnt="2"/>
      <dgm:spPr/>
    </dgm:pt>
    <dgm:pt modelId="{5BA4C491-739E-423E-9614-7C9352FB2F01}" type="pres">
      <dgm:prSet presAssocID="{BE6F55FD-19CA-4A75-889E-B006392E5ACC}" presName="hierChild6" presStyleCnt="0"/>
      <dgm:spPr/>
    </dgm:pt>
    <dgm:pt modelId="{27565B1C-FEE7-40C4-89B1-86202A357FA6}" type="pres">
      <dgm:prSet presAssocID="{BE6F55FD-19CA-4A75-889E-B006392E5ACC}" presName="hierChild7" presStyleCnt="0"/>
      <dgm:spPr/>
    </dgm:pt>
    <dgm:pt modelId="{09080738-D710-4CA3-89AD-E4DC84C2A274}" type="pres">
      <dgm:prSet presAssocID="{3631137C-1C7E-4694-BC48-E037A8A7C785}" presName="Name111" presStyleLbl="parChTrans1D2" presStyleIdx="1" presStyleCnt="2"/>
      <dgm:spPr/>
    </dgm:pt>
    <dgm:pt modelId="{FC684288-55E3-4B0A-BE2A-CAB2FA645BF0}" type="pres">
      <dgm:prSet presAssocID="{381C5413-32D6-4E19-BBE6-AAA821F3B5DC}" presName="hierRoot3" presStyleCnt="0">
        <dgm:presLayoutVars>
          <dgm:hierBranch val="init"/>
        </dgm:presLayoutVars>
      </dgm:prSet>
      <dgm:spPr/>
    </dgm:pt>
    <dgm:pt modelId="{5870500C-FC06-4C4B-8856-1303C34B6559}" type="pres">
      <dgm:prSet presAssocID="{381C5413-32D6-4E19-BBE6-AAA821F3B5DC}" presName="rootComposite3" presStyleCnt="0"/>
      <dgm:spPr/>
    </dgm:pt>
    <dgm:pt modelId="{D795FED4-66EE-45E5-BCBA-204FF641CA6C}" type="pres">
      <dgm:prSet presAssocID="{381C5413-32D6-4E19-BBE6-AAA821F3B5DC}" presName="rootText3" presStyleLbl="asst1" presStyleIdx="1" presStyleCnt="2">
        <dgm:presLayoutVars>
          <dgm:chPref val="3"/>
        </dgm:presLayoutVars>
      </dgm:prSet>
      <dgm:spPr/>
    </dgm:pt>
    <dgm:pt modelId="{3D04B1ED-BA8F-499F-83CB-FA8BD5C214DA}" type="pres">
      <dgm:prSet presAssocID="{381C5413-32D6-4E19-BBE6-AAA821F3B5DC}" presName="rootConnector3" presStyleLbl="asst1" presStyleIdx="1" presStyleCnt="2"/>
      <dgm:spPr/>
    </dgm:pt>
    <dgm:pt modelId="{714ED4E6-DA9E-4017-AAEE-51ADF5417330}" type="pres">
      <dgm:prSet presAssocID="{381C5413-32D6-4E19-BBE6-AAA821F3B5DC}" presName="hierChild6" presStyleCnt="0"/>
      <dgm:spPr/>
    </dgm:pt>
    <dgm:pt modelId="{9B16506B-E766-45FF-910F-F39B19520A6F}" type="pres">
      <dgm:prSet presAssocID="{0ECBA9DD-2662-4201-98B6-B4F15C2A284B}" presName="Name37" presStyleLbl="parChTrans1D3" presStyleIdx="0" presStyleCnt="4"/>
      <dgm:spPr/>
    </dgm:pt>
    <dgm:pt modelId="{DD1AD294-EAAE-419C-A045-98D5F023D424}" type="pres">
      <dgm:prSet presAssocID="{B95B471A-99BD-4D06-B7E5-7CD8508A077D}" presName="hierRoot2" presStyleCnt="0">
        <dgm:presLayoutVars>
          <dgm:hierBranch val="init"/>
        </dgm:presLayoutVars>
      </dgm:prSet>
      <dgm:spPr/>
    </dgm:pt>
    <dgm:pt modelId="{A88C8F7B-F68A-4AA2-BACF-78317A315918}" type="pres">
      <dgm:prSet presAssocID="{B95B471A-99BD-4D06-B7E5-7CD8508A077D}" presName="rootComposite" presStyleCnt="0"/>
      <dgm:spPr/>
    </dgm:pt>
    <dgm:pt modelId="{6CF8E129-1ECE-4A54-A218-6E928A22146F}" type="pres">
      <dgm:prSet presAssocID="{B95B471A-99BD-4D06-B7E5-7CD8508A077D}" presName="rootText" presStyleLbl="node3" presStyleIdx="0" presStyleCnt="4">
        <dgm:presLayoutVars>
          <dgm:chPref val="3"/>
        </dgm:presLayoutVars>
      </dgm:prSet>
      <dgm:spPr/>
    </dgm:pt>
    <dgm:pt modelId="{0374138C-29A0-45EB-9D99-84C921E767C7}" type="pres">
      <dgm:prSet presAssocID="{B95B471A-99BD-4D06-B7E5-7CD8508A077D}" presName="rootConnector" presStyleLbl="node3" presStyleIdx="0" presStyleCnt="4"/>
      <dgm:spPr/>
    </dgm:pt>
    <dgm:pt modelId="{49748CBB-006E-4E00-8CDD-8DFF3D53A9EC}" type="pres">
      <dgm:prSet presAssocID="{B95B471A-99BD-4D06-B7E5-7CD8508A077D}" presName="hierChild4" presStyleCnt="0"/>
      <dgm:spPr/>
    </dgm:pt>
    <dgm:pt modelId="{99ACCCC0-B2FF-4A3F-A400-E8D7B544F916}" type="pres">
      <dgm:prSet presAssocID="{B95B471A-99BD-4D06-B7E5-7CD8508A077D}" presName="hierChild5" presStyleCnt="0"/>
      <dgm:spPr/>
    </dgm:pt>
    <dgm:pt modelId="{D9A8A5BD-7784-4296-A7F2-8C2FB9B5FC99}" type="pres">
      <dgm:prSet presAssocID="{72D70281-B33F-4FB3-8A40-B3FDF6F4D80A}" presName="Name37" presStyleLbl="parChTrans1D3" presStyleIdx="1" presStyleCnt="4"/>
      <dgm:spPr/>
    </dgm:pt>
    <dgm:pt modelId="{2455D99F-5D87-4A23-9F84-3BAF03A3F142}" type="pres">
      <dgm:prSet presAssocID="{22CB7164-89D0-4E6A-B7F6-B522FC15B1B4}" presName="hierRoot2" presStyleCnt="0">
        <dgm:presLayoutVars>
          <dgm:hierBranch val="init"/>
        </dgm:presLayoutVars>
      </dgm:prSet>
      <dgm:spPr/>
    </dgm:pt>
    <dgm:pt modelId="{42DF01EE-0A9D-4E9B-94A9-D706FC909B19}" type="pres">
      <dgm:prSet presAssocID="{22CB7164-89D0-4E6A-B7F6-B522FC15B1B4}" presName="rootComposite" presStyleCnt="0"/>
      <dgm:spPr/>
    </dgm:pt>
    <dgm:pt modelId="{FA0DFC80-77C0-4767-88B0-AF19E03737D2}" type="pres">
      <dgm:prSet presAssocID="{22CB7164-89D0-4E6A-B7F6-B522FC15B1B4}" presName="rootText" presStyleLbl="node3" presStyleIdx="1" presStyleCnt="4">
        <dgm:presLayoutVars>
          <dgm:chPref val="3"/>
        </dgm:presLayoutVars>
      </dgm:prSet>
      <dgm:spPr/>
    </dgm:pt>
    <dgm:pt modelId="{44329B43-5532-4C11-8063-E1303D2B54AA}" type="pres">
      <dgm:prSet presAssocID="{22CB7164-89D0-4E6A-B7F6-B522FC15B1B4}" presName="rootConnector" presStyleLbl="node3" presStyleIdx="1" presStyleCnt="4"/>
      <dgm:spPr/>
    </dgm:pt>
    <dgm:pt modelId="{CC15E46D-90A1-41C8-AAF8-E775C3E45B17}" type="pres">
      <dgm:prSet presAssocID="{22CB7164-89D0-4E6A-B7F6-B522FC15B1B4}" presName="hierChild4" presStyleCnt="0"/>
      <dgm:spPr/>
    </dgm:pt>
    <dgm:pt modelId="{34C6187B-5514-4B1F-B14F-54E5F7818A8A}" type="pres">
      <dgm:prSet presAssocID="{22CB7164-89D0-4E6A-B7F6-B522FC15B1B4}" presName="hierChild5" presStyleCnt="0"/>
      <dgm:spPr/>
    </dgm:pt>
    <dgm:pt modelId="{001B4499-56F6-4E91-BD27-96CE03792157}" type="pres">
      <dgm:prSet presAssocID="{31C65619-215C-4E54-8E91-E3F426C377FB}" presName="Name37" presStyleLbl="parChTrans1D3" presStyleIdx="2" presStyleCnt="4"/>
      <dgm:spPr/>
    </dgm:pt>
    <dgm:pt modelId="{CC32D38B-DA40-46DA-827A-7852DA479097}" type="pres">
      <dgm:prSet presAssocID="{870B1835-C2BD-4B3A-936C-B997BAF0E204}" presName="hierRoot2" presStyleCnt="0">
        <dgm:presLayoutVars>
          <dgm:hierBranch val="init"/>
        </dgm:presLayoutVars>
      </dgm:prSet>
      <dgm:spPr/>
    </dgm:pt>
    <dgm:pt modelId="{BFA51430-4B0E-448A-95FF-5074047BAA4C}" type="pres">
      <dgm:prSet presAssocID="{870B1835-C2BD-4B3A-936C-B997BAF0E204}" presName="rootComposite" presStyleCnt="0"/>
      <dgm:spPr/>
    </dgm:pt>
    <dgm:pt modelId="{00B9965B-41F0-4831-8B55-D3CF577A97EE}" type="pres">
      <dgm:prSet presAssocID="{870B1835-C2BD-4B3A-936C-B997BAF0E204}" presName="rootText" presStyleLbl="node3" presStyleIdx="2" presStyleCnt="4">
        <dgm:presLayoutVars>
          <dgm:chPref val="3"/>
        </dgm:presLayoutVars>
      </dgm:prSet>
      <dgm:spPr/>
    </dgm:pt>
    <dgm:pt modelId="{1D3998F2-DC9E-4C5C-B596-80B60FB8EA91}" type="pres">
      <dgm:prSet presAssocID="{870B1835-C2BD-4B3A-936C-B997BAF0E204}" presName="rootConnector" presStyleLbl="node3" presStyleIdx="2" presStyleCnt="4"/>
      <dgm:spPr/>
    </dgm:pt>
    <dgm:pt modelId="{4520CECB-2312-456A-8D2E-432722B81846}" type="pres">
      <dgm:prSet presAssocID="{870B1835-C2BD-4B3A-936C-B997BAF0E204}" presName="hierChild4" presStyleCnt="0"/>
      <dgm:spPr/>
    </dgm:pt>
    <dgm:pt modelId="{8D3E21DD-3444-4D58-8CE5-6B82FE1E6690}" type="pres">
      <dgm:prSet presAssocID="{870B1835-C2BD-4B3A-936C-B997BAF0E204}" presName="hierChild5" presStyleCnt="0"/>
      <dgm:spPr/>
    </dgm:pt>
    <dgm:pt modelId="{57553DEA-F747-4616-B188-6E6AA1C44B10}" type="pres">
      <dgm:prSet presAssocID="{A20EC6EF-E012-4E71-AEC8-A64060A3A509}" presName="Name37" presStyleLbl="parChTrans1D3" presStyleIdx="3" presStyleCnt="4"/>
      <dgm:spPr/>
    </dgm:pt>
    <dgm:pt modelId="{4CD65CA9-EA34-4DCF-A48F-1EF7EF782289}" type="pres">
      <dgm:prSet presAssocID="{099EDCFA-C0FF-43B4-89B1-0932171904E5}" presName="hierRoot2" presStyleCnt="0">
        <dgm:presLayoutVars>
          <dgm:hierBranch val="init"/>
        </dgm:presLayoutVars>
      </dgm:prSet>
      <dgm:spPr/>
    </dgm:pt>
    <dgm:pt modelId="{EA8F854E-D122-4A0E-A197-0F75ACB09947}" type="pres">
      <dgm:prSet presAssocID="{099EDCFA-C0FF-43B4-89B1-0932171904E5}" presName="rootComposite" presStyleCnt="0"/>
      <dgm:spPr/>
    </dgm:pt>
    <dgm:pt modelId="{FFC8F06B-D1EA-41F2-8332-19FF58695F45}" type="pres">
      <dgm:prSet presAssocID="{099EDCFA-C0FF-43B4-89B1-0932171904E5}" presName="rootText" presStyleLbl="node3" presStyleIdx="3" presStyleCnt="4">
        <dgm:presLayoutVars>
          <dgm:chPref val="3"/>
        </dgm:presLayoutVars>
      </dgm:prSet>
      <dgm:spPr/>
    </dgm:pt>
    <dgm:pt modelId="{519BE19D-E788-45DF-B9A6-E7336F04EF72}" type="pres">
      <dgm:prSet presAssocID="{099EDCFA-C0FF-43B4-89B1-0932171904E5}" presName="rootConnector" presStyleLbl="node3" presStyleIdx="3" presStyleCnt="4"/>
      <dgm:spPr/>
    </dgm:pt>
    <dgm:pt modelId="{2C23FDEE-78BF-4ADE-B5F4-069D5311C7C7}" type="pres">
      <dgm:prSet presAssocID="{099EDCFA-C0FF-43B4-89B1-0932171904E5}" presName="hierChild4" presStyleCnt="0"/>
      <dgm:spPr/>
    </dgm:pt>
    <dgm:pt modelId="{CFF5E540-B29F-47CC-9666-D5B67568A474}" type="pres">
      <dgm:prSet presAssocID="{099EDCFA-C0FF-43B4-89B1-0932171904E5}" presName="hierChild5" presStyleCnt="0"/>
      <dgm:spPr/>
    </dgm:pt>
    <dgm:pt modelId="{CEA69896-A070-41C9-B970-73596665F369}" type="pres">
      <dgm:prSet presAssocID="{381C5413-32D6-4E19-BBE6-AAA821F3B5DC}" presName="hierChild7" presStyleCnt="0"/>
      <dgm:spPr/>
    </dgm:pt>
  </dgm:ptLst>
  <dgm:cxnLst>
    <dgm:cxn modelId="{97417606-5127-42A0-B2F7-9F472BFF195F}" srcId="{BB87AD7C-47F3-47B6-A7D8-A71F8946F019}" destId="{381C5413-32D6-4E19-BBE6-AAA821F3B5DC}" srcOrd="1" destOrd="0" parTransId="{3631137C-1C7E-4694-BC48-E037A8A7C785}" sibTransId="{BACC9CF8-D797-4413-8519-DA0A733E1B96}"/>
    <dgm:cxn modelId="{88F51114-A752-4AE0-B666-64F51FF29454}" srcId="{381C5413-32D6-4E19-BBE6-AAA821F3B5DC}" destId="{22CB7164-89D0-4E6A-B7F6-B522FC15B1B4}" srcOrd="1" destOrd="0" parTransId="{72D70281-B33F-4FB3-8A40-B3FDF6F4D80A}" sibTransId="{FD555A20-1007-4EEF-840F-644B1EAEC556}"/>
    <dgm:cxn modelId="{522E6022-BECA-40EC-9B60-5FC373D91F09}" type="presOf" srcId="{BB87AD7C-47F3-47B6-A7D8-A71F8946F019}" destId="{5DA85D10-C7F1-4B26-B09D-D0E9389227ED}" srcOrd="0" destOrd="0" presId="urn:microsoft.com/office/officeart/2005/8/layout/orgChart1"/>
    <dgm:cxn modelId="{A2064226-673A-49F2-86B6-E31579CB5AF1}" type="presOf" srcId="{870B1835-C2BD-4B3A-936C-B997BAF0E204}" destId="{00B9965B-41F0-4831-8B55-D3CF577A97EE}" srcOrd="0" destOrd="0" presId="urn:microsoft.com/office/officeart/2005/8/layout/orgChart1"/>
    <dgm:cxn modelId="{900BF22E-76B8-43E5-AE5B-081F6F0A5B11}" type="presOf" srcId="{870B1835-C2BD-4B3A-936C-B997BAF0E204}" destId="{1D3998F2-DC9E-4C5C-B596-80B60FB8EA91}" srcOrd="1" destOrd="0" presId="urn:microsoft.com/office/officeart/2005/8/layout/orgChart1"/>
    <dgm:cxn modelId="{1A41AF3D-FAFF-46B8-B326-10C4887426CA}" type="presOf" srcId="{099EDCFA-C0FF-43B4-89B1-0932171904E5}" destId="{FFC8F06B-D1EA-41F2-8332-19FF58695F45}" srcOrd="0" destOrd="0" presId="urn:microsoft.com/office/officeart/2005/8/layout/orgChart1"/>
    <dgm:cxn modelId="{1FA77B42-402D-4C16-A9B4-2B727D0894B8}" srcId="{381C5413-32D6-4E19-BBE6-AAA821F3B5DC}" destId="{870B1835-C2BD-4B3A-936C-B997BAF0E204}" srcOrd="2" destOrd="0" parTransId="{31C65619-215C-4E54-8E91-E3F426C377FB}" sibTransId="{46406834-AE49-49A0-82A4-6B6569925F00}"/>
    <dgm:cxn modelId="{9E15DF62-3563-4972-A015-B86477405D66}" type="presOf" srcId="{BB87AD7C-47F3-47B6-A7D8-A71F8946F019}" destId="{4EF3D694-51E9-4C9F-8F81-0A50F9CE9A2C}" srcOrd="1" destOrd="0" presId="urn:microsoft.com/office/officeart/2005/8/layout/orgChart1"/>
    <dgm:cxn modelId="{E2B1C544-3CBC-4227-AEEE-F4C147331038}" type="presOf" srcId="{381C5413-32D6-4E19-BBE6-AAA821F3B5DC}" destId="{D795FED4-66EE-45E5-BCBA-204FF641CA6C}" srcOrd="0" destOrd="0" presId="urn:microsoft.com/office/officeart/2005/8/layout/orgChart1"/>
    <dgm:cxn modelId="{430FE350-325C-4955-9BF1-ADE05BBA8565}" type="presOf" srcId="{A20EC6EF-E012-4E71-AEC8-A64060A3A509}" destId="{57553DEA-F747-4616-B188-6E6AA1C44B10}" srcOrd="0" destOrd="0" presId="urn:microsoft.com/office/officeart/2005/8/layout/orgChart1"/>
    <dgm:cxn modelId="{717FCA53-385C-4AB8-A558-B003584150F7}" type="presOf" srcId="{BE6F55FD-19CA-4A75-889E-B006392E5ACC}" destId="{76FBB19A-C8AB-4C23-98BF-4DF07C69974D}" srcOrd="1" destOrd="0" presId="urn:microsoft.com/office/officeart/2005/8/layout/orgChart1"/>
    <dgm:cxn modelId="{26DF9874-8D08-4D27-9392-73BA91FCD282}" srcId="{C950E354-698D-449A-8717-D71FC384227D}" destId="{BB87AD7C-47F3-47B6-A7D8-A71F8946F019}" srcOrd="0" destOrd="0" parTransId="{9F6A636C-15A5-4252-8673-BD79268A8BF1}" sibTransId="{B6774CF4-654B-4D22-AA8F-486ADE5BA2DE}"/>
    <dgm:cxn modelId="{064A0A81-841A-4D9A-9D38-C5B746544CB7}" srcId="{381C5413-32D6-4E19-BBE6-AAA821F3B5DC}" destId="{B95B471A-99BD-4D06-B7E5-7CD8508A077D}" srcOrd="0" destOrd="0" parTransId="{0ECBA9DD-2662-4201-98B6-B4F15C2A284B}" sibTransId="{0C585166-89BF-4BA5-B85F-4B88F90F0AFA}"/>
    <dgm:cxn modelId="{6C5F1488-3415-451F-8D0D-D5F3C640FA10}" type="presOf" srcId="{72D70281-B33F-4FB3-8A40-B3FDF6F4D80A}" destId="{D9A8A5BD-7784-4296-A7F2-8C2FB9B5FC99}" srcOrd="0" destOrd="0" presId="urn:microsoft.com/office/officeart/2005/8/layout/orgChart1"/>
    <dgm:cxn modelId="{848B468D-6B32-44A7-9B6F-E2FACA709D77}" srcId="{381C5413-32D6-4E19-BBE6-AAA821F3B5DC}" destId="{099EDCFA-C0FF-43B4-89B1-0932171904E5}" srcOrd="3" destOrd="0" parTransId="{A20EC6EF-E012-4E71-AEC8-A64060A3A509}" sibTransId="{56FE1C23-EBD5-4EFB-A8BE-F46943C86CE4}"/>
    <dgm:cxn modelId="{DB025A90-27E8-4D5B-8E00-A329D028AA78}" type="presOf" srcId="{3631137C-1C7E-4694-BC48-E037A8A7C785}" destId="{09080738-D710-4CA3-89AD-E4DC84C2A274}" srcOrd="0" destOrd="0" presId="urn:microsoft.com/office/officeart/2005/8/layout/orgChart1"/>
    <dgm:cxn modelId="{A30F8299-4D3B-414A-BE44-4FBC10379E40}" type="presOf" srcId="{B95B471A-99BD-4D06-B7E5-7CD8508A077D}" destId="{0374138C-29A0-45EB-9D99-84C921E767C7}" srcOrd="1" destOrd="0" presId="urn:microsoft.com/office/officeart/2005/8/layout/orgChart1"/>
    <dgm:cxn modelId="{97BFC6A9-3B4A-4E0D-A17A-FB69813E5A25}" type="presOf" srcId="{31C65619-215C-4E54-8E91-E3F426C377FB}" destId="{001B4499-56F6-4E91-BD27-96CE03792157}" srcOrd="0" destOrd="0" presId="urn:microsoft.com/office/officeart/2005/8/layout/orgChart1"/>
    <dgm:cxn modelId="{2C0D48B1-82A1-4EAB-BB2F-731ED105CE19}" type="presOf" srcId="{C950E354-698D-449A-8717-D71FC384227D}" destId="{7D47CA2A-BA90-4178-8C37-74A4BEA7AA4B}" srcOrd="0" destOrd="0" presId="urn:microsoft.com/office/officeart/2005/8/layout/orgChart1"/>
    <dgm:cxn modelId="{67297EB5-6129-4476-9B4A-FA2ED34BC2EF}" type="presOf" srcId="{381C5413-32D6-4E19-BBE6-AAA821F3B5DC}" destId="{3D04B1ED-BA8F-499F-83CB-FA8BD5C214DA}" srcOrd="1" destOrd="0" presId="urn:microsoft.com/office/officeart/2005/8/layout/orgChart1"/>
    <dgm:cxn modelId="{B35F88B5-3B2A-46A1-987E-79A8249BE7CE}" type="presOf" srcId="{BE6F55FD-19CA-4A75-889E-B006392E5ACC}" destId="{41B46E12-70BF-4BF2-A772-8F58C8C3AB74}" srcOrd="0" destOrd="0" presId="urn:microsoft.com/office/officeart/2005/8/layout/orgChart1"/>
    <dgm:cxn modelId="{B50681C1-0FCF-4F43-9153-078EFFFCB6A7}" type="presOf" srcId="{22CB7164-89D0-4E6A-B7F6-B522FC15B1B4}" destId="{44329B43-5532-4C11-8063-E1303D2B54AA}" srcOrd="1" destOrd="0" presId="urn:microsoft.com/office/officeart/2005/8/layout/orgChart1"/>
    <dgm:cxn modelId="{8611EFD2-43E3-4C46-82C9-0DF0802D457D}" type="presOf" srcId="{0ECBA9DD-2662-4201-98B6-B4F15C2A284B}" destId="{9B16506B-E766-45FF-910F-F39B19520A6F}" srcOrd="0" destOrd="0" presId="urn:microsoft.com/office/officeart/2005/8/layout/orgChart1"/>
    <dgm:cxn modelId="{63FD0CE4-1D4C-4D84-B681-EE72E129D5E5}" srcId="{BB87AD7C-47F3-47B6-A7D8-A71F8946F019}" destId="{BE6F55FD-19CA-4A75-889E-B006392E5ACC}" srcOrd="0" destOrd="0" parTransId="{50AA27FE-FB0F-471E-A233-7C2FE08F7D29}" sibTransId="{96BC08F0-54A9-4519-A922-DEB7D004452E}"/>
    <dgm:cxn modelId="{2926EDE8-BEA7-4A4A-BCE5-4FB5C0C783B7}" type="presOf" srcId="{B95B471A-99BD-4D06-B7E5-7CD8508A077D}" destId="{6CF8E129-1ECE-4A54-A218-6E928A22146F}" srcOrd="0" destOrd="0" presId="urn:microsoft.com/office/officeart/2005/8/layout/orgChart1"/>
    <dgm:cxn modelId="{8C9885E9-44E3-430E-9ED0-7F4B97162D87}" type="presOf" srcId="{50AA27FE-FB0F-471E-A233-7C2FE08F7D29}" destId="{2FEC1960-C3CA-4638-9EE4-2B7F36882421}" srcOrd="0" destOrd="0" presId="urn:microsoft.com/office/officeart/2005/8/layout/orgChart1"/>
    <dgm:cxn modelId="{4B8030EC-07EC-4890-B3A9-F5DDD7D63945}" type="presOf" srcId="{22CB7164-89D0-4E6A-B7F6-B522FC15B1B4}" destId="{FA0DFC80-77C0-4767-88B0-AF19E03737D2}" srcOrd="0" destOrd="0" presId="urn:microsoft.com/office/officeart/2005/8/layout/orgChart1"/>
    <dgm:cxn modelId="{427499FD-95C4-470A-BD00-23F7616834EB}" type="presOf" srcId="{099EDCFA-C0FF-43B4-89B1-0932171904E5}" destId="{519BE19D-E788-45DF-B9A6-E7336F04EF72}" srcOrd="1" destOrd="0" presId="urn:microsoft.com/office/officeart/2005/8/layout/orgChart1"/>
    <dgm:cxn modelId="{2345ADA0-0325-495D-8C82-64581400041C}" type="presParOf" srcId="{7D47CA2A-BA90-4178-8C37-74A4BEA7AA4B}" destId="{D34A7080-7493-4809-958D-552395D52498}" srcOrd="0" destOrd="0" presId="urn:microsoft.com/office/officeart/2005/8/layout/orgChart1"/>
    <dgm:cxn modelId="{AFC41D48-DB18-4D9C-BE35-6B1C67FA7659}" type="presParOf" srcId="{D34A7080-7493-4809-958D-552395D52498}" destId="{22F3F31E-C1F7-4448-8280-83506E0F3EF1}" srcOrd="0" destOrd="0" presId="urn:microsoft.com/office/officeart/2005/8/layout/orgChart1"/>
    <dgm:cxn modelId="{84B81D47-0DE9-493F-B213-4EBCC751C813}" type="presParOf" srcId="{22F3F31E-C1F7-4448-8280-83506E0F3EF1}" destId="{5DA85D10-C7F1-4B26-B09D-D0E9389227ED}" srcOrd="0" destOrd="0" presId="urn:microsoft.com/office/officeart/2005/8/layout/orgChart1"/>
    <dgm:cxn modelId="{B0012B5E-1F0E-4BC2-8936-5DF976E90918}" type="presParOf" srcId="{22F3F31E-C1F7-4448-8280-83506E0F3EF1}" destId="{4EF3D694-51E9-4C9F-8F81-0A50F9CE9A2C}" srcOrd="1" destOrd="0" presId="urn:microsoft.com/office/officeart/2005/8/layout/orgChart1"/>
    <dgm:cxn modelId="{A5844BDE-C7D6-4915-A989-D107ACF0DC76}" type="presParOf" srcId="{D34A7080-7493-4809-958D-552395D52498}" destId="{B1215F07-768B-4C31-A120-ACD60E957BEC}" srcOrd="1" destOrd="0" presId="urn:microsoft.com/office/officeart/2005/8/layout/orgChart1"/>
    <dgm:cxn modelId="{CBDD14F6-C129-46EB-A7CA-AD887CC2BD0C}" type="presParOf" srcId="{D34A7080-7493-4809-958D-552395D52498}" destId="{FFD47B01-6ED8-4C71-96D4-F481D8DE69A3}" srcOrd="2" destOrd="0" presId="urn:microsoft.com/office/officeart/2005/8/layout/orgChart1"/>
    <dgm:cxn modelId="{164F3C60-2331-4054-AD55-5212F16E1EDB}" type="presParOf" srcId="{FFD47B01-6ED8-4C71-96D4-F481D8DE69A3}" destId="{2FEC1960-C3CA-4638-9EE4-2B7F36882421}" srcOrd="0" destOrd="0" presId="urn:microsoft.com/office/officeart/2005/8/layout/orgChart1"/>
    <dgm:cxn modelId="{E69A882B-F8EB-47D3-A6D8-7E13F08C1AA5}" type="presParOf" srcId="{FFD47B01-6ED8-4C71-96D4-F481D8DE69A3}" destId="{CEADDA49-6763-402F-8F2D-0FA55D7CFB01}" srcOrd="1" destOrd="0" presId="urn:microsoft.com/office/officeart/2005/8/layout/orgChart1"/>
    <dgm:cxn modelId="{AB0855F9-2B0B-4496-9681-ADB32978529A}" type="presParOf" srcId="{CEADDA49-6763-402F-8F2D-0FA55D7CFB01}" destId="{3F935747-2F2E-46FE-9B03-5E98BD6CF10A}" srcOrd="0" destOrd="0" presId="urn:microsoft.com/office/officeart/2005/8/layout/orgChart1"/>
    <dgm:cxn modelId="{59B1BD9F-63A8-4E6D-9F3C-738AAE77DCD9}" type="presParOf" srcId="{3F935747-2F2E-46FE-9B03-5E98BD6CF10A}" destId="{41B46E12-70BF-4BF2-A772-8F58C8C3AB74}" srcOrd="0" destOrd="0" presId="urn:microsoft.com/office/officeart/2005/8/layout/orgChart1"/>
    <dgm:cxn modelId="{BE9B7CA4-F3A7-4DB0-BF87-8855E8A03EB4}" type="presParOf" srcId="{3F935747-2F2E-46FE-9B03-5E98BD6CF10A}" destId="{76FBB19A-C8AB-4C23-98BF-4DF07C69974D}" srcOrd="1" destOrd="0" presId="urn:microsoft.com/office/officeart/2005/8/layout/orgChart1"/>
    <dgm:cxn modelId="{401F3056-12E7-4FC0-A56E-AE3DEF280C97}" type="presParOf" srcId="{CEADDA49-6763-402F-8F2D-0FA55D7CFB01}" destId="{5BA4C491-739E-423E-9614-7C9352FB2F01}" srcOrd="1" destOrd="0" presId="urn:microsoft.com/office/officeart/2005/8/layout/orgChart1"/>
    <dgm:cxn modelId="{49F6A77E-C600-4CB2-8CB4-FE9B394DB132}" type="presParOf" srcId="{CEADDA49-6763-402F-8F2D-0FA55D7CFB01}" destId="{27565B1C-FEE7-40C4-89B1-86202A357FA6}" srcOrd="2" destOrd="0" presId="urn:microsoft.com/office/officeart/2005/8/layout/orgChart1"/>
    <dgm:cxn modelId="{08203413-75E8-41E6-B14C-E66F86212D84}" type="presParOf" srcId="{FFD47B01-6ED8-4C71-96D4-F481D8DE69A3}" destId="{09080738-D710-4CA3-89AD-E4DC84C2A274}" srcOrd="2" destOrd="0" presId="urn:microsoft.com/office/officeart/2005/8/layout/orgChart1"/>
    <dgm:cxn modelId="{BD87EAF6-ABBF-4169-998A-878D62C7E4BF}" type="presParOf" srcId="{FFD47B01-6ED8-4C71-96D4-F481D8DE69A3}" destId="{FC684288-55E3-4B0A-BE2A-CAB2FA645BF0}" srcOrd="3" destOrd="0" presId="urn:microsoft.com/office/officeart/2005/8/layout/orgChart1"/>
    <dgm:cxn modelId="{745E099C-DAE8-4D01-813D-FB88D93CF0C1}" type="presParOf" srcId="{FC684288-55E3-4B0A-BE2A-CAB2FA645BF0}" destId="{5870500C-FC06-4C4B-8856-1303C34B6559}" srcOrd="0" destOrd="0" presId="urn:microsoft.com/office/officeart/2005/8/layout/orgChart1"/>
    <dgm:cxn modelId="{7559E711-CCC6-4AC7-81A4-AC0A2EE5AF0D}" type="presParOf" srcId="{5870500C-FC06-4C4B-8856-1303C34B6559}" destId="{D795FED4-66EE-45E5-BCBA-204FF641CA6C}" srcOrd="0" destOrd="0" presId="urn:microsoft.com/office/officeart/2005/8/layout/orgChart1"/>
    <dgm:cxn modelId="{100096B6-B223-4312-BB6C-78DFB7A1A576}" type="presParOf" srcId="{5870500C-FC06-4C4B-8856-1303C34B6559}" destId="{3D04B1ED-BA8F-499F-83CB-FA8BD5C214DA}" srcOrd="1" destOrd="0" presId="urn:microsoft.com/office/officeart/2005/8/layout/orgChart1"/>
    <dgm:cxn modelId="{FEFCA2EF-E45A-46AA-99CB-83840C2742E4}" type="presParOf" srcId="{FC684288-55E3-4B0A-BE2A-CAB2FA645BF0}" destId="{714ED4E6-DA9E-4017-AAEE-51ADF5417330}" srcOrd="1" destOrd="0" presId="urn:microsoft.com/office/officeart/2005/8/layout/orgChart1"/>
    <dgm:cxn modelId="{97492B50-31A8-4EA1-948B-A952E499454F}" type="presParOf" srcId="{714ED4E6-DA9E-4017-AAEE-51ADF5417330}" destId="{9B16506B-E766-45FF-910F-F39B19520A6F}" srcOrd="0" destOrd="0" presId="urn:microsoft.com/office/officeart/2005/8/layout/orgChart1"/>
    <dgm:cxn modelId="{EC1AE75E-90F7-47FD-B5D2-800776E3804B}" type="presParOf" srcId="{714ED4E6-DA9E-4017-AAEE-51ADF5417330}" destId="{DD1AD294-EAAE-419C-A045-98D5F023D424}" srcOrd="1" destOrd="0" presId="urn:microsoft.com/office/officeart/2005/8/layout/orgChart1"/>
    <dgm:cxn modelId="{B7F1604E-2FAC-4D80-8188-C12FC58D7EB4}" type="presParOf" srcId="{DD1AD294-EAAE-419C-A045-98D5F023D424}" destId="{A88C8F7B-F68A-4AA2-BACF-78317A315918}" srcOrd="0" destOrd="0" presId="urn:microsoft.com/office/officeart/2005/8/layout/orgChart1"/>
    <dgm:cxn modelId="{6EFF69D8-B983-4F9B-BFF0-9FDFD0E38B6E}" type="presParOf" srcId="{A88C8F7B-F68A-4AA2-BACF-78317A315918}" destId="{6CF8E129-1ECE-4A54-A218-6E928A22146F}" srcOrd="0" destOrd="0" presId="urn:microsoft.com/office/officeart/2005/8/layout/orgChart1"/>
    <dgm:cxn modelId="{8A534289-E476-4FCE-8E92-0990E068B418}" type="presParOf" srcId="{A88C8F7B-F68A-4AA2-BACF-78317A315918}" destId="{0374138C-29A0-45EB-9D99-84C921E767C7}" srcOrd="1" destOrd="0" presId="urn:microsoft.com/office/officeart/2005/8/layout/orgChart1"/>
    <dgm:cxn modelId="{B65D6C59-6FD6-4175-9C84-7A0ABEA455F6}" type="presParOf" srcId="{DD1AD294-EAAE-419C-A045-98D5F023D424}" destId="{49748CBB-006E-4E00-8CDD-8DFF3D53A9EC}" srcOrd="1" destOrd="0" presId="urn:microsoft.com/office/officeart/2005/8/layout/orgChart1"/>
    <dgm:cxn modelId="{A298E63A-40A3-4389-B548-1EA01086E182}" type="presParOf" srcId="{DD1AD294-EAAE-419C-A045-98D5F023D424}" destId="{99ACCCC0-B2FF-4A3F-A400-E8D7B544F916}" srcOrd="2" destOrd="0" presId="urn:microsoft.com/office/officeart/2005/8/layout/orgChart1"/>
    <dgm:cxn modelId="{DF242306-1BE3-43A2-A267-59718111D9B5}" type="presParOf" srcId="{714ED4E6-DA9E-4017-AAEE-51ADF5417330}" destId="{D9A8A5BD-7784-4296-A7F2-8C2FB9B5FC99}" srcOrd="2" destOrd="0" presId="urn:microsoft.com/office/officeart/2005/8/layout/orgChart1"/>
    <dgm:cxn modelId="{96B25DDF-4F96-41AD-B76B-DF44EA92E1BE}" type="presParOf" srcId="{714ED4E6-DA9E-4017-AAEE-51ADF5417330}" destId="{2455D99F-5D87-4A23-9F84-3BAF03A3F142}" srcOrd="3" destOrd="0" presId="urn:microsoft.com/office/officeart/2005/8/layout/orgChart1"/>
    <dgm:cxn modelId="{E897C962-170C-4467-A2C3-6CED1A2AC960}" type="presParOf" srcId="{2455D99F-5D87-4A23-9F84-3BAF03A3F142}" destId="{42DF01EE-0A9D-4E9B-94A9-D706FC909B19}" srcOrd="0" destOrd="0" presId="urn:microsoft.com/office/officeart/2005/8/layout/orgChart1"/>
    <dgm:cxn modelId="{584140D3-DEEF-48D4-B90D-C1B3E49AE88B}" type="presParOf" srcId="{42DF01EE-0A9D-4E9B-94A9-D706FC909B19}" destId="{FA0DFC80-77C0-4767-88B0-AF19E03737D2}" srcOrd="0" destOrd="0" presId="urn:microsoft.com/office/officeart/2005/8/layout/orgChart1"/>
    <dgm:cxn modelId="{6289F425-48A4-4001-994B-BDDB28AF6E84}" type="presParOf" srcId="{42DF01EE-0A9D-4E9B-94A9-D706FC909B19}" destId="{44329B43-5532-4C11-8063-E1303D2B54AA}" srcOrd="1" destOrd="0" presId="urn:microsoft.com/office/officeart/2005/8/layout/orgChart1"/>
    <dgm:cxn modelId="{93D5C42D-6417-46D3-AF1B-1CA9DAC066DA}" type="presParOf" srcId="{2455D99F-5D87-4A23-9F84-3BAF03A3F142}" destId="{CC15E46D-90A1-41C8-AAF8-E775C3E45B17}" srcOrd="1" destOrd="0" presId="urn:microsoft.com/office/officeart/2005/8/layout/orgChart1"/>
    <dgm:cxn modelId="{61B37357-C38A-4383-899F-C8F38E1EC470}" type="presParOf" srcId="{2455D99F-5D87-4A23-9F84-3BAF03A3F142}" destId="{34C6187B-5514-4B1F-B14F-54E5F7818A8A}" srcOrd="2" destOrd="0" presId="urn:microsoft.com/office/officeart/2005/8/layout/orgChart1"/>
    <dgm:cxn modelId="{42B988F9-EEC5-4926-B8CD-0AFA102A635B}" type="presParOf" srcId="{714ED4E6-DA9E-4017-AAEE-51ADF5417330}" destId="{001B4499-56F6-4E91-BD27-96CE03792157}" srcOrd="4" destOrd="0" presId="urn:microsoft.com/office/officeart/2005/8/layout/orgChart1"/>
    <dgm:cxn modelId="{E953A478-2AD8-475D-848B-96E7DD23C025}" type="presParOf" srcId="{714ED4E6-DA9E-4017-AAEE-51ADF5417330}" destId="{CC32D38B-DA40-46DA-827A-7852DA479097}" srcOrd="5" destOrd="0" presId="urn:microsoft.com/office/officeart/2005/8/layout/orgChart1"/>
    <dgm:cxn modelId="{6ED45433-729D-4E83-BAA2-CEEBD8A970B8}" type="presParOf" srcId="{CC32D38B-DA40-46DA-827A-7852DA479097}" destId="{BFA51430-4B0E-448A-95FF-5074047BAA4C}" srcOrd="0" destOrd="0" presId="urn:microsoft.com/office/officeart/2005/8/layout/orgChart1"/>
    <dgm:cxn modelId="{61F85ED9-09F7-4F80-B312-C6AB80BD99FA}" type="presParOf" srcId="{BFA51430-4B0E-448A-95FF-5074047BAA4C}" destId="{00B9965B-41F0-4831-8B55-D3CF577A97EE}" srcOrd="0" destOrd="0" presId="urn:microsoft.com/office/officeart/2005/8/layout/orgChart1"/>
    <dgm:cxn modelId="{2F3CDD4F-236F-4050-BE77-8AC1D3FDDDA7}" type="presParOf" srcId="{BFA51430-4B0E-448A-95FF-5074047BAA4C}" destId="{1D3998F2-DC9E-4C5C-B596-80B60FB8EA91}" srcOrd="1" destOrd="0" presId="urn:microsoft.com/office/officeart/2005/8/layout/orgChart1"/>
    <dgm:cxn modelId="{983F3E8E-AEF9-43A8-93AB-46888D8E3A88}" type="presParOf" srcId="{CC32D38B-DA40-46DA-827A-7852DA479097}" destId="{4520CECB-2312-456A-8D2E-432722B81846}" srcOrd="1" destOrd="0" presId="urn:microsoft.com/office/officeart/2005/8/layout/orgChart1"/>
    <dgm:cxn modelId="{612F8C51-6765-4E8D-9294-7F752C4A948D}" type="presParOf" srcId="{CC32D38B-DA40-46DA-827A-7852DA479097}" destId="{8D3E21DD-3444-4D58-8CE5-6B82FE1E6690}" srcOrd="2" destOrd="0" presId="urn:microsoft.com/office/officeart/2005/8/layout/orgChart1"/>
    <dgm:cxn modelId="{46CE3209-5211-4EAA-B1B3-445E320C2079}" type="presParOf" srcId="{714ED4E6-DA9E-4017-AAEE-51ADF5417330}" destId="{57553DEA-F747-4616-B188-6E6AA1C44B10}" srcOrd="6" destOrd="0" presId="urn:microsoft.com/office/officeart/2005/8/layout/orgChart1"/>
    <dgm:cxn modelId="{2D7C62B0-EB16-4836-9CB6-9EA11C606ECF}" type="presParOf" srcId="{714ED4E6-DA9E-4017-AAEE-51ADF5417330}" destId="{4CD65CA9-EA34-4DCF-A48F-1EF7EF782289}" srcOrd="7" destOrd="0" presId="urn:microsoft.com/office/officeart/2005/8/layout/orgChart1"/>
    <dgm:cxn modelId="{BA6ACA74-4253-42C7-8D18-A304EDA18502}" type="presParOf" srcId="{4CD65CA9-EA34-4DCF-A48F-1EF7EF782289}" destId="{EA8F854E-D122-4A0E-A197-0F75ACB09947}" srcOrd="0" destOrd="0" presId="urn:microsoft.com/office/officeart/2005/8/layout/orgChart1"/>
    <dgm:cxn modelId="{BAFDFD08-EF79-48C4-B5F2-88942FCBA20E}" type="presParOf" srcId="{EA8F854E-D122-4A0E-A197-0F75ACB09947}" destId="{FFC8F06B-D1EA-41F2-8332-19FF58695F45}" srcOrd="0" destOrd="0" presId="urn:microsoft.com/office/officeart/2005/8/layout/orgChart1"/>
    <dgm:cxn modelId="{C90B49F0-E94E-4882-82B7-7453E3037F5D}" type="presParOf" srcId="{EA8F854E-D122-4A0E-A197-0F75ACB09947}" destId="{519BE19D-E788-45DF-B9A6-E7336F04EF72}" srcOrd="1" destOrd="0" presId="urn:microsoft.com/office/officeart/2005/8/layout/orgChart1"/>
    <dgm:cxn modelId="{C42AAE42-E142-47AC-9E8C-752B444E9718}" type="presParOf" srcId="{4CD65CA9-EA34-4DCF-A48F-1EF7EF782289}" destId="{2C23FDEE-78BF-4ADE-B5F4-069D5311C7C7}" srcOrd="1" destOrd="0" presId="urn:microsoft.com/office/officeart/2005/8/layout/orgChart1"/>
    <dgm:cxn modelId="{936D644D-6388-42FF-B889-768FFC92D2B6}" type="presParOf" srcId="{4CD65CA9-EA34-4DCF-A48F-1EF7EF782289}" destId="{CFF5E540-B29F-47CC-9666-D5B67568A474}" srcOrd="2" destOrd="0" presId="urn:microsoft.com/office/officeart/2005/8/layout/orgChart1"/>
    <dgm:cxn modelId="{C55A4B5A-93A3-4EB5-B03A-4590BD6D9211}" type="presParOf" srcId="{FC684288-55E3-4B0A-BE2A-CAB2FA645BF0}" destId="{CEA69896-A070-41C9-B970-73596665F3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553DEA-F747-4616-B188-6E6AA1C44B10}">
      <dsp:nvSpPr>
        <dsp:cNvPr id="0" name=""/>
        <dsp:cNvSpPr/>
      </dsp:nvSpPr>
      <dsp:spPr>
        <a:xfrm>
          <a:off x="2964243" y="956806"/>
          <a:ext cx="118416" cy="2044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4650"/>
              </a:lnTo>
              <a:lnTo>
                <a:pt x="118416" y="2044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B4499-56F6-4E91-BD27-96CE03792157}">
      <dsp:nvSpPr>
        <dsp:cNvPr id="0" name=""/>
        <dsp:cNvSpPr/>
      </dsp:nvSpPr>
      <dsp:spPr>
        <a:xfrm>
          <a:off x="2964243" y="956806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8A5BD-7784-4296-A7F2-8C2FB9B5FC99}">
      <dsp:nvSpPr>
        <dsp:cNvPr id="0" name=""/>
        <dsp:cNvSpPr/>
      </dsp:nvSpPr>
      <dsp:spPr>
        <a:xfrm>
          <a:off x="2964243" y="956806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6506B-E766-45FF-910F-F39B19520A6F}">
      <dsp:nvSpPr>
        <dsp:cNvPr id="0" name=""/>
        <dsp:cNvSpPr/>
      </dsp:nvSpPr>
      <dsp:spPr>
        <a:xfrm>
          <a:off x="2964243" y="956806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80738-D710-4CA3-89AD-E4DC84C2A274}">
      <dsp:nvSpPr>
        <dsp:cNvPr id="0" name=""/>
        <dsp:cNvSpPr/>
      </dsp:nvSpPr>
      <dsp:spPr>
        <a:xfrm>
          <a:off x="2440911" y="396303"/>
          <a:ext cx="91440" cy="3631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3142"/>
              </a:lnTo>
              <a:lnTo>
                <a:pt x="128611" y="363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C1960-C3CA-4638-9EE4-2B7F36882421}">
      <dsp:nvSpPr>
        <dsp:cNvPr id="0" name=""/>
        <dsp:cNvSpPr/>
      </dsp:nvSpPr>
      <dsp:spPr>
        <a:xfrm>
          <a:off x="2358020" y="396303"/>
          <a:ext cx="91440" cy="363142"/>
        </a:xfrm>
        <a:custGeom>
          <a:avLst/>
          <a:gdLst/>
          <a:ahLst/>
          <a:cxnLst/>
          <a:rect l="0" t="0" r="0" b="0"/>
          <a:pathLst>
            <a:path>
              <a:moveTo>
                <a:pt x="128611" y="0"/>
              </a:moveTo>
              <a:lnTo>
                <a:pt x="128611" y="363142"/>
              </a:lnTo>
              <a:lnTo>
                <a:pt x="45720" y="363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85D10-C7F1-4B26-B09D-D0E9389227ED}">
      <dsp:nvSpPr>
        <dsp:cNvPr id="0" name=""/>
        <dsp:cNvSpPr/>
      </dsp:nvSpPr>
      <dsp:spPr>
        <a:xfrm>
          <a:off x="2091911" y="158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</a:t>
          </a:r>
        </a:p>
      </dsp:txBody>
      <dsp:txXfrm>
        <a:off x="2091911" y="1583"/>
        <a:ext cx="789440" cy="394720"/>
      </dsp:txXfrm>
    </dsp:sp>
    <dsp:sp modelId="{41B46E12-70BF-4BF2-A772-8F58C8C3AB74}">
      <dsp:nvSpPr>
        <dsp:cNvPr id="0" name=""/>
        <dsp:cNvSpPr/>
      </dsp:nvSpPr>
      <dsp:spPr>
        <a:xfrm>
          <a:off x="1614300" y="562086"/>
          <a:ext cx="789440" cy="394720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Programme Assistant </a:t>
          </a:r>
        </a:p>
      </dsp:txBody>
      <dsp:txXfrm>
        <a:off x="1614300" y="562086"/>
        <a:ext cx="789440" cy="394720"/>
      </dsp:txXfrm>
    </dsp:sp>
    <dsp:sp modelId="{D795FED4-66EE-45E5-BCBA-204FF641CA6C}">
      <dsp:nvSpPr>
        <dsp:cNvPr id="0" name=""/>
        <dsp:cNvSpPr/>
      </dsp:nvSpPr>
      <dsp:spPr>
        <a:xfrm>
          <a:off x="2569523" y="56208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Programme Delivery Officer </a:t>
          </a:r>
        </a:p>
      </dsp:txBody>
      <dsp:txXfrm>
        <a:off x="2569523" y="562086"/>
        <a:ext cx="789440" cy="394720"/>
      </dsp:txXfrm>
    </dsp:sp>
    <dsp:sp modelId="{6CF8E129-1ECE-4A54-A218-6E928A22146F}">
      <dsp:nvSpPr>
        <dsp:cNvPr id="0" name=""/>
        <dsp:cNvSpPr/>
      </dsp:nvSpPr>
      <dsp:spPr>
        <a:xfrm>
          <a:off x="3082659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Pacific Islands Energy Professional </a:t>
          </a:r>
        </a:p>
      </dsp:txBody>
      <dsp:txXfrm>
        <a:off x="3082659" y="1122588"/>
        <a:ext cx="789440" cy="394720"/>
      </dsp:txXfrm>
    </dsp:sp>
    <dsp:sp modelId="{FA0DFC80-77C0-4767-88B0-AF19E03737D2}">
      <dsp:nvSpPr>
        <dsp:cNvPr id="0" name=""/>
        <dsp:cNvSpPr/>
      </dsp:nvSpPr>
      <dsp:spPr>
        <a:xfrm>
          <a:off x="3082659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Capacity Building Expert</a:t>
          </a:r>
        </a:p>
      </dsp:txBody>
      <dsp:txXfrm>
        <a:off x="3082659" y="1683091"/>
        <a:ext cx="789440" cy="394720"/>
      </dsp:txXfrm>
    </dsp:sp>
    <dsp:sp modelId="{00B9965B-41F0-4831-8B55-D3CF577A97EE}">
      <dsp:nvSpPr>
        <dsp:cNvPr id="0" name=""/>
        <dsp:cNvSpPr/>
      </dsp:nvSpPr>
      <dsp:spPr>
        <a:xfrm>
          <a:off x="3082659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Sustainable Energy Country Coordinators </a:t>
          </a:r>
        </a:p>
      </dsp:txBody>
      <dsp:txXfrm>
        <a:off x="3082659" y="2243593"/>
        <a:ext cx="789440" cy="394720"/>
      </dsp:txXfrm>
    </dsp:sp>
    <dsp:sp modelId="{FFC8F06B-D1EA-41F2-8332-19FF58695F45}">
      <dsp:nvSpPr>
        <dsp:cNvPr id="0" name=""/>
        <dsp:cNvSpPr/>
      </dsp:nvSpPr>
      <dsp:spPr>
        <a:xfrm>
          <a:off x="3082659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Sustainable Energy Instructor </a:t>
          </a:r>
        </a:p>
      </dsp:txBody>
      <dsp:txXfrm>
        <a:off x="3082659" y="2804096"/>
        <a:ext cx="789440" cy="39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A7EFE455FB44B99A7F9108FA81E3D" ma:contentTypeVersion="0" ma:contentTypeDescription="Create a new document." ma:contentTypeScope="" ma:versionID="85ba223b7b8cde6f130cb2dfa837b4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E56F-BF53-4BE3-B2E7-BA10413A23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0CDA3D-0C9C-44DD-88FD-7AC1E5E17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83407-EC6C-499B-BBE4-104CEF06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D807C2-E61B-4EB6-8385-84857F66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CHRISTCHURCH CITY COUNCIL</vt:lpstr>
      <vt:lpstr>CHRISTCHURCH CITY COUNCIL</vt:lpstr>
    </vt:vector>
  </TitlesOfParts>
  <Company>Strategic Pay Associates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CHRISTCHURCH CITY COUNCIL</dc:title>
  <dc:creator>Dennis O'Callaghan</dc:creator>
  <cp:lastModifiedBy>Sabine Hermant</cp:lastModifiedBy>
  <cp:revision>6</cp:revision>
  <cp:lastPrinted>2017-06-06T02:02:00Z</cp:lastPrinted>
  <dcterms:created xsi:type="dcterms:W3CDTF">2022-05-11T03:07:00Z</dcterms:created>
  <dcterms:modified xsi:type="dcterms:W3CDTF">2022-05-14T06:01:00Z</dcterms:modified>
</cp:coreProperties>
</file>